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3B" w:rsidRDefault="00AA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С. Вольф «Век его не забуду»</w:t>
      </w:r>
    </w:p>
    <w:p w:rsidR="00A7183B" w:rsidRDefault="00AA7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планируется, что к окончанию урока ученики должны будут</w:t>
      </w:r>
    </w:p>
    <w:p w:rsidR="00A7183B" w:rsidRDefault="00AA78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A7183B" w:rsidRDefault="00AA78C3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автора, название и сюжет произведения С. Вольфа «Век его не забуду»</w:t>
      </w:r>
    </w:p>
    <w:p w:rsidR="00A7183B" w:rsidRDefault="00AA78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A7183B" w:rsidRDefault="00AA78C3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цепочкой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С.Вольфа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«Век его не забуду»;</w:t>
      </w:r>
    </w:p>
    <w:p w:rsidR="00A7183B" w:rsidRDefault="00AA78C3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прочитанное;</w:t>
      </w:r>
    </w:p>
    <w:p w:rsidR="00A7183B" w:rsidRDefault="00AA78C3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пересказывать эпизоды рассказа С. Вольфа «Век его не забуду»</w:t>
      </w:r>
    </w:p>
    <w:p w:rsidR="00A7183B" w:rsidRDefault="00AA78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личностного характера: </w:t>
      </w:r>
    </w:p>
    <w:p w:rsidR="00A7183B" w:rsidRDefault="00AA78C3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 свободной беседе высказывать свою точку зрения;</w:t>
      </w:r>
    </w:p>
    <w:p w:rsidR="00A7183B" w:rsidRDefault="00AA78C3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обогащению словарного запаса;</w:t>
      </w:r>
    </w:p>
    <w:p w:rsidR="00A7183B" w:rsidRDefault="00AA78C3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к развитию интереса к коллективному обсуждению проблемных вопросов по тексту произведения;</w:t>
      </w:r>
    </w:p>
    <w:p w:rsidR="00A7183B" w:rsidRDefault="00AA78C3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воспитанию  уважительного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пожилым людям.</w:t>
      </w:r>
    </w:p>
    <w:p w:rsidR="00A7183B" w:rsidRDefault="00AA7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7183B" w:rsidRDefault="00AA78C3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І. </w:t>
      </w:r>
      <w:r>
        <w:rPr>
          <w:b/>
          <w:sz w:val="28"/>
          <w:szCs w:val="28"/>
        </w:rPr>
        <w:t>Этап организационный</w:t>
      </w:r>
    </w:p>
    <w:p w:rsidR="00A7183B" w:rsidRDefault="00AA78C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-Садитесь, ребята. Свой урок я хотела бы начать со стихотворения.</w:t>
      </w:r>
    </w:p>
    <w:p w:rsidR="00A7183B" w:rsidRDefault="00AA78C3">
      <w:pPr>
        <w:pStyle w:val="a5"/>
        <w:shd w:val="clear" w:color="auto" w:fill="FFFFFF"/>
        <w:spacing w:before="0" w:beforeAutospacing="0" w:after="0" w:afterAutospacing="0"/>
        <w:ind w:left="1134"/>
        <w:textAlignment w:val="baseline"/>
        <w:rPr>
          <w:sz w:val="28"/>
          <w:szCs w:val="28"/>
        </w:rPr>
      </w:pPr>
      <w:r>
        <w:rPr>
          <w:sz w:val="28"/>
          <w:szCs w:val="28"/>
        </w:rPr>
        <w:t>Доброта, доброта,</w:t>
      </w:r>
      <w:r>
        <w:rPr>
          <w:sz w:val="28"/>
          <w:szCs w:val="28"/>
        </w:rPr>
        <w:br/>
        <w:t>Доброта вам не малость,</w:t>
      </w:r>
      <w:r>
        <w:rPr>
          <w:sz w:val="28"/>
          <w:szCs w:val="28"/>
        </w:rPr>
        <w:br/>
        <w:t>В доброте есть любовь,</w:t>
      </w:r>
      <w:r>
        <w:rPr>
          <w:sz w:val="28"/>
          <w:szCs w:val="28"/>
        </w:rPr>
        <w:br/>
        <w:t>И, конечно, есть жалость!</w:t>
      </w:r>
    </w:p>
    <w:p w:rsidR="00A7183B" w:rsidRDefault="00AA78C3">
      <w:pPr>
        <w:pStyle w:val="a5"/>
        <w:shd w:val="clear" w:color="auto" w:fill="FFFFFF"/>
        <w:spacing w:before="0" w:beforeAutospacing="0" w:after="0" w:afterAutospacing="0"/>
        <w:ind w:left="1843"/>
        <w:textAlignment w:val="baseline"/>
        <w:rPr>
          <w:sz w:val="28"/>
          <w:szCs w:val="28"/>
        </w:rPr>
      </w:pPr>
      <w:r>
        <w:rPr>
          <w:sz w:val="28"/>
          <w:szCs w:val="28"/>
        </w:rPr>
        <w:t>Пусть все люди на свете</w:t>
      </w:r>
      <w:r>
        <w:rPr>
          <w:sz w:val="28"/>
          <w:szCs w:val="28"/>
        </w:rPr>
        <w:br/>
        <w:t>Очень любят друг друга,</w:t>
      </w:r>
      <w:r>
        <w:rPr>
          <w:sz w:val="28"/>
          <w:szCs w:val="28"/>
        </w:rPr>
        <w:br/>
        <w:t>Пусть не встанут меж ними,</w:t>
      </w:r>
      <w:r>
        <w:rPr>
          <w:sz w:val="28"/>
          <w:szCs w:val="28"/>
        </w:rPr>
        <w:br/>
        <w:t>Холода, злые вьюги!</w:t>
      </w:r>
    </w:p>
    <w:p w:rsidR="00A7183B" w:rsidRDefault="00AA78C3">
      <w:pPr>
        <w:pStyle w:val="a5"/>
        <w:shd w:val="clear" w:color="auto" w:fill="FFFFFF"/>
        <w:spacing w:before="0" w:beforeAutospacing="0" w:after="0" w:afterAutospacing="0"/>
        <w:ind w:left="1134"/>
        <w:textAlignment w:val="baseline"/>
        <w:rPr>
          <w:sz w:val="28"/>
          <w:szCs w:val="28"/>
        </w:rPr>
      </w:pPr>
      <w:r>
        <w:rPr>
          <w:sz w:val="28"/>
          <w:szCs w:val="28"/>
        </w:rPr>
        <w:t>Доброту вы дарите,</w:t>
      </w:r>
      <w:r>
        <w:rPr>
          <w:sz w:val="28"/>
          <w:szCs w:val="28"/>
        </w:rPr>
        <w:br/>
        <w:t>От души и спонтанно,</w:t>
      </w:r>
      <w:r>
        <w:rPr>
          <w:sz w:val="28"/>
          <w:szCs w:val="28"/>
        </w:rPr>
        <w:br/>
        <w:t>И пусть этот поступок</w:t>
      </w:r>
      <w:r>
        <w:rPr>
          <w:sz w:val="28"/>
          <w:szCs w:val="28"/>
        </w:rPr>
        <w:br/>
        <w:t>Не покажется странным!</w:t>
      </w:r>
    </w:p>
    <w:p w:rsidR="00A7183B" w:rsidRDefault="00A7183B">
      <w:pPr>
        <w:pStyle w:val="a5"/>
        <w:shd w:val="clear" w:color="auto" w:fill="FFFFFF"/>
        <w:spacing w:before="0" w:beforeAutospacing="0" w:after="0" w:afterAutospacing="0"/>
        <w:ind w:left="1134"/>
        <w:textAlignment w:val="baseline"/>
        <w:rPr>
          <w:color w:val="FF0000"/>
          <w:sz w:val="28"/>
          <w:szCs w:val="28"/>
        </w:rPr>
      </w:pPr>
    </w:p>
    <w:p w:rsidR="00A7183B" w:rsidRDefault="00AA78C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О чем это стихотворение?</w:t>
      </w:r>
    </w:p>
    <w:p w:rsidR="00A7183B" w:rsidRDefault="00AA78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Приятно ли оказывать помощь другим? </w:t>
      </w:r>
    </w:p>
    <w:p w:rsidR="00A7183B" w:rsidRDefault="00AA78C3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Кто вам сегодня помог? Кому помогли вы? </w:t>
      </w:r>
    </w:p>
    <w:p w:rsidR="00A7183B" w:rsidRDefault="00A7183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A7183B" w:rsidRDefault="00AA7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ІІ. </w:t>
      </w:r>
      <w:r>
        <w:rPr>
          <w:rFonts w:ascii="Times New Roman" w:hAnsi="Times New Roman" w:cs="Times New Roman"/>
          <w:b/>
          <w:sz w:val="28"/>
          <w:szCs w:val="28"/>
        </w:rPr>
        <w:t>Этап проверки домашнего задания</w:t>
      </w:r>
    </w:p>
    <w:p w:rsidR="00A7183B" w:rsidRDefault="00AA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17 (чтение рассказа В. Драгунского «Англичанин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ролям)</w:t>
      </w:r>
    </w:p>
    <w:p w:rsidR="00A7183B" w:rsidRDefault="00AA7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ІІІ.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актуализации субъектного опыта учащихся</w:t>
      </w:r>
    </w:p>
    <w:p w:rsidR="00A7183B" w:rsidRDefault="00AA78C3">
      <w:pPr>
        <w:pStyle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Речевая разминка (фраза на доске)</w:t>
      </w:r>
    </w:p>
    <w:p w:rsidR="00A7183B" w:rsidRDefault="00AA78C3">
      <w:pPr>
        <w:pStyle w:val="a5"/>
        <w:shd w:val="clear" w:color="auto" w:fill="FFFFFF"/>
        <w:spacing w:before="0" w:beforeAutospacing="0" w:after="0" w:afterAutospacing="0"/>
        <w:rPr>
          <w:b/>
          <w:i/>
          <w:sz w:val="32"/>
          <w:szCs w:val="32"/>
          <w:shd w:val="clear" w:color="auto" w:fill="FFFFFF"/>
        </w:rPr>
      </w:pPr>
      <w:r>
        <w:rPr>
          <w:b/>
          <w:i/>
          <w:sz w:val="32"/>
          <w:szCs w:val="32"/>
          <w:shd w:val="clear" w:color="auto" w:fill="FFFFFF"/>
        </w:rPr>
        <w:t>Доброму человеку и чужая болезнь к сердцу.</w:t>
      </w:r>
    </w:p>
    <w:p w:rsidR="00A7183B" w:rsidRDefault="00AA78C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color w:val="FF0000"/>
          <w:sz w:val="32"/>
          <w:szCs w:val="32"/>
        </w:rPr>
        <w:br/>
      </w:r>
      <w:r>
        <w:rPr>
          <w:sz w:val="28"/>
          <w:szCs w:val="28"/>
        </w:rPr>
        <w:t>Как вы понимаете эти слова?</w:t>
      </w:r>
    </w:p>
    <w:p w:rsidR="00A7183B" w:rsidRDefault="00AA78C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Прочитайте эту фразу:</w:t>
      </w:r>
    </w:p>
    <w:p w:rsidR="00A7183B" w:rsidRDefault="00AA78C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-глазами</w:t>
      </w:r>
    </w:p>
    <w:p w:rsidR="00A7183B" w:rsidRDefault="00AA78C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-шёпотом</w:t>
      </w:r>
    </w:p>
    <w:p w:rsidR="00A7183B" w:rsidRDefault="00AA78C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-обычным голосом (хором)</w:t>
      </w:r>
    </w:p>
    <w:p w:rsidR="00A7183B" w:rsidRDefault="00AA78C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-прочитайте громко (хором)</w:t>
      </w:r>
    </w:p>
    <w:p w:rsidR="00A7183B" w:rsidRDefault="00AA78C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-с логическим ударением на слове </w:t>
      </w:r>
      <w:r>
        <w:rPr>
          <w:i/>
          <w:sz w:val="28"/>
          <w:szCs w:val="28"/>
        </w:rPr>
        <w:t>добрая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чужая (</w:t>
      </w:r>
      <w:r>
        <w:rPr>
          <w:sz w:val="28"/>
          <w:szCs w:val="28"/>
        </w:rPr>
        <w:t>хором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7183B" w:rsidRDefault="00AA78C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Молодцы, вы хорошо справились с заданием. Пусть эти слова послужат </w:t>
      </w:r>
      <w:r>
        <w:rPr>
          <w:b/>
          <w:sz w:val="28"/>
          <w:szCs w:val="28"/>
        </w:rPr>
        <w:t>эпиграфом</w:t>
      </w:r>
      <w:r>
        <w:rPr>
          <w:sz w:val="28"/>
          <w:szCs w:val="28"/>
        </w:rPr>
        <w:t xml:space="preserve"> к нашему уроку.</w:t>
      </w:r>
    </w:p>
    <w:p w:rsidR="00A7183B" w:rsidRDefault="00A7183B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A7183B" w:rsidRDefault="00AA78C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-Предположите, о чем мы будем говорить на уроке?  </w:t>
      </w:r>
      <w:r>
        <w:rPr>
          <w:i/>
          <w:sz w:val="28"/>
          <w:szCs w:val="28"/>
        </w:rPr>
        <w:t>О доброте, добрых поступках</w:t>
      </w:r>
      <w:r>
        <w:rPr>
          <w:sz w:val="28"/>
          <w:szCs w:val="28"/>
        </w:rPr>
        <w:t>.</w:t>
      </w:r>
    </w:p>
    <w:p w:rsidR="00A7183B" w:rsidRDefault="00A7183B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A7183B" w:rsidRDefault="00AA78C3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мы познакомимся с рассказом </w:t>
      </w:r>
      <w:r>
        <w:rPr>
          <w:rFonts w:ascii="Times New Roman" w:hAnsi="Times New Roman" w:cs="Times New Roman"/>
          <w:b/>
          <w:sz w:val="28"/>
          <w:szCs w:val="28"/>
        </w:rPr>
        <w:t>Сергея Вольфа</w:t>
      </w:r>
      <w:r>
        <w:rPr>
          <w:rFonts w:ascii="Times New Roman" w:hAnsi="Times New Roman" w:cs="Times New Roman"/>
          <w:sz w:val="28"/>
          <w:szCs w:val="28"/>
        </w:rPr>
        <w:t xml:space="preserve"> «Век его не забуду». </w:t>
      </w:r>
    </w:p>
    <w:p w:rsidR="00A7183B" w:rsidRDefault="00AA78C3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предстоит  познакомиться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биографией автора, прочитать его рассказ, ответить на вопросы</w:t>
      </w:r>
    </w:p>
    <w:p w:rsidR="00A7183B" w:rsidRDefault="00AA78C3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 уроке мы будем учиться…</w:t>
      </w:r>
    </w:p>
    <w:p w:rsidR="00A7183B" w:rsidRDefault="00AA78C3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правильно, бегло, выразительно читать;</w:t>
      </w:r>
    </w:p>
    <w:p w:rsidR="00A7183B" w:rsidRDefault="00AA78C3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анализировать произведение, отвечать на вопросы;</w:t>
      </w:r>
    </w:p>
    <w:p w:rsidR="00A7183B" w:rsidRDefault="00AA78C3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обогащать словарный запас новыми словами;</w:t>
      </w:r>
    </w:p>
    <w:p w:rsidR="00A7183B" w:rsidRDefault="00AA78C3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пересказывать эпизоды рассказа и т.д.</w:t>
      </w:r>
    </w:p>
    <w:p w:rsidR="00A7183B" w:rsidRDefault="00AA78C3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 давайте закроем глаза и мысленно представим ту отметку, которую вы хотите сегодня получить. Я желаю вам удачи!</w:t>
      </w:r>
    </w:p>
    <w:p w:rsidR="00A7183B" w:rsidRDefault="00AA78C3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Этап изучения нового материала</w:t>
      </w:r>
    </w:p>
    <w:p w:rsidR="00A7183B" w:rsidRDefault="00A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Сергей Евгеньевич Вольф, с произведением которого мы будем знакомиться,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родился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 известного музыканта. Но музыкантом,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отец,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стал, а стал писателем.  Сергей Евгеньевич Вольф сочинил более 18 книжек для детей. (Портрет автора на доске).</w:t>
      </w:r>
    </w:p>
    <w:p w:rsidR="00A7183B" w:rsidRDefault="00AA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каждый из нас живёт в семье. Мы должны быть благодарны родителям за то, что они дали нам жизнь, заботятся о нас. </w:t>
      </w:r>
    </w:p>
    <w:p w:rsidR="00A7183B" w:rsidRDefault="00AA7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Милые, добрые, иногда немного ворчливые, но всегда справедливые бабушки и дедушки. Они воспитали ваших родителей, теперь вас. Им, как никому другому, нужно наше внимание, забота, ласка, понимание. </w:t>
      </w:r>
    </w:p>
    <w:p w:rsidR="00A7183B" w:rsidRDefault="00AA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проводить со своими бабушками свободное время?</w:t>
      </w:r>
    </w:p>
    <w:p w:rsidR="00A7183B" w:rsidRDefault="00AA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-Главным героем рассказа Вольфа является как раз бабушка.</w:t>
      </w:r>
    </w:p>
    <w:p w:rsidR="00A7183B" w:rsidRPr="00923A3F" w:rsidRDefault="00AA78C3" w:rsidP="00923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просмотрите полминуты глазами 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спрогнозируйте</w:t>
      </w:r>
      <w:proofErr w:type="gramEnd"/>
      <w:r>
        <w:rPr>
          <w:rFonts w:ascii="Times New Roman" w:hAnsi="Times New Roman" w:cs="Times New Roman"/>
          <w:sz w:val="28"/>
          <w:szCs w:val="28"/>
        </w:rPr>
        <w:t>, о чем будет рассказ? Предположения детей.</w:t>
      </w:r>
    </w:p>
    <w:p w:rsidR="00A7183B" w:rsidRDefault="00AA78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</w:p>
    <w:p w:rsidR="00A7183B" w:rsidRDefault="00AA78C3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Бредить, бред – бессмысленная речь больного человека</w:t>
      </w:r>
    </w:p>
    <w:p w:rsidR="00A7183B" w:rsidRDefault="00AA78C3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Саквояж – ручная дорожная сумка </w:t>
      </w:r>
    </w:p>
    <w:p w:rsidR="00A7183B" w:rsidRDefault="00AA78C3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 – низкий мужской голос.</w:t>
      </w:r>
    </w:p>
    <w:p w:rsidR="00A7183B" w:rsidRDefault="00AA78C3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Болеро Делиба – музыка к танцу французского композитора Лео Делиба. </w:t>
      </w:r>
    </w:p>
    <w:p w:rsidR="00A7183B" w:rsidRDefault="00AA78C3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отрывок из данного музыкального произведения (на телефоне) и сделаем гимнастику для глаз.</w:t>
      </w:r>
    </w:p>
    <w:p w:rsidR="00A7183B" w:rsidRDefault="00AA78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Первичное восприятие текста</w:t>
      </w:r>
    </w:p>
    <w:p w:rsidR="00A7183B" w:rsidRDefault="00AA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комбинированное (сначала учителем, а затем детьми по цепочке). </w:t>
      </w:r>
    </w:p>
    <w:p w:rsidR="00A7183B" w:rsidRDefault="00AA7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Этап проверки новых знаний и способов деятельности</w:t>
      </w:r>
    </w:p>
    <w:p w:rsidR="00A7183B" w:rsidRDefault="00AA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Понравился рассказ? </w:t>
      </w:r>
    </w:p>
    <w:p w:rsidR="00A7183B" w:rsidRDefault="00AA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 предположили, о чем будет рассказ? Кто из вас оказался ближе к истине?</w:t>
      </w:r>
    </w:p>
    <w:p w:rsidR="00A7183B" w:rsidRDefault="00AA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больше всего впечатлило? </w:t>
      </w:r>
    </w:p>
    <w:p w:rsidR="00A7183B" w:rsidRDefault="00AA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удивило вас?</w:t>
      </w:r>
    </w:p>
    <w:p w:rsidR="00A7183B" w:rsidRDefault="00AA78C3">
      <w:pPr>
        <w:tabs>
          <w:tab w:val="right" w:pos="1044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Этап закрепления новых знаний и способов деятельности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7183B" w:rsidRDefault="00AA7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чтение рассказа детьми. Первую часть читают по абзацу, а вторую жужжащим чтением. </w:t>
      </w:r>
    </w:p>
    <w:p w:rsidR="00A7183B" w:rsidRDefault="00AA78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7183B" w:rsidRDefault="00AA7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проверим, насколько внимательно вы прочитали текст. Встаем. Я говорю фразу, а вы должны ответить «да» или «нет». Если «да» покиваем головой, если «нет» помашем головой из стороны в сторону (5 фраз), затем если ответ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да»--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поднимаем руки вверх, если «нет» -- приседаем. У мальчика заболела бабушка (да-кивок), бабушка мечтала увидеть дрессировщика (нет-помахали),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бабушка бредила (да-кивок), клоуну было лет 20 (нет-помахали), мальчик с бабушкой жил на даче (да), клоун приехал во вторник утром (да-руки вверх), мальчик и клоун ехали на поезде (нет-присели), у клоуна были светлые волосы (нет-присели), клоун иг</w:t>
      </w:r>
      <w:r w:rsidR="00923A3F">
        <w:rPr>
          <w:rFonts w:ascii="Times New Roman" w:hAnsi="Times New Roman" w:cs="Times New Roman"/>
          <w:sz w:val="28"/>
          <w:szCs w:val="28"/>
        </w:rPr>
        <w:t>рал на дудочке (да-руки вверх)</w:t>
      </w:r>
      <w:r>
        <w:rPr>
          <w:rFonts w:ascii="Times New Roman" w:hAnsi="Times New Roman" w:cs="Times New Roman"/>
          <w:sz w:val="28"/>
          <w:szCs w:val="28"/>
        </w:rPr>
        <w:t>. Присели на места.</w:t>
      </w:r>
    </w:p>
    <w:p w:rsidR="00A7183B" w:rsidRDefault="00AA78C3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 был встревожен внук?</w:t>
      </w:r>
    </w:p>
    <w:p w:rsidR="00A7183B" w:rsidRDefault="00AA78C3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Что он задумал? Давайте найдём в тексте и </w:t>
      </w:r>
      <w:r>
        <w:rPr>
          <w:color w:val="000000"/>
          <w:sz w:val="28"/>
          <w:szCs w:val="28"/>
          <w:u w:val="single"/>
        </w:rPr>
        <w:t>зачитаем</w:t>
      </w:r>
      <w:r>
        <w:rPr>
          <w:color w:val="000000"/>
          <w:sz w:val="28"/>
          <w:szCs w:val="28"/>
        </w:rPr>
        <w:t>.</w:t>
      </w:r>
    </w:p>
    <w:p w:rsidR="00A7183B" w:rsidRDefault="00AA78C3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-Какие черты мальчика проявились в его характере?</w:t>
      </w:r>
      <w:r>
        <w:rPr>
          <w:color w:val="FF0000"/>
          <w:sz w:val="28"/>
          <w:szCs w:val="28"/>
        </w:rPr>
        <w:t xml:space="preserve"> </w:t>
      </w:r>
      <w:r w:rsidR="00923A3F">
        <w:rPr>
          <w:sz w:val="28"/>
          <w:szCs w:val="28"/>
        </w:rPr>
        <w:t xml:space="preserve">На </w:t>
      </w:r>
      <w:proofErr w:type="gramStart"/>
      <w:r w:rsidR="00923A3F">
        <w:rPr>
          <w:sz w:val="28"/>
          <w:szCs w:val="28"/>
        </w:rPr>
        <w:t>доске  написать</w:t>
      </w:r>
      <w:proofErr w:type="gramEnd"/>
      <w:r w:rsidR="00923A3F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 прилагательных-черт характера, а дети</w:t>
      </w:r>
      <w:r w:rsidR="00923A3F">
        <w:rPr>
          <w:sz w:val="28"/>
          <w:szCs w:val="28"/>
        </w:rPr>
        <w:t xml:space="preserve"> должны  выбрать</w:t>
      </w:r>
      <w:r>
        <w:rPr>
          <w:sz w:val="28"/>
          <w:szCs w:val="28"/>
        </w:rPr>
        <w:t xml:space="preserve"> нужные (</w:t>
      </w:r>
      <w:r>
        <w:rPr>
          <w:i/>
          <w:sz w:val="28"/>
          <w:szCs w:val="28"/>
        </w:rPr>
        <w:t>чуткий, отзывчивый, равнодушный, понимающий, бессердечный, внимательный, добрый, заботливый,  безу</w:t>
      </w:r>
      <w:r w:rsidR="00923A3F">
        <w:rPr>
          <w:i/>
          <w:sz w:val="28"/>
          <w:szCs w:val="28"/>
        </w:rPr>
        <w:t>частный, жестокий, добродушный</w:t>
      </w:r>
      <w:r>
        <w:rPr>
          <w:sz w:val="28"/>
          <w:szCs w:val="28"/>
        </w:rPr>
        <w:t>)</w:t>
      </w:r>
      <w:r w:rsidR="00923A3F">
        <w:rPr>
          <w:sz w:val="28"/>
          <w:szCs w:val="28"/>
        </w:rPr>
        <w:t>.</w:t>
      </w:r>
    </w:p>
    <w:p w:rsidR="00A7183B" w:rsidRDefault="00AA78C3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понимаете выражение «нервы напряжены до предела»?</w:t>
      </w:r>
    </w:p>
    <w:p w:rsidR="00A7183B" w:rsidRDefault="00AA78C3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 клоун решил выступить перед бабушкой?</w:t>
      </w:r>
    </w:p>
    <w:p w:rsidR="00A7183B" w:rsidRDefault="00AA78C3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Что можно сказать о клоуне как о человеке? </w:t>
      </w:r>
      <w:r>
        <w:rPr>
          <w:sz w:val="28"/>
          <w:szCs w:val="28"/>
        </w:rPr>
        <w:t>Выбрать из слов на доске.</w:t>
      </w:r>
    </w:p>
    <w:p w:rsidR="00A7183B" w:rsidRDefault="00AA78C3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Опишите клоуна, пользуясь иллюстрацией?</w:t>
      </w:r>
    </w:p>
    <w:p w:rsidR="00A7183B" w:rsidRDefault="00AA78C3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Зачитайте, как клоун веселил бабушку и внука. </w:t>
      </w:r>
    </w:p>
    <w:p w:rsidR="00A7183B" w:rsidRDefault="00AA78C3">
      <w:pPr>
        <w:pStyle w:val="a5"/>
        <w:rPr>
          <w:sz w:val="28"/>
          <w:szCs w:val="28"/>
        </w:rPr>
      </w:pPr>
      <w:r>
        <w:rPr>
          <w:sz w:val="28"/>
          <w:szCs w:val="28"/>
        </w:rPr>
        <w:t>- Как чувствовала себя бабушка во время выступления клоуна?</w:t>
      </w:r>
    </w:p>
    <w:p w:rsidR="00A7183B" w:rsidRDefault="00AA78C3">
      <w:pPr>
        <w:pStyle w:val="a5"/>
        <w:jc w:val="both"/>
      </w:pPr>
      <w:r>
        <w:rPr>
          <w:sz w:val="28"/>
          <w:szCs w:val="28"/>
        </w:rPr>
        <w:lastRenderedPageBreak/>
        <w:t xml:space="preserve">-Как вы думаете, почему мальчик и клоун при встрече практически молчали, мальчик </w:t>
      </w:r>
      <w:proofErr w:type="gramStart"/>
      <w:r>
        <w:rPr>
          <w:sz w:val="28"/>
          <w:szCs w:val="28"/>
        </w:rPr>
        <w:t>хо</w:t>
      </w:r>
      <w:r w:rsidR="00923A3F">
        <w:rPr>
          <w:sz w:val="28"/>
          <w:szCs w:val="28"/>
        </w:rPr>
        <w:t>тел  сказать</w:t>
      </w:r>
      <w:proofErr w:type="gramEnd"/>
      <w:r w:rsidR="00923A3F">
        <w:rPr>
          <w:sz w:val="28"/>
          <w:szCs w:val="28"/>
        </w:rPr>
        <w:t xml:space="preserve"> что-то, но не мог</w:t>
      </w:r>
      <w:r w:rsidR="00923A3F" w:rsidRPr="00923A3F">
        <w:rPr>
          <w:sz w:val="28"/>
          <w:szCs w:val="28"/>
        </w:rPr>
        <w:t>.(</w:t>
      </w:r>
      <w:r w:rsidRPr="00923A3F">
        <w:rPr>
          <w:sz w:val="28"/>
          <w:szCs w:val="28"/>
        </w:rPr>
        <w:t>Их объединяло то большое, что они вместе делали: доброе дело для другого человека, а добрые дела не требуют слов, а требуют поступков</w:t>
      </w:r>
      <w:r w:rsidR="00923A3F" w:rsidRPr="00923A3F">
        <w:rPr>
          <w:sz w:val="28"/>
          <w:szCs w:val="28"/>
        </w:rPr>
        <w:t>)</w:t>
      </w:r>
      <w:r w:rsidRPr="00923A3F">
        <w:rPr>
          <w:sz w:val="28"/>
          <w:szCs w:val="28"/>
        </w:rPr>
        <w:t>.</w:t>
      </w:r>
    </w:p>
    <w:p w:rsidR="00A7183B" w:rsidRDefault="00AA78C3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Можем ли мы сказать, что действия внука являются поступком? А клоуна?</w:t>
      </w:r>
    </w:p>
    <w:p w:rsidR="00A7183B" w:rsidRPr="00923A3F" w:rsidRDefault="00AA78C3" w:rsidP="00923A3F">
      <w:pPr>
        <w:pStyle w:val="a5"/>
        <w:shd w:val="clear" w:color="auto" w:fill="FFFFFF"/>
        <w:spacing w:before="0" w:beforeAutospacing="0" w:after="0" w:afterAutospacing="0"/>
        <w:rPr>
          <w:i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</w:rPr>
        <w:t xml:space="preserve">-Вернемся к эпиграфу нашего </w:t>
      </w:r>
      <w:r>
        <w:rPr>
          <w:sz w:val="28"/>
          <w:szCs w:val="28"/>
        </w:rPr>
        <w:t>урок</w:t>
      </w:r>
      <w:r w:rsidRPr="00923A3F">
        <w:rPr>
          <w:sz w:val="28"/>
          <w:szCs w:val="28"/>
        </w:rPr>
        <w:t>а</w:t>
      </w:r>
      <w:r w:rsidRPr="00923A3F">
        <w:rPr>
          <w:sz w:val="28"/>
          <w:szCs w:val="28"/>
          <w:shd w:val="clear" w:color="auto" w:fill="FFFFFF"/>
        </w:rPr>
        <w:t>:</w:t>
      </w:r>
      <w:r>
        <w:rPr>
          <w:i/>
          <w:color w:val="FF0000"/>
          <w:sz w:val="32"/>
          <w:szCs w:val="32"/>
          <w:shd w:val="clear" w:color="auto" w:fill="FFFFFF"/>
        </w:rPr>
        <w:t xml:space="preserve"> </w:t>
      </w:r>
      <w:r>
        <w:rPr>
          <w:i/>
          <w:sz w:val="32"/>
          <w:szCs w:val="32"/>
          <w:shd w:val="clear" w:color="auto" w:fill="FFFFFF"/>
        </w:rPr>
        <w:t xml:space="preserve">Доброму человеку и чужая болезнь к сердцу. </w:t>
      </w:r>
      <w:r>
        <w:rPr>
          <w:sz w:val="28"/>
          <w:szCs w:val="28"/>
          <w:shd w:val="clear" w:color="auto" w:fill="FFFFFF"/>
        </w:rPr>
        <w:t>Соответствует ли он идее нашего произведения?</w:t>
      </w:r>
    </w:p>
    <w:p w:rsidR="00A7183B" w:rsidRDefault="00AA7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Этап применения новых знаний и способов деятельности</w:t>
      </w:r>
    </w:p>
    <w:p w:rsidR="00A7183B" w:rsidRDefault="00AA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чему научил вас рассказ? Какой мудрый урок вы извлекли?</w:t>
      </w:r>
    </w:p>
    <w:p w:rsidR="00A7183B" w:rsidRDefault="00AA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чему он призывает людей? </w:t>
      </w:r>
    </w:p>
    <w:p w:rsidR="00A7183B" w:rsidRDefault="00AA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рассказ так назван?</w:t>
      </w:r>
    </w:p>
    <w:p w:rsidR="00A7183B" w:rsidRDefault="00923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доске написаны </w:t>
      </w:r>
      <w:r w:rsidR="00AA78C3">
        <w:rPr>
          <w:rFonts w:ascii="Times New Roman" w:hAnsi="Times New Roman" w:cs="Times New Roman"/>
          <w:sz w:val="28"/>
          <w:szCs w:val="28"/>
        </w:rPr>
        <w:t>пословицы:</w:t>
      </w:r>
    </w:p>
    <w:p w:rsidR="00A7183B" w:rsidRDefault="00AA78C3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не без добрых людей</w:t>
      </w:r>
    </w:p>
    <w:p w:rsidR="00A7183B" w:rsidRDefault="00AA78C3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место красит человека, а человек место. </w:t>
      </w:r>
    </w:p>
    <w:p w:rsidR="00A7183B" w:rsidRDefault="00AA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пословицы подходят к произведению С. Вольфа «Век его не забуду». Докажите.</w:t>
      </w:r>
    </w:p>
    <w:p w:rsidR="00A7183B" w:rsidRDefault="00AA7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Этап обобщения и систематизации знаний и способов деятельности. </w:t>
      </w:r>
    </w:p>
    <w:p w:rsidR="00A7183B" w:rsidRDefault="00AA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Восстановите последовательность событий в рассказе (на доске).</w:t>
      </w:r>
    </w:p>
    <w:p w:rsidR="00A7183B" w:rsidRDefault="00AA78C3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Необычное представление</w:t>
      </w:r>
    </w:p>
    <w:p w:rsidR="00A7183B" w:rsidRDefault="00AA78C3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Приезд клоуна</w:t>
      </w:r>
    </w:p>
    <w:p w:rsidR="00A7183B" w:rsidRDefault="00AA78C3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заболела</w:t>
      </w:r>
    </w:p>
    <w:p w:rsidR="00A7183B" w:rsidRDefault="00AA78C3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Тревожное ожидание</w:t>
      </w:r>
    </w:p>
    <w:p w:rsidR="00A7183B" w:rsidRDefault="00AA78C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Этап контроля и самоконтроля</w:t>
      </w:r>
    </w:p>
    <w:p w:rsidR="00A7183B" w:rsidRDefault="00AA78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Разгадайте кроссворд. Какое слово получилось в выделенных клетках? Назовите. </w:t>
      </w:r>
    </w:p>
    <w:tbl>
      <w:tblPr>
        <w:tblStyle w:val="a6"/>
        <w:tblW w:w="7322" w:type="dxa"/>
        <w:tblLayout w:type="fixed"/>
        <w:tblLook w:val="04A0" w:firstRow="1" w:lastRow="0" w:firstColumn="1" w:lastColumn="0" w:noHBand="0" w:noVBand="1"/>
      </w:tblPr>
      <w:tblGrid>
        <w:gridCol w:w="574"/>
        <w:gridCol w:w="574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923A3F" w:rsidTr="00553488">
        <w:trPr>
          <w:gridAfter w:val="6"/>
          <w:wAfter w:w="4116" w:type="dxa"/>
          <w:trHeight w:val="590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923A3F" w:rsidRDefault="00923A3F" w:rsidP="00553488">
            <w:pPr>
              <w:jc w:val="left"/>
            </w:pPr>
          </w:p>
        </w:tc>
        <w:tc>
          <w:tcPr>
            <w:tcW w:w="574" w:type="dxa"/>
          </w:tcPr>
          <w:p w:rsidR="00923A3F" w:rsidRDefault="00923A3F" w:rsidP="0055348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686" w:type="dxa"/>
          </w:tcPr>
          <w:p w:rsidR="00923A3F" w:rsidRDefault="00923A3F" w:rsidP="0055348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923A3F" w:rsidRDefault="00923A3F" w:rsidP="0055348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3A3F" w:rsidRDefault="00923A3F" w:rsidP="00553488">
            <w:pPr>
              <w:jc w:val="left"/>
            </w:pPr>
          </w:p>
        </w:tc>
      </w:tr>
      <w:tr w:rsidR="00923A3F" w:rsidTr="00553488">
        <w:trPr>
          <w:trHeight w:val="590"/>
        </w:trPr>
        <w:tc>
          <w:tcPr>
            <w:tcW w:w="114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A3F" w:rsidRDefault="00923A3F" w:rsidP="0055348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923A3F" w:rsidRDefault="00923A3F" w:rsidP="0055348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923A3F" w:rsidRDefault="00923A3F" w:rsidP="0055348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3A3F" w:rsidRDefault="00923A3F" w:rsidP="00553488">
            <w:pPr>
              <w:jc w:val="left"/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923A3F" w:rsidRDefault="00923A3F" w:rsidP="00553488">
            <w:pPr>
              <w:jc w:val="left"/>
            </w:pPr>
          </w:p>
        </w:tc>
        <w:tc>
          <w:tcPr>
            <w:tcW w:w="686" w:type="dxa"/>
          </w:tcPr>
          <w:p w:rsidR="00923A3F" w:rsidRDefault="00923A3F" w:rsidP="00553488">
            <w:pPr>
              <w:jc w:val="left"/>
            </w:pPr>
          </w:p>
        </w:tc>
        <w:tc>
          <w:tcPr>
            <w:tcW w:w="686" w:type="dxa"/>
          </w:tcPr>
          <w:p w:rsidR="00923A3F" w:rsidRDefault="00923A3F" w:rsidP="00553488">
            <w:pPr>
              <w:jc w:val="left"/>
            </w:pPr>
          </w:p>
        </w:tc>
        <w:tc>
          <w:tcPr>
            <w:tcW w:w="686" w:type="dxa"/>
          </w:tcPr>
          <w:p w:rsidR="00923A3F" w:rsidRDefault="00923A3F" w:rsidP="00553488">
            <w:pPr>
              <w:jc w:val="left"/>
            </w:pPr>
          </w:p>
        </w:tc>
        <w:tc>
          <w:tcPr>
            <w:tcW w:w="686" w:type="dxa"/>
          </w:tcPr>
          <w:p w:rsidR="00923A3F" w:rsidRDefault="00923A3F" w:rsidP="00553488">
            <w:pPr>
              <w:jc w:val="left"/>
            </w:pPr>
          </w:p>
        </w:tc>
        <w:tc>
          <w:tcPr>
            <w:tcW w:w="686" w:type="dxa"/>
          </w:tcPr>
          <w:p w:rsidR="00923A3F" w:rsidRDefault="00923A3F" w:rsidP="00553488">
            <w:pPr>
              <w:jc w:val="left"/>
            </w:pPr>
          </w:p>
        </w:tc>
      </w:tr>
      <w:tr w:rsidR="00923A3F" w:rsidTr="00553488">
        <w:trPr>
          <w:gridAfter w:val="2"/>
          <w:wAfter w:w="1372" w:type="dxa"/>
          <w:trHeight w:val="590"/>
        </w:trPr>
        <w:tc>
          <w:tcPr>
            <w:tcW w:w="114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923A3F" w:rsidRDefault="00923A3F" w:rsidP="0055348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923A3F" w:rsidRDefault="00923A3F" w:rsidP="0055348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923A3F" w:rsidRDefault="00923A3F" w:rsidP="0055348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3A3F" w:rsidRDefault="00923A3F" w:rsidP="00553488">
            <w:pPr>
              <w:jc w:val="left"/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923A3F" w:rsidRDefault="00923A3F" w:rsidP="00553488">
            <w:pPr>
              <w:jc w:val="left"/>
            </w:pPr>
          </w:p>
        </w:tc>
        <w:tc>
          <w:tcPr>
            <w:tcW w:w="686" w:type="dxa"/>
          </w:tcPr>
          <w:p w:rsidR="00923A3F" w:rsidRDefault="00923A3F" w:rsidP="00553488">
            <w:pPr>
              <w:jc w:val="left"/>
            </w:pPr>
          </w:p>
        </w:tc>
        <w:tc>
          <w:tcPr>
            <w:tcW w:w="686" w:type="dxa"/>
          </w:tcPr>
          <w:p w:rsidR="00923A3F" w:rsidRDefault="00923A3F" w:rsidP="00553488">
            <w:pPr>
              <w:jc w:val="left"/>
            </w:pPr>
          </w:p>
        </w:tc>
        <w:tc>
          <w:tcPr>
            <w:tcW w:w="686" w:type="dxa"/>
          </w:tcPr>
          <w:p w:rsidR="00923A3F" w:rsidRDefault="00923A3F" w:rsidP="00553488">
            <w:pPr>
              <w:jc w:val="left"/>
            </w:pPr>
          </w:p>
        </w:tc>
      </w:tr>
      <w:tr w:rsidR="00923A3F" w:rsidTr="00553488">
        <w:trPr>
          <w:gridAfter w:val="1"/>
          <w:wAfter w:w="686" w:type="dxa"/>
          <w:trHeight w:val="590"/>
        </w:trPr>
        <w:tc>
          <w:tcPr>
            <w:tcW w:w="114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23A3F" w:rsidRDefault="00923A3F" w:rsidP="0055348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" w:type="dxa"/>
            <w:tcBorders>
              <w:left w:val="nil"/>
              <w:right w:val="single" w:sz="4" w:space="0" w:color="auto"/>
            </w:tcBorders>
          </w:tcPr>
          <w:p w:rsidR="00923A3F" w:rsidRDefault="00923A3F" w:rsidP="0055348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</w:tcPr>
          <w:p w:rsidR="00923A3F" w:rsidRDefault="00923A3F" w:rsidP="0055348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3A3F" w:rsidRDefault="00923A3F" w:rsidP="00553488">
            <w:pPr>
              <w:jc w:val="left"/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923A3F" w:rsidRDefault="00923A3F" w:rsidP="00553488">
            <w:pPr>
              <w:jc w:val="left"/>
            </w:pPr>
          </w:p>
        </w:tc>
        <w:tc>
          <w:tcPr>
            <w:tcW w:w="686" w:type="dxa"/>
          </w:tcPr>
          <w:p w:rsidR="00923A3F" w:rsidRDefault="00923A3F" w:rsidP="00553488">
            <w:pPr>
              <w:jc w:val="left"/>
            </w:pPr>
          </w:p>
        </w:tc>
        <w:tc>
          <w:tcPr>
            <w:tcW w:w="686" w:type="dxa"/>
          </w:tcPr>
          <w:p w:rsidR="00923A3F" w:rsidRDefault="00923A3F" w:rsidP="00553488">
            <w:pPr>
              <w:jc w:val="left"/>
            </w:pPr>
          </w:p>
        </w:tc>
        <w:tc>
          <w:tcPr>
            <w:tcW w:w="686" w:type="dxa"/>
          </w:tcPr>
          <w:p w:rsidR="00923A3F" w:rsidRDefault="00923A3F" w:rsidP="00553488">
            <w:pPr>
              <w:jc w:val="left"/>
            </w:pPr>
          </w:p>
        </w:tc>
        <w:tc>
          <w:tcPr>
            <w:tcW w:w="686" w:type="dxa"/>
          </w:tcPr>
          <w:p w:rsidR="00923A3F" w:rsidRDefault="00923A3F" w:rsidP="00553488">
            <w:pPr>
              <w:jc w:val="left"/>
            </w:pPr>
          </w:p>
        </w:tc>
      </w:tr>
      <w:tr w:rsidR="00923A3F" w:rsidTr="00553488">
        <w:trPr>
          <w:gridAfter w:val="5"/>
          <w:wAfter w:w="3430" w:type="dxa"/>
          <w:trHeight w:val="590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A3F" w:rsidRDefault="00923A3F" w:rsidP="00553488">
            <w:pPr>
              <w:jc w:val="left"/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923A3F" w:rsidRDefault="00923A3F" w:rsidP="0055348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923A3F" w:rsidRDefault="00923A3F" w:rsidP="0055348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24" w:space="0" w:color="auto"/>
            </w:tcBorders>
          </w:tcPr>
          <w:p w:rsidR="00923A3F" w:rsidRDefault="00923A3F" w:rsidP="0055348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3A3F" w:rsidRDefault="00923A3F" w:rsidP="00553488">
            <w:pPr>
              <w:jc w:val="left"/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923A3F" w:rsidRDefault="00923A3F" w:rsidP="00553488">
            <w:pPr>
              <w:jc w:val="left"/>
            </w:pPr>
          </w:p>
        </w:tc>
      </w:tr>
    </w:tbl>
    <w:p w:rsidR="00923A3F" w:rsidRDefault="00923A3F" w:rsidP="00923A3F"/>
    <w:p w:rsidR="00923A3F" w:rsidRDefault="00923A3F" w:rsidP="00923A3F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поехал мальчик?</w:t>
      </w:r>
    </w:p>
    <w:p w:rsidR="00923A3F" w:rsidRDefault="00923A3F" w:rsidP="00923A3F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Кто помог мальчику найти клоуна?</w:t>
      </w:r>
    </w:p>
    <w:p w:rsidR="00923A3F" w:rsidRDefault="00923A3F" w:rsidP="00923A3F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какой день приехал клоун?</w:t>
      </w:r>
    </w:p>
    <w:p w:rsidR="00923A3F" w:rsidRDefault="00923A3F" w:rsidP="00923A3F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чём играл клоун болеро Делиба?</w:t>
      </w:r>
    </w:p>
    <w:p w:rsidR="00A7183B" w:rsidRPr="00923A3F" w:rsidRDefault="00923A3F" w:rsidP="00923A3F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переодевался клоун? </w:t>
      </w:r>
    </w:p>
    <w:p w:rsidR="00A7183B" w:rsidRDefault="00AA78C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.Этап коррекции</w:t>
      </w:r>
    </w:p>
    <w:p w:rsidR="00A7183B" w:rsidRDefault="00AA78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целью написал автор этот рассказ?</w:t>
      </w:r>
    </w:p>
    <w:p w:rsidR="00A7183B" w:rsidRDefault="00AA78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-Согласны ли вы с тем, что жизнь нам дана на добрые дела?</w:t>
      </w:r>
    </w:p>
    <w:p w:rsidR="00A7183B" w:rsidRDefault="00AA78C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 Этап информации о домашнем задании</w:t>
      </w:r>
    </w:p>
    <w:p w:rsidR="00A7183B" w:rsidRDefault="00AA78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Перечитать рассказ (1-2-я части). Подготовить их пересказ.</w:t>
      </w:r>
    </w:p>
    <w:p w:rsidR="00A7183B" w:rsidRDefault="00AA78C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>. Этап подведения итогов</w:t>
      </w:r>
    </w:p>
    <w:p w:rsidR="00A7183B" w:rsidRDefault="00AA78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произведение изучали?</w:t>
      </w:r>
    </w:p>
    <w:p w:rsidR="00A7183B" w:rsidRDefault="00AA78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автором познакомились?</w:t>
      </w:r>
    </w:p>
    <w:p w:rsidR="00A7183B" w:rsidRDefault="00AA78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работы учащихся на уроке.</w:t>
      </w:r>
    </w:p>
    <w:p w:rsidR="00A7183B" w:rsidRDefault="00AA78C3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Рефлексия</w:t>
      </w:r>
    </w:p>
    <w:p w:rsidR="00A7183B" w:rsidRDefault="00AA78C3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было интересно…</w:t>
      </w:r>
    </w:p>
    <w:p w:rsidR="00A7183B" w:rsidRDefault="00AA78C3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задумался над тем, что</w:t>
      </w:r>
    </w:p>
    <w:p w:rsidR="00A7183B" w:rsidRDefault="00AA78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Урок навёл меня на размышление о том, что…</w:t>
      </w:r>
    </w:p>
    <w:p w:rsidR="00A7183B" w:rsidRDefault="00A718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183B" w:rsidRDefault="00A7183B">
      <w:pPr>
        <w:rPr>
          <w:rFonts w:ascii="Times New Roman" w:hAnsi="Times New Roman" w:cs="Times New Roman"/>
          <w:b/>
          <w:sz w:val="28"/>
          <w:szCs w:val="28"/>
        </w:rPr>
      </w:pPr>
    </w:p>
    <w:p w:rsidR="00AA78C3" w:rsidRPr="00AA78C3" w:rsidRDefault="00AA78C3" w:rsidP="00AA78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78C3" w:rsidRPr="00AA78C3">
      <w:pgSz w:w="11906" w:h="16838"/>
      <w:pgMar w:top="720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7E1"/>
    <w:multiLevelType w:val="multilevel"/>
    <w:tmpl w:val="042077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A7D9A"/>
    <w:multiLevelType w:val="multilevel"/>
    <w:tmpl w:val="31FA7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41D74"/>
    <w:multiLevelType w:val="multilevel"/>
    <w:tmpl w:val="37741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7244B"/>
    <w:multiLevelType w:val="multilevel"/>
    <w:tmpl w:val="475724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3DF"/>
    <w:multiLevelType w:val="singleLevel"/>
    <w:tmpl w:val="5C5733D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26A5"/>
    <w:rsid w:val="000271D4"/>
    <w:rsid w:val="000D7ED4"/>
    <w:rsid w:val="001456B7"/>
    <w:rsid w:val="001505F2"/>
    <w:rsid w:val="001E20DA"/>
    <w:rsid w:val="0025370D"/>
    <w:rsid w:val="0029413C"/>
    <w:rsid w:val="002943E7"/>
    <w:rsid w:val="003262F9"/>
    <w:rsid w:val="004235B0"/>
    <w:rsid w:val="005653AD"/>
    <w:rsid w:val="005C7B04"/>
    <w:rsid w:val="005D0B5A"/>
    <w:rsid w:val="005D4881"/>
    <w:rsid w:val="005E62FA"/>
    <w:rsid w:val="006C5926"/>
    <w:rsid w:val="006D51C1"/>
    <w:rsid w:val="00702717"/>
    <w:rsid w:val="00711808"/>
    <w:rsid w:val="00731AA7"/>
    <w:rsid w:val="00773C91"/>
    <w:rsid w:val="00775898"/>
    <w:rsid w:val="007F34ED"/>
    <w:rsid w:val="008426A5"/>
    <w:rsid w:val="00891853"/>
    <w:rsid w:val="008E2777"/>
    <w:rsid w:val="008F2EE0"/>
    <w:rsid w:val="00923A3F"/>
    <w:rsid w:val="00962312"/>
    <w:rsid w:val="009B712E"/>
    <w:rsid w:val="00A355F1"/>
    <w:rsid w:val="00A40306"/>
    <w:rsid w:val="00A43C91"/>
    <w:rsid w:val="00A7183B"/>
    <w:rsid w:val="00A9600F"/>
    <w:rsid w:val="00AA78C3"/>
    <w:rsid w:val="00AF2973"/>
    <w:rsid w:val="00AF29F0"/>
    <w:rsid w:val="00B020F2"/>
    <w:rsid w:val="00B07634"/>
    <w:rsid w:val="00B45CCE"/>
    <w:rsid w:val="00BE5C66"/>
    <w:rsid w:val="00BF6B24"/>
    <w:rsid w:val="00C0329D"/>
    <w:rsid w:val="00C06916"/>
    <w:rsid w:val="00C45860"/>
    <w:rsid w:val="00C642CE"/>
    <w:rsid w:val="00D545DC"/>
    <w:rsid w:val="00D627E4"/>
    <w:rsid w:val="00D805CD"/>
    <w:rsid w:val="00DA4E3F"/>
    <w:rsid w:val="00E01284"/>
    <w:rsid w:val="00F361DE"/>
    <w:rsid w:val="00F44113"/>
    <w:rsid w:val="00F53BE5"/>
    <w:rsid w:val="00FC745F"/>
    <w:rsid w:val="00FC74A8"/>
    <w:rsid w:val="00FE433B"/>
    <w:rsid w:val="1F31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57AC2-F0B5-49DB-8A36-44F3D993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23A3F"/>
    <w:pPr>
      <w:widowControl w:val="0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2019-02-04T09:38:00Z</cp:lastPrinted>
  <dcterms:created xsi:type="dcterms:W3CDTF">2019-01-31T12:59:00Z</dcterms:created>
  <dcterms:modified xsi:type="dcterms:W3CDTF">2022-01-03T16:29:00Z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