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63EC" w14:textId="358E4CA1" w:rsidR="00045ACC" w:rsidRDefault="00C11525" w:rsidP="00045ACC">
      <w:pPr>
        <w:spacing w:after="0" w:line="240" w:lineRule="auto"/>
        <w:ind w:firstLine="708"/>
        <w:jc w:val="center"/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</w:pPr>
      <w:r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 xml:space="preserve">ВОСПИТАНИЕ </w:t>
      </w:r>
      <w:r w:rsidR="009A417A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ГРАЖДАНСТВЕННОСТИ В ЭПОХУ ЦИФРОВИЗАЦИИ</w:t>
      </w:r>
      <w:bookmarkStart w:id="0" w:name="_GoBack"/>
      <w:bookmarkEnd w:id="0"/>
    </w:p>
    <w:p w14:paraId="42743EC2" w14:textId="77777777" w:rsidR="00045ACC" w:rsidRDefault="00045ACC" w:rsidP="00045ACC">
      <w:pPr>
        <w:spacing w:after="0" w:line="240" w:lineRule="auto"/>
        <w:ind w:firstLine="708"/>
        <w:jc w:val="center"/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</w:pPr>
    </w:p>
    <w:p w14:paraId="00987325" w14:textId="77777777" w:rsidR="00045ACC" w:rsidRDefault="00045ACC" w:rsidP="000C3A66">
      <w:pPr>
        <w:spacing w:after="0" w:line="240" w:lineRule="auto"/>
        <w:ind w:firstLine="708"/>
        <w:jc w:val="center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 xml:space="preserve">Т. Г. </w:t>
      </w:r>
      <w:proofErr w:type="spellStart"/>
      <w:r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Криживецкая</w:t>
      </w:r>
      <w:proofErr w:type="spellEnd"/>
      <w:r>
        <w:rPr>
          <w:rStyle w:val="word"/>
          <w:rFonts w:ascii="Times New Roman" w:hAnsi="Times New Roman" w:cs="Times New Roman"/>
          <w:color w:val="383838"/>
          <w:sz w:val="28"/>
          <w:szCs w:val="28"/>
        </w:rPr>
        <w:t>, учитель английского языка</w:t>
      </w:r>
    </w:p>
    <w:p w14:paraId="7385FDAC" w14:textId="77777777" w:rsidR="00045ACC" w:rsidRDefault="00045ACC" w:rsidP="000C3A66">
      <w:pPr>
        <w:spacing w:after="0" w:line="240" w:lineRule="auto"/>
        <w:ind w:firstLine="708"/>
        <w:jc w:val="center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государственного учреждения образования</w:t>
      </w:r>
    </w:p>
    <w:p w14:paraId="7661A844" w14:textId="77777777" w:rsidR="00045ACC" w:rsidRDefault="00045ACC" w:rsidP="000C3A66">
      <w:pPr>
        <w:spacing w:after="0" w:line="240" w:lineRule="auto"/>
        <w:jc w:val="center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>
        <w:rPr>
          <w:rStyle w:val="word"/>
          <w:rFonts w:ascii="Times New Roman" w:hAnsi="Times New Roman" w:cs="Times New Roman"/>
          <w:color w:val="383838"/>
          <w:sz w:val="28"/>
          <w:szCs w:val="28"/>
        </w:rPr>
        <w:t>«Средняя школа № 46 г. Могилева» (г. Могилев, Республика Беларусь),</w:t>
      </w:r>
    </w:p>
    <w:p w14:paraId="1B813CF4" w14:textId="77777777" w:rsidR="00045ACC" w:rsidRDefault="009A417A" w:rsidP="000C3A66">
      <w:pPr>
        <w:spacing w:after="0" w:line="240" w:lineRule="auto"/>
        <w:ind w:firstLine="708"/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hyperlink r:id="rId6" w:history="1">
        <w:r w:rsidR="00045AC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krizhivetskaya</w:t>
        </w:r>
        <w:r w:rsidR="00045A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45AC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045A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45AC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14:paraId="480C270B" w14:textId="77777777" w:rsidR="00045ACC" w:rsidRDefault="00045ACC" w:rsidP="000C3A66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2B900" w14:textId="422D5A20" w:rsidR="00045E57" w:rsidRPr="00045E57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нынешняя технологическая траектория обещает непостижимые инновации, напоминающие американские горки без тормозной системы. Хотя поездка захватывающая, она движется так быстро, что у нас обычно нет времени думать о возможных непредвиденных последствиях, которые могут ее сопровождать. В результате мы оказываемся неспособными эффективно реагировать на такие острые проблемы, как </w:t>
      </w:r>
      <w:proofErr w:type="spellStart"/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киберзапугивание</w:t>
      </w:r>
      <w:proofErr w:type="spellEnd"/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секстинг</w:t>
      </w:r>
      <w:proofErr w:type="spellEnd"/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они, кажется, возникают из ниоткуда.</w:t>
      </w:r>
      <w:r w:rsidR="00A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</w:t>
      </w:r>
      <w:r w:rsidRPr="007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педагога</w:t>
      </w:r>
      <w:r w:rsidR="0028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способы научить наших детей ориентироваться </w:t>
      </w:r>
      <w:r w:rsidR="00287BCE"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сознательно и осознанно 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быстро меняющемся цифровом настоящем. Как мы справимся с этой задачей, зависит от того, как мы ответим на следующий фундаментальный вопрос об обучении наших детей цифрового века: должны ли мы учить наших детей так, как будто у них две жизни или одна?</w:t>
      </w:r>
    </w:p>
    <w:p w14:paraId="3BBFECF9" w14:textId="3D57AB24" w:rsidR="00045E57" w:rsidRPr="00045E57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«двух жизней» гласит, что наши ученики должны вести традиционную жизнь без цифровых подключений в школе и вторую жизнь вне школы, наполненн</w:t>
      </w:r>
      <w:r w:rsidR="00A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цифровыми технологиями. В ней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говорится, что цифровые технологии, которые </w:t>
      </w:r>
      <w:r w:rsidR="00287BCE"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8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слишком дороги, проблематичны или отвлекают, чтобы их можно было эффективно и ответств</w:t>
      </w:r>
      <w:r w:rsidR="00A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 использовать в школе. В ней также 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говорится, что вопросы, касающиеся личных, социальных и экологических последствий технологического образа жизни, не важны в школьной программе, и что детям придется ломать голову над проблемами кибербезопасности, технологической ответственности и цифрового гражданства без помощ</w:t>
      </w:r>
      <w:r w:rsidR="00A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учителей</w:t>
      </w:r>
      <w:r w:rsidRPr="007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F2DA3B" w14:textId="77777777" w:rsidR="00045E57" w:rsidRPr="00045E57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этого, точка зрения «единой жизни» говорит об обратном, что именно наша работа как педагогов - помогать учащимся жить единой, интегрированной жизнью, приглашая их не только использовать свои технологии в школе, но и говорить об этом в рамках большего контекст сообщества и общества.</w:t>
      </w:r>
    </w:p>
    <w:p w14:paraId="1BAAF81B" w14:textId="77777777" w:rsidR="00045E57" w:rsidRPr="00045E57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хотим добиться будущего, в котором будет отмечаться успех не только с точки зрения изобилия, но и с точки зрения человечности, мы должны помочь нашим цифровым детям уравновесить индивидуальные возможности использования цифровых технологий с чувством личной, общественной и глобальной ответственности. Школа - отличное место, 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помочь детям стать способными цифровыми гражданами, которые используют технологии не только эффективно и творчески, но также ответственно и разумно. </w:t>
      </w:r>
    </w:p>
    <w:p w14:paraId="08FCE227" w14:textId="77777777" w:rsidR="00045E57" w:rsidRPr="00045E57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любые доступные инструме</w:t>
      </w:r>
      <w:r w:rsidR="00441001" w:rsidRPr="007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 для расширения коммуникации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людьми - это основное человеческое желание, восходя</w:t>
      </w:r>
      <w:r w:rsidR="00441001" w:rsidRPr="007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к нашим древним предкам.</w:t>
      </w:r>
    </w:p>
    <w:p w14:paraId="687CAA70" w14:textId="0DC62FE9" w:rsidR="00045E57" w:rsidRPr="00045E57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Связь, которая связывает нас с нашими предками, заключается в том, что люди как древнего, так и цифрового века жаждут сообщества и всего того, что делает сообщество возможным: выживания, эффективного общения, культурной стабильности, целенаправленного образования для наших детей и творческого самовыражения. Достижение этого всегда зависело от заключения соглашения о гражданстве</w:t>
      </w:r>
      <w:r w:rsidR="0047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</w:t>
      </w:r>
      <w:r w:rsidR="00F3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214" w:rsidRPr="00F35FC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>(гражданской культуры личности)</w:t>
      </w:r>
      <w:r w:rsidRPr="00F35FC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>.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сегодня этот завет должен охватывать гораздо более широкую сферу социальных усилий, чем раньше. Он должен охватывать множество культур, часовых поясов и онлайн-сообществ. Он должен быть построен на расширенном представлении о поведении, которое выходит за рамки физического и охватывает виртуальное.</w:t>
      </w:r>
    </w:p>
    <w:p w14:paraId="11A37457" w14:textId="7D88A5FB" w:rsidR="00045E57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 наши</w:t>
      </w:r>
      <w:r w:rsidR="0047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детей  новой гражданственности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нам нужно включить их цифровые инструменты в общий школьный поток. Нам </w:t>
      </w:r>
      <w:r w:rsidR="00441001" w:rsidRPr="007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не только помочь учащимся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использовать эти инструменты разумно и продуктивно, но и помочь им использовать эти инструменты в более широком контексте построения сообщества, ответственного поведения и представления здорового и продуктивного будущего как на местном, так и на глобальном уровне. Мы не сможем этого сделать, если вытесним </w:t>
      </w:r>
      <w:r w:rsidR="00441001" w:rsidRPr="007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из их школьной жизни.</w:t>
      </w:r>
      <w:r w:rsidR="0076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Жизненные це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должны быть адаптированы к новым</w:t>
      </w:r>
      <w:r w:rsidR="0076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реалиям цифровой области. Воспитательные мероприятия, в которых  учащие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76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активное участие в обсуждении</w:t>
      </w:r>
      <w:r w:rsidR="00D3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трем причинам: учащиеся гораздо больше знают о возможностях и опасностях в киберпространстве, чем большинство взрослых; их участие дает взрослым и молодежи возможность поговорить о мире, в котором эти две группы редко пересекаются; и, как и взрослые, учащиеся будут более привержены тому, чтобы жить в соответствии с ценностями, которые они развивают сами, чем в соответствии с ценностями, навязанными им другими.</w:t>
      </w:r>
    </w:p>
    <w:p w14:paraId="46B2E56D" w14:textId="30F32AD5" w:rsidR="00524F7E" w:rsidRPr="002D135B" w:rsidRDefault="00045E57" w:rsidP="00524F7E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традиционные ценности могут потребовать большего внимания в цифровую эпоху. </w:t>
      </w:r>
      <w:r w:rsidRPr="00045E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Сочувствие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становится все более важным, потому что бестелесный эфир сети дает мало социальных сигналов, позволяющих нам узнать, как наше общение воспринимается и интерпретируется. Таким образом, мы должны усерднее стараться, используя различные навыки, чтобы представить, что другие чувствуют и воспринимают. Другие ценности могут потребовать уточненных, специально сформулированных определений в цифровой среде. Например, вопросы 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кражи и безопасности, которые кажутся такими ясными в RL (реальной жизни), не так очевидны в VR (виртуальной реальности).</w:t>
      </w:r>
      <w:r w:rsidR="00524F7E" w:rsidRPr="005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Применимое в</w:t>
      </w:r>
      <w:r w:rsidR="00D3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мире </w:t>
      </w:r>
      <w:proofErr w:type="spellStart"/>
      <w:r w:rsidR="005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киберпростраств</w:t>
      </w:r>
      <w:r w:rsidR="00D3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3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F7E" w:rsidRPr="002D13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уважение</w:t>
      </w:r>
      <w:r w:rsidR="00524F7E" w:rsidRP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подтверждено </w:t>
      </w:r>
      <w:r w:rsidR="00524F7E" w:rsidRPr="002D13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уважением в местных, глобальных и цифровых сообществах</w:t>
      </w:r>
      <w:r w:rsidR="00F3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4F7E" w:rsidRP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определение честности может быть изменено следующим образом: «качество благородства в принципах, намерениях и действиях </w:t>
      </w:r>
      <w:r w:rsidR="00524F7E" w:rsidRPr="002D13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любом сообществе, включая те, которые происходят в киберпространство</w:t>
      </w:r>
      <w:r w:rsidR="00524F7E" w:rsidRP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".</w:t>
      </w:r>
    </w:p>
    <w:p w14:paraId="58186CCC" w14:textId="77777777" w:rsidR="00045E57" w:rsidRPr="002D135B" w:rsidRDefault="00045E57" w:rsidP="002D135B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большая часть работы по настройке программы обучения персонажей для цифровой эпохи уже сделана. Умные, заботливые люди создали чрезвычайно полезные рамки ценностей и материалы; большая часть воплощенной в них мудрости вечна. Следующие шаги - публичное обсуждение этих структур; изменять их так, чтобы они соответствовали поведению в любом месте, реальном или виртуальном, цифровом или аналоговом, локальном или глобальном; и внедря</w:t>
      </w:r>
      <w:r w:rsidR="005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их в школьну</w:t>
      </w:r>
      <w:r w:rsid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программу</w:t>
      </w:r>
      <w:r w:rsidR="005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12C505" w14:textId="77777777" w:rsidR="00045E57" w:rsidRPr="002D135B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</w:t>
      </w:r>
      <w:r w:rsid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двух жизней наших учащихся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 что нам нужно поставить цели, которые требуют от них </w:t>
      </w:r>
      <w:r w:rsidRPr="002D13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видеть</w:t>
      </w:r>
      <w:r w:rsidRP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технологию, которая в значительной степени невидима для них, и оценивать эту технологию с точки зрения ее возможностей и ответственности. Таким образом, часть н</w:t>
      </w:r>
      <w:r w:rsid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работы - помогать учащимся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использовать технологии, но и ставить под сомнение их. Представьте себе, как по-разному</w:t>
      </w:r>
      <w:r w:rsid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вести себя школьное окружение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имея следующую цель: </w:t>
      </w:r>
      <w:r w:rsidRPr="002D13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учащиеся будут изучать личные, социальные и экологические воздействия каждой технологии и мультимедийных приложений, которые они используют в школе</w:t>
      </w:r>
      <w:r w:rsidRPr="002D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1D34C6" w14:textId="4CB3CF23" w:rsidR="00045E57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Превращение роли технологий из простого инструмента в область для изучения идет вразрез с двумя десятилетиями планирования образовательных технологий, которое было посвящено простой интеграции технологий в учебные программы и обучение. Но если мы хотим, чтобы наши </w:t>
      </w:r>
      <w:r w:rsidR="00F3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0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не только умелыми пользователями технологий, но и хорошими соседями, информированными избирателями и заинтересованными гражданами, это то, что нам нужно сделать.</w:t>
      </w:r>
    </w:p>
    <w:p w14:paraId="767E4F3E" w14:textId="77777777" w:rsidR="00E231AD" w:rsidRDefault="00E231AD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B2EA04" w14:textId="77777777" w:rsidR="00E231AD" w:rsidRDefault="00E231AD" w:rsidP="00E231AD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14:paraId="78C89C40" w14:textId="77777777" w:rsidR="00E231AD" w:rsidRPr="009A417A" w:rsidRDefault="00E231AD" w:rsidP="00E231AD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Варакин Л.Е. Глобальное информационное общество</w:t>
      </w:r>
      <w:r w:rsidRPr="00E2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развития и социально – экономические аспекты. – М.</w:t>
      </w:r>
      <w:r w:rsidRPr="00E2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Акад</w:t>
      </w:r>
      <w:r w:rsidRPr="009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9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14:paraId="431F4CAB" w14:textId="77777777" w:rsidR="00951FFA" w:rsidRPr="00951FFA" w:rsidRDefault="0092799A" w:rsidP="0092799A">
      <w:pPr>
        <w:shd w:val="clear" w:color="auto" w:fill="FFFFFF"/>
        <w:spacing w:after="0" w:line="34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общество на пути к созданию. [Электронный ресурс]. – Режим доступа</w:t>
      </w:r>
      <w:r w:rsidR="00951FFA" w:rsidRP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="00951FFA" w:rsidRPr="005A6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951FFA" w:rsidRPr="00951F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951FFA" w:rsidRPr="005A6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innosfera</w:t>
        </w:r>
        <w:proofErr w:type="spellEnd"/>
        <w:r w:rsidR="00951FFA" w:rsidRPr="00951F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51FFA" w:rsidRPr="005A6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  <w:r w:rsidR="00951FFA" w:rsidRPr="00951F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951FFA" w:rsidRPr="005A6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node</w:t>
        </w:r>
        <w:r w:rsidR="00951FFA" w:rsidRPr="00951F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/416</w:t>
        </w:r>
      </w:hyperlink>
      <w:r w:rsidR="00951FFA" w:rsidRP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51FFA" w:rsidRP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доступа</w:t>
      </w:r>
      <w:r w:rsidR="00951FFA" w:rsidRP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26.04.2021.</w:t>
      </w:r>
    </w:p>
    <w:p w14:paraId="22CD1B0F" w14:textId="77777777" w:rsidR="0092799A" w:rsidRPr="00951FFA" w:rsidRDefault="00951FFA" w:rsidP="0092799A">
      <w:pPr>
        <w:shd w:val="clear" w:color="auto" w:fill="FFFFFF"/>
        <w:spacing w:after="0" w:line="34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87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92799A" w:rsidRPr="0092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DeRoche</w:t>
      </w:r>
      <w:proofErr w:type="spellEnd"/>
      <w:r w:rsidR="0092799A" w:rsidRPr="00287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92799A" w:rsidRPr="0092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92799A" w:rsidRPr="00287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., &amp; </w:t>
      </w:r>
      <w:r w:rsidR="0092799A" w:rsidRPr="0092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Williams</w:t>
      </w:r>
      <w:r w:rsidR="0092799A" w:rsidRPr="00287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92799A" w:rsidRPr="0092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="0092799A" w:rsidRPr="00287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(2001).</w:t>
      </w:r>
      <w:r w:rsidR="0092799A" w:rsidRPr="0092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92799A" w:rsidRPr="0092799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Educating hearts and minds: A comprehensive character education framework</w:t>
      </w:r>
      <w:r w:rsidR="0092799A" w:rsidRPr="0092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 (2nd ed.). </w:t>
      </w:r>
      <w:r w:rsidR="0092799A" w:rsidRPr="0095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Thousand Oaks, CA: Sage.</w:t>
      </w:r>
    </w:p>
    <w:p w14:paraId="3193C73F" w14:textId="77777777" w:rsidR="00951FFA" w:rsidRPr="00951FFA" w:rsidRDefault="00951FFA" w:rsidP="0092799A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F8997" w14:textId="77777777" w:rsidR="00E231AD" w:rsidRPr="00951FFA" w:rsidRDefault="00E231AD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F5E2731" w14:textId="77777777" w:rsidR="00045E57" w:rsidRPr="00951FFA" w:rsidRDefault="00045E57" w:rsidP="00727B3A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A126BA1" w14:textId="77777777" w:rsidR="00727B3A" w:rsidRPr="00951FFA" w:rsidRDefault="00727B3A" w:rsidP="0072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FB7B762" w14:textId="77777777" w:rsidR="00727B3A" w:rsidRPr="00951FFA" w:rsidRDefault="00727B3A" w:rsidP="0072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60317C5" w14:textId="77777777" w:rsidR="00727B3A" w:rsidRPr="00951FFA" w:rsidRDefault="00727B3A" w:rsidP="0072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FB3D35B" w14:textId="77777777" w:rsidR="00727B3A" w:rsidRPr="00951FFA" w:rsidRDefault="00727B3A" w:rsidP="0072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0C02E63" w14:textId="77777777" w:rsidR="00727B3A" w:rsidRPr="00951FFA" w:rsidRDefault="00727B3A" w:rsidP="0072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7C06E1F" w14:textId="77777777" w:rsidR="00727B3A" w:rsidRPr="00951FFA" w:rsidRDefault="00727B3A" w:rsidP="0072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C4D7328" w14:textId="77777777" w:rsidR="00727B3A" w:rsidRPr="00951FFA" w:rsidRDefault="00727B3A" w:rsidP="0004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477B7A" w14:textId="77777777" w:rsidR="00727B3A" w:rsidRPr="00951FFA" w:rsidRDefault="00727B3A" w:rsidP="0004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58EF21" w14:textId="77777777" w:rsidR="00727B3A" w:rsidRPr="00951FFA" w:rsidRDefault="00727B3A" w:rsidP="0004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727B3A" w:rsidRPr="0095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82A"/>
    <w:multiLevelType w:val="multilevel"/>
    <w:tmpl w:val="E472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34E46"/>
    <w:multiLevelType w:val="multilevel"/>
    <w:tmpl w:val="3C6A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2F"/>
    <w:rsid w:val="00034A2D"/>
    <w:rsid w:val="000402B9"/>
    <w:rsid w:val="00045ACC"/>
    <w:rsid w:val="00045E57"/>
    <w:rsid w:val="000776EA"/>
    <w:rsid w:val="00083ED6"/>
    <w:rsid w:val="00097F03"/>
    <w:rsid w:val="000C3A66"/>
    <w:rsid w:val="000D0B14"/>
    <w:rsid w:val="001216BA"/>
    <w:rsid w:val="00124BBD"/>
    <w:rsid w:val="00127B0F"/>
    <w:rsid w:val="0014158F"/>
    <w:rsid w:val="00176DDE"/>
    <w:rsid w:val="00180143"/>
    <w:rsid w:val="0019272E"/>
    <w:rsid w:val="001965DF"/>
    <w:rsid w:val="001E7692"/>
    <w:rsid w:val="001F29E4"/>
    <w:rsid w:val="0020298D"/>
    <w:rsid w:val="002039EF"/>
    <w:rsid w:val="002105DE"/>
    <w:rsid w:val="00212DA1"/>
    <w:rsid w:val="002509EC"/>
    <w:rsid w:val="0025272F"/>
    <w:rsid w:val="002703CA"/>
    <w:rsid w:val="00280C41"/>
    <w:rsid w:val="00287BCE"/>
    <w:rsid w:val="002A5246"/>
    <w:rsid w:val="002B2123"/>
    <w:rsid w:val="002B7B33"/>
    <w:rsid w:val="002C06F2"/>
    <w:rsid w:val="002D135B"/>
    <w:rsid w:val="002D15E8"/>
    <w:rsid w:val="002F68A8"/>
    <w:rsid w:val="00341F9B"/>
    <w:rsid w:val="00345698"/>
    <w:rsid w:val="00353668"/>
    <w:rsid w:val="00354B95"/>
    <w:rsid w:val="0036115D"/>
    <w:rsid w:val="003624E4"/>
    <w:rsid w:val="003A526B"/>
    <w:rsid w:val="003B1386"/>
    <w:rsid w:val="003C418B"/>
    <w:rsid w:val="003D1BE0"/>
    <w:rsid w:val="003F6952"/>
    <w:rsid w:val="00401700"/>
    <w:rsid w:val="00404CE4"/>
    <w:rsid w:val="00417728"/>
    <w:rsid w:val="00441001"/>
    <w:rsid w:val="00442BFD"/>
    <w:rsid w:val="00443C7B"/>
    <w:rsid w:val="00451F2B"/>
    <w:rsid w:val="004543E2"/>
    <w:rsid w:val="00456954"/>
    <w:rsid w:val="00471347"/>
    <w:rsid w:val="004724E2"/>
    <w:rsid w:val="00486EB8"/>
    <w:rsid w:val="004901AA"/>
    <w:rsid w:val="0049170C"/>
    <w:rsid w:val="004A4CE8"/>
    <w:rsid w:val="004B0121"/>
    <w:rsid w:val="004B25FB"/>
    <w:rsid w:val="004B6BED"/>
    <w:rsid w:val="004B7979"/>
    <w:rsid w:val="004D3E6E"/>
    <w:rsid w:val="004D66F8"/>
    <w:rsid w:val="004E2B8C"/>
    <w:rsid w:val="004E4A41"/>
    <w:rsid w:val="00514823"/>
    <w:rsid w:val="005165D4"/>
    <w:rsid w:val="0051660F"/>
    <w:rsid w:val="00524F7E"/>
    <w:rsid w:val="00533D48"/>
    <w:rsid w:val="005764DB"/>
    <w:rsid w:val="005771DA"/>
    <w:rsid w:val="00582B28"/>
    <w:rsid w:val="00587460"/>
    <w:rsid w:val="005963E9"/>
    <w:rsid w:val="005A63C2"/>
    <w:rsid w:val="005B60C9"/>
    <w:rsid w:val="005F16E4"/>
    <w:rsid w:val="005F3792"/>
    <w:rsid w:val="00621622"/>
    <w:rsid w:val="00643AA7"/>
    <w:rsid w:val="00683A26"/>
    <w:rsid w:val="006844B6"/>
    <w:rsid w:val="00685A21"/>
    <w:rsid w:val="006C0540"/>
    <w:rsid w:val="006C462C"/>
    <w:rsid w:val="006D3FDE"/>
    <w:rsid w:val="006D5787"/>
    <w:rsid w:val="006E02D5"/>
    <w:rsid w:val="006E65F0"/>
    <w:rsid w:val="007002D3"/>
    <w:rsid w:val="007066EF"/>
    <w:rsid w:val="00707059"/>
    <w:rsid w:val="007077C7"/>
    <w:rsid w:val="00711B8A"/>
    <w:rsid w:val="00727B3A"/>
    <w:rsid w:val="0073081E"/>
    <w:rsid w:val="0075137E"/>
    <w:rsid w:val="0075179F"/>
    <w:rsid w:val="00760A3E"/>
    <w:rsid w:val="007622CF"/>
    <w:rsid w:val="00766849"/>
    <w:rsid w:val="0079164B"/>
    <w:rsid w:val="007A70A2"/>
    <w:rsid w:val="007C16B4"/>
    <w:rsid w:val="007C2D91"/>
    <w:rsid w:val="007C6F8E"/>
    <w:rsid w:val="007D52EF"/>
    <w:rsid w:val="0081064D"/>
    <w:rsid w:val="00813D71"/>
    <w:rsid w:val="00825A7F"/>
    <w:rsid w:val="008374CC"/>
    <w:rsid w:val="00842330"/>
    <w:rsid w:val="00874180"/>
    <w:rsid w:val="008803D3"/>
    <w:rsid w:val="00890125"/>
    <w:rsid w:val="008C5E15"/>
    <w:rsid w:val="008D256E"/>
    <w:rsid w:val="008D44FF"/>
    <w:rsid w:val="008D65C9"/>
    <w:rsid w:val="008E3F1D"/>
    <w:rsid w:val="008F57A6"/>
    <w:rsid w:val="00911E2A"/>
    <w:rsid w:val="00912E43"/>
    <w:rsid w:val="0092799A"/>
    <w:rsid w:val="009376E7"/>
    <w:rsid w:val="00951FFA"/>
    <w:rsid w:val="00954748"/>
    <w:rsid w:val="00955F22"/>
    <w:rsid w:val="009736CF"/>
    <w:rsid w:val="00974E43"/>
    <w:rsid w:val="009801C8"/>
    <w:rsid w:val="009828C7"/>
    <w:rsid w:val="009913C6"/>
    <w:rsid w:val="009930D2"/>
    <w:rsid w:val="00993EAF"/>
    <w:rsid w:val="009960D7"/>
    <w:rsid w:val="009A417A"/>
    <w:rsid w:val="009D549E"/>
    <w:rsid w:val="009E6521"/>
    <w:rsid w:val="00A1266D"/>
    <w:rsid w:val="00A156FE"/>
    <w:rsid w:val="00A17DFA"/>
    <w:rsid w:val="00A20474"/>
    <w:rsid w:val="00A27E92"/>
    <w:rsid w:val="00A42CCE"/>
    <w:rsid w:val="00A50202"/>
    <w:rsid w:val="00A7176C"/>
    <w:rsid w:val="00A834B1"/>
    <w:rsid w:val="00A83A9B"/>
    <w:rsid w:val="00AA007A"/>
    <w:rsid w:val="00AA2046"/>
    <w:rsid w:val="00AA2F0C"/>
    <w:rsid w:val="00AC4A7C"/>
    <w:rsid w:val="00AD1A93"/>
    <w:rsid w:val="00AE3B45"/>
    <w:rsid w:val="00AE3B56"/>
    <w:rsid w:val="00AE6651"/>
    <w:rsid w:val="00AF14DF"/>
    <w:rsid w:val="00AF6B60"/>
    <w:rsid w:val="00B040FF"/>
    <w:rsid w:val="00B34FD1"/>
    <w:rsid w:val="00B374D4"/>
    <w:rsid w:val="00B37D61"/>
    <w:rsid w:val="00B53274"/>
    <w:rsid w:val="00B627D2"/>
    <w:rsid w:val="00B64DA8"/>
    <w:rsid w:val="00B74021"/>
    <w:rsid w:val="00B821E1"/>
    <w:rsid w:val="00BC1214"/>
    <w:rsid w:val="00BC2C01"/>
    <w:rsid w:val="00BC3F62"/>
    <w:rsid w:val="00BC4F6D"/>
    <w:rsid w:val="00BC6B39"/>
    <w:rsid w:val="00BE301B"/>
    <w:rsid w:val="00C11525"/>
    <w:rsid w:val="00C15AFC"/>
    <w:rsid w:val="00C25988"/>
    <w:rsid w:val="00C431D0"/>
    <w:rsid w:val="00C80427"/>
    <w:rsid w:val="00C93D0B"/>
    <w:rsid w:val="00C96A3A"/>
    <w:rsid w:val="00CA77AC"/>
    <w:rsid w:val="00CB3BB7"/>
    <w:rsid w:val="00CC6FE8"/>
    <w:rsid w:val="00CC7779"/>
    <w:rsid w:val="00CF0163"/>
    <w:rsid w:val="00D0259F"/>
    <w:rsid w:val="00D25A69"/>
    <w:rsid w:val="00D25A91"/>
    <w:rsid w:val="00D274F0"/>
    <w:rsid w:val="00D3021E"/>
    <w:rsid w:val="00D332EC"/>
    <w:rsid w:val="00D3554B"/>
    <w:rsid w:val="00D46BA0"/>
    <w:rsid w:val="00D64264"/>
    <w:rsid w:val="00D66138"/>
    <w:rsid w:val="00D83183"/>
    <w:rsid w:val="00D856BD"/>
    <w:rsid w:val="00D913AE"/>
    <w:rsid w:val="00D9628F"/>
    <w:rsid w:val="00DA2A97"/>
    <w:rsid w:val="00DA3994"/>
    <w:rsid w:val="00E01D5E"/>
    <w:rsid w:val="00E05356"/>
    <w:rsid w:val="00E231AD"/>
    <w:rsid w:val="00E35FC1"/>
    <w:rsid w:val="00E37A26"/>
    <w:rsid w:val="00E47836"/>
    <w:rsid w:val="00E7427A"/>
    <w:rsid w:val="00E75253"/>
    <w:rsid w:val="00E9546B"/>
    <w:rsid w:val="00EE3F95"/>
    <w:rsid w:val="00EE5702"/>
    <w:rsid w:val="00EF6D2A"/>
    <w:rsid w:val="00F02F08"/>
    <w:rsid w:val="00F07B2F"/>
    <w:rsid w:val="00F12722"/>
    <w:rsid w:val="00F14E3A"/>
    <w:rsid w:val="00F2310D"/>
    <w:rsid w:val="00F24A8F"/>
    <w:rsid w:val="00F35FC4"/>
    <w:rsid w:val="00F61EAA"/>
    <w:rsid w:val="00F65C5D"/>
    <w:rsid w:val="00F73227"/>
    <w:rsid w:val="00F81A8B"/>
    <w:rsid w:val="00F9314B"/>
    <w:rsid w:val="00FA251D"/>
    <w:rsid w:val="00FA75FA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7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ACC"/>
    <w:rPr>
      <w:color w:val="0000FF" w:themeColor="hyperlink"/>
      <w:u w:val="single"/>
    </w:rPr>
  </w:style>
  <w:style w:type="character" w:customStyle="1" w:styleId="word">
    <w:name w:val="word"/>
    <w:basedOn w:val="a0"/>
    <w:rsid w:val="00045ACC"/>
  </w:style>
  <w:style w:type="character" w:styleId="a4">
    <w:name w:val="FollowedHyperlink"/>
    <w:basedOn w:val="a0"/>
    <w:uiPriority w:val="99"/>
    <w:semiHidden/>
    <w:unhideWhenUsed/>
    <w:rsid w:val="00951F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ACC"/>
    <w:rPr>
      <w:color w:val="0000FF" w:themeColor="hyperlink"/>
      <w:u w:val="single"/>
    </w:rPr>
  </w:style>
  <w:style w:type="character" w:customStyle="1" w:styleId="word">
    <w:name w:val="word"/>
    <w:basedOn w:val="a0"/>
    <w:rsid w:val="00045ACC"/>
  </w:style>
  <w:style w:type="character" w:styleId="a4">
    <w:name w:val="FollowedHyperlink"/>
    <w:basedOn w:val="a0"/>
    <w:uiPriority w:val="99"/>
    <w:semiHidden/>
    <w:unhideWhenUsed/>
    <w:rsid w:val="00951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nosfera.org/node/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zhivetska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22</cp:revision>
  <dcterms:created xsi:type="dcterms:W3CDTF">2021-04-26T09:35:00Z</dcterms:created>
  <dcterms:modified xsi:type="dcterms:W3CDTF">2022-10-19T16:42:00Z</dcterms:modified>
</cp:coreProperties>
</file>