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B4" w:rsidRPr="000C2E1B" w:rsidRDefault="00A236B4" w:rsidP="00A23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E1B">
        <w:rPr>
          <w:rFonts w:ascii="Times New Roman" w:hAnsi="Times New Roman" w:cs="Times New Roman"/>
          <w:sz w:val="24"/>
          <w:szCs w:val="24"/>
        </w:rPr>
        <w:t>Учреждение образования «Могилевский государственный областной лицей №2»</w:t>
      </w:r>
    </w:p>
    <w:p w:rsidR="00A236B4" w:rsidRDefault="00A236B4" w:rsidP="00A236B4">
      <w:pPr>
        <w:jc w:val="center"/>
        <w:rPr>
          <w:rFonts w:ascii="Times New Roman" w:hAnsi="Times New Roman" w:cs="Times New Roman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</w:rPr>
      </w:pPr>
    </w:p>
    <w:p w:rsidR="00A236B4" w:rsidRPr="000C2E1B" w:rsidRDefault="00A236B4" w:rsidP="00A236B4">
      <w:pPr>
        <w:jc w:val="center"/>
        <w:rPr>
          <w:rFonts w:ascii="Times New Roman" w:hAnsi="Times New Roman" w:cs="Times New Roman"/>
          <w:b/>
          <w:sz w:val="32"/>
        </w:rPr>
      </w:pPr>
    </w:p>
    <w:p w:rsidR="00A236B4" w:rsidRPr="00A236B4" w:rsidRDefault="00A236B4" w:rsidP="00A236B4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F41974">
        <w:rPr>
          <w:rFonts w:ascii="Times New Roman" w:hAnsi="Times New Roman" w:cs="Times New Roman"/>
          <w:b/>
          <w:sz w:val="36"/>
        </w:rPr>
        <w:t>Урок</w:t>
      </w:r>
      <w:r w:rsidRPr="00F41974">
        <w:rPr>
          <w:rFonts w:ascii="Times New Roman" w:hAnsi="Times New Roman" w:cs="Times New Roman"/>
          <w:b/>
          <w:sz w:val="36"/>
          <w:lang w:val="en-US"/>
        </w:rPr>
        <w:t xml:space="preserve"> </w:t>
      </w:r>
      <w:r w:rsidRPr="00F41974">
        <w:rPr>
          <w:rFonts w:ascii="Times New Roman" w:hAnsi="Times New Roman" w:cs="Times New Roman"/>
          <w:b/>
          <w:sz w:val="36"/>
        </w:rPr>
        <w:t>английского</w:t>
      </w:r>
      <w:r w:rsidRPr="00F41974">
        <w:rPr>
          <w:rFonts w:ascii="Times New Roman" w:hAnsi="Times New Roman" w:cs="Times New Roman"/>
          <w:b/>
          <w:sz w:val="36"/>
          <w:lang w:val="en-US"/>
        </w:rPr>
        <w:t xml:space="preserve"> </w:t>
      </w:r>
      <w:r w:rsidRPr="00F41974">
        <w:rPr>
          <w:rFonts w:ascii="Times New Roman" w:hAnsi="Times New Roman" w:cs="Times New Roman"/>
          <w:b/>
          <w:sz w:val="36"/>
        </w:rPr>
        <w:t>языка</w:t>
      </w:r>
      <w:r w:rsidRPr="00F41974">
        <w:rPr>
          <w:rFonts w:ascii="Times New Roman" w:hAnsi="Times New Roman" w:cs="Times New Roman"/>
          <w:b/>
          <w:sz w:val="36"/>
          <w:lang w:val="en-US"/>
        </w:rPr>
        <w:t xml:space="preserve"> </w:t>
      </w:r>
      <w:r w:rsidRPr="00F41974">
        <w:rPr>
          <w:rFonts w:ascii="Times New Roman" w:hAnsi="Times New Roman" w:cs="Times New Roman"/>
          <w:b/>
          <w:sz w:val="36"/>
        </w:rPr>
        <w:t>в</w:t>
      </w:r>
      <w:r w:rsidRPr="00F41974">
        <w:rPr>
          <w:rFonts w:ascii="Times New Roman" w:hAnsi="Times New Roman" w:cs="Times New Roman"/>
          <w:b/>
          <w:sz w:val="36"/>
          <w:lang w:val="en-US"/>
        </w:rPr>
        <w:t xml:space="preserve"> 9 </w:t>
      </w:r>
      <w:r w:rsidRPr="00F41974">
        <w:rPr>
          <w:rFonts w:ascii="Times New Roman" w:hAnsi="Times New Roman" w:cs="Times New Roman"/>
          <w:b/>
          <w:sz w:val="36"/>
        </w:rPr>
        <w:t>классе</w:t>
      </w:r>
    </w:p>
    <w:p w:rsidR="00A236B4" w:rsidRPr="00F41974" w:rsidRDefault="00A236B4" w:rsidP="00A236B4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 «</w:t>
      </w:r>
      <w:r w:rsidRPr="00A236B4">
        <w:rPr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lang w:val="en-US"/>
        </w:rPr>
        <w:t>T</w:t>
      </w:r>
      <w:r w:rsidRPr="00A236B4">
        <w:rPr>
          <w:rFonts w:ascii="Times New Roman" w:hAnsi="Times New Roman" w:cs="Times New Roman"/>
          <w:b/>
          <w:sz w:val="36"/>
          <w:lang w:val="en-US"/>
        </w:rPr>
        <w:t>he role of tourism in people's lives</w:t>
      </w:r>
      <w:r w:rsidRPr="00F41974">
        <w:rPr>
          <w:rFonts w:ascii="Times New Roman" w:hAnsi="Times New Roman" w:cs="Times New Roman"/>
          <w:b/>
          <w:sz w:val="36"/>
          <w:lang w:val="en-US"/>
        </w:rPr>
        <w:t>»</w:t>
      </w:r>
    </w:p>
    <w:p w:rsidR="00A236B4" w:rsidRDefault="00A236B4" w:rsidP="00A236B4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236B4" w:rsidRDefault="00A236B4" w:rsidP="00A236B4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236B4" w:rsidRDefault="00A236B4" w:rsidP="00A236B4">
      <w:pPr>
        <w:rPr>
          <w:rFonts w:ascii="Times New Roman" w:hAnsi="Times New Roman" w:cs="Times New Roman"/>
          <w:b/>
          <w:sz w:val="32"/>
          <w:lang w:val="en-US"/>
        </w:rPr>
      </w:pPr>
    </w:p>
    <w:p w:rsidR="00A236B4" w:rsidRDefault="00A236B4" w:rsidP="00A236B4">
      <w:pPr>
        <w:rPr>
          <w:rFonts w:ascii="Times New Roman" w:hAnsi="Times New Roman" w:cs="Times New Roman"/>
          <w:sz w:val="28"/>
          <w:szCs w:val="28"/>
        </w:rPr>
      </w:pPr>
      <w:r w:rsidRPr="00B96A2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</w:t>
      </w:r>
    </w:p>
    <w:p w:rsidR="00A236B4" w:rsidRDefault="00A236B4" w:rsidP="00A23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английского языка</w:t>
      </w:r>
    </w:p>
    <w:p w:rsidR="00A236B4" w:rsidRDefault="00A236B4" w:rsidP="00A23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Козакова Карина Андреевна</w:t>
      </w:r>
    </w:p>
    <w:p w:rsidR="00A236B4" w:rsidRDefault="00A236B4" w:rsidP="00A236B4">
      <w:pPr>
        <w:rPr>
          <w:rFonts w:ascii="Times New Roman" w:hAnsi="Times New Roman" w:cs="Times New Roman"/>
          <w:sz w:val="28"/>
          <w:szCs w:val="28"/>
        </w:rPr>
      </w:pPr>
    </w:p>
    <w:p w:rsidR="00A236B4" w:rsidRDefault="00A236B4" w:rsidP="00A236B4">
      <w:pPr>
        <w:rPr>
          <w:rFonts w:ascii="Times New Roman" w:hAnsi="Times New Roman" w:cs="Times New Roman"/>
          <w:sz w:val="28"/>
          <w:szCs w:val="28"/>
        </w:rPr>
      </w:pPr>
    </w:p>
    <w:p w:rsidR="00A236B4" w:rsidRDefault="00A236B4" w:rsidP="00A236B4">
      <w:pPr>
        <w:rPr>
          <w:rFonts w:ascii="Times New Roman" w:hAnsi="Times New Roman" w:cs="Times New Roman"/>
          <w:sz w:val="28"/>
          <w:szCs w:val="28"/>
        </w:rPr>
      </w:pPr>
    </w:p>
    <w:p w:rsidR="00A236B4" w:rsidRDefault="00A236B4" w:rsidP="00A236B4">
      <w:pPr>
        <w:rPr>
          <w:rFonts w:ascii="Times New Roman" w:hAnsi="Times New Roman" w:cs="Times New Roman"/>
          <w:sz w:val="28"/>
          <w:szCs w:val="28"/>
        </w:rPr>
      </w:pPr>
    </w:p>
    <w:p w:rsidR="00A236B4" w:rsidRDefault="00A236B4" w:rsidP="00A236B4">
      <w:pPr>
        <w:rPr>
          <w:rFonts w:ascii="Times New Roman" w:hAnsi="Times New Roman" w:cs="Times New Roman"/>
          <w:sz w:val="28"/>
          <w:szCs w:val="28"/>
        </w:rPr>
      </w:pPr>
    </w:p>
    <w:p w:rsidR="00A236B4" w:rsidRPr="00A236B4" w:rsidRDefault="00A236B4" w:rsidP="00A236B4">
      <w:pPr>
        <w:rPr>
          <w:rFonts w:ascii="Times New Roman" w:hAnsi="Times New Roman" w:cs="Times New Roman"/>
          <w:sz w:val="28"/>
          <w:szCs w:val="28"/>
        </w:rPr>
      </w:pPr>
      <w:r w:rsidRPr="00A23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Могилев</w:t>
      </w:r>
      <w:r w:rsidR="008265C7">
        <w:rPr>
          <w:rFonts w:ascii="Times New Roman" w:hAnsi="Times New Roman" w:cs="Times New Roman"/>
          <w:sz w:val="28"/>
          <w:szCs w:val="28"/>
        </w:rPr>
        <w:t>,2021</w:t>
      </w:r>
      <w:bookmarkStart w:id="0" w:name="_GoBack"/>
      <w:bookmarkEnd w:id="0"/>
    </w:p>
    <w:p w:rsidR="00A236B4" w:rsidRPr="00302362" w:rsidRDefault="00A236B4" w:rsidP="00A236B4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</w:t>
      </w:r>
      <w:r w:rsidRPr="00302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конспект</w:t>
      </w:r>
      <w:r w:rsidRPr="0030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Pr="00302362">
        <w:rPr>
          <w:rFonts w:ascii="Times New Roman" w:hAnsi="Times New Roman" w:cs="Times New Roman"/>
          <w:sz w:val="24"/>
          <w:szCs w:val="24"/>
        </w:rPr>
        <w:t xml:space="preserve"> «</w:t>
      </w:r>
      <w:r w:rsidRPr="00A236B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2362">
        <w:rPr>
          <w:rFonts w:ascii="Times New Roman" w:hAnsi="Times New Roman" w:cs="Times New Roman"/>
          <w:sz w:val="24"/>
          <w:szCs w:val="24"/>
        </w:rPr>
        <w:t xml:space="preserve"> </w:t>
      </w:r>
      <w:r w:rsidRPr="00A236B4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302362">
        <w:rPr>
          <w:rFonts w:ascii="Times New Roman" w:hAnsi="Times New Roman" w:cs="Times New Roman"/>
          <w:sz w:val="24"/>
          <w:szCs w:val="24"/>
        </w:rPr>
        <w:t xml:space="preserve"> </w:t>
      </w:r>
      <w:r w:rsidRPr="00A236B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02362">
        <w:rPr>
          <w:rFonts w:ascii="Times New Roman" w:hAnsi="Times New Roman" w:cs="Times New Roman"/>
          <w:sz w:val="24"/>
          <w:szCs w:val="24"/>
        </w:rPr>
        <w:t xml:space="preserve"> </w:t>
      </w:r>
      <w:r w:rsidRPr="00A236B4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302362">
        <w:rPr>
          <w:rFonts w:ascii="Times New Roman" w:hAnsi="Times New Roman" w:cs="Times New Roman"/>
          <w:sz w:val="24"/>
          <w:szCs w:val="24"/>
        </w:rPr>
        <w:t xml:space="preserve"> </w:t>
      </w:r>
      <w:r w:rsidRPr="00A236B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2362">
        <w:rPr>
          <w:rFonts w:ascii="Times New Roman" w:hAnsi="Times New Roman" w:cs="Times New Roman"/>
          <w:sz w:val="24"/>
          <w:szCs w:val="24"/>
        </w:rPr>
        <w:t xml:space="preserve"> </w:t>
      </w:r>
      <w:r w:rsidRPr="00A236B4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302362">
        <w:rPr>
          <w:rFonts w:ascii="Times New Roman" w:hAnsi="Times New Roman" w:cs="Times New Roman"/>
          <w:sz w:val="24"/>
          <w:szCs w:val="24"/>
        </w:rPr>
        <w:t>'</w:t>
      </w:r>
      <w:r w:rsidRPr="00A236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2362">
        <w:rPr>
          <w:rFonts w:ascii="Times New Roman" w:hAnsi="Times New Roman" w:cs="Times New Roman"/>
          <w:sz w:val="24"/>
          <w:szCs w:val="24"/>
        </w:rPr>
        <w:t xml:space="preserve"> </w:t>
      </w:r>
      <w:r w:rsidRPr="00A236B4">
        <w:rPr>
          <w:rFonts w:ascii="Times New Roman" w:hAnsi="Times New Roman" w:cs="Times New Roman"/>
          <w:sz w:val="24"/>
          <w:szCs w:val="24"/>
          <w:lang w:val="en-US"/>
        </w:rPr>
        <w:t>lives</w:t>
      </w:r>
      <w:r w:rsidRPr="00302362">
        <w:rPr>
          <w:rFonts w:ascii="Times New Roman" w:hAnsi="Times New Roman" w:cs="Times New Roman"/>
          <w:sz w:val="24"/>
          <w:szCs w:val="24"/>
        </w:rPr>
        <w:t>»</w:t>
      </w:r>
    </w:p>
    <w:p w:rsidR="00A236B4" w:rsidRDefault="00A236B4" w:rsidP="00A236B4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80439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11</w:t>
      </w:r>
    </w:p>
    <w:p w:rsidR="00A236B4" w:rsidRDefault="00A236B4" w:rsidP="00A236B4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80439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создание условий для </w:t>
      </w:r>
      <w:r w:rsidR="00A67C27">
        <w:rPr>
          <w:rFonts w:ascii="Times New Roman" w:hAnsi="Times New Roman" w:cs="Times New Roman"/>
          <w:sz w:val="24"/>
          <w:szCs w:val="24"/>
        </w:rPr>
        <w:t>активизации лексики по теме «Туризм»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6B4" w:rsidRDefault="00A236B4" w:rsidP="00A236B4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8043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36B4" w:rsidRDefault="00A236B4" w:rsidP="00A236B4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воспитанию умения высказывать мысли на иностранном языке и воспитанию толерантного отношения к чужому мнению;</w:t>
      </w:r>
    </w:p>
    <w:p w:rsidR="00A236B4" w:rsidRDefault="00A236B4" w:rsidP="00A236B4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условия для обучения работать в парах, группах и самостоятельно;</w:t>
      </w:r>
    </w:p>
    <w:p w:rsidR="00A236B4" w:rsidRDefault="00A236B4" w:rsidP="00A236B4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воспитанию познавательного интереса к предмету, расширяя знания по страноведению.</w:t>
      </w:r>
    </w:p>
    <w:p w:rsidR="00A236B4" w:rsidRDefault="00A236B4" w:rsidP="00A236B4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80439">
        <w:rPr>
          <w:rFonts w:ascii="Times New Roman" w:hAnsi="Times New Roman" w:cs="Times New Roman"/>
          <w:b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: компьютер, </w:t>
      </w:r>
      <w:proofErr w:type="spellStart"/>
      <w:proofErr w:type="gramStart"/>
      <w:r w:rsidR="00302362">
        <w:rPr>
          <w:rFonts w:ascii="Times New Roman" w:hAnsi="Times New Roman" w:cs="Times New Roman"/>
          <w:sz w:val="24"/>
          <w:szCs w:val="24"/>
        </w:rPr>
        <w:t>доска,</w:t>
      </w:r>
      <w:r>
        <w:rPr>
          <w:rFonts w:ascii="Times New Roman" w:hAnsi="Times New Roman" w:cs="Times New Roman"/>
          <w:sz w:val="24"/>
          <w:szCs w:val="24"/>
        </w:rPr>
        <w:t>карточки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лексикой, карточки с заданиями</w:t>
      </w:r>
    </w:p>
    <w:p w:rsidR="00A236B4" w:rsidRPr="00C943DF" w:rsidRDefault="00A236B4" w:rsidP="00A236B4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80439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692"/>
        <w:gridCol w:w="1389"/>
      </w:tblGrid>
      <w:tr w:rsidR="00A67C27" w:rsidTr="00A67C27">
        <w:tc>
          <w:tcPr>
            <w:tcW w:w="2547" w:type="dxa"/>
          </w:tcPr>
          <w:p w:rsidR="00A67C27" w:rsidRDefault="00A67C27">
            <w:r>
              <w:t>Этап урока/ задачи</w:t>
            </w:r>
          </w:p>
        </w:tc>
        <w:tc>
          <w:tcPr>
            <w:tcW w:w="4961" w:type="dxa"/>
          </w:tcPr>
          <w:p w:rsidR="00A67C27" w:rsidRDefault="00A67C27" w:rsidP="00A67C27">
            <w:pPr>
              <w:jc w:val="center"/>
            </w:pPr>
            <w:r>
              <w:t>Деятельность учителя</w:t>
            </w:r>
          </w:p>
        </w:tc>
        <w:tc>
          <w:tcPr>
            <w:tcW w:w="1559" w:type="dxa"/>
          </w:tcPr>
          <w:p w:rsidR="00A67C27" w:rsidRDefault="00A67C27">
            <w:r>
              <w:t>Деятельность учащихся</w:t>
            </w:r>
          </w:p>
        </w:tc>
        <w:tc>
          <w:tcPr>
            <w:tcW w:w="1389" w:type="dxa"/>
          </w:tcPr>
          <w:p w:rsidR="00A67C27" w:rsidRDefault="00A67C27">
            <w:r>
              <w:t>примечание</w:t>
            </w:r>
          </w:p>
        </w:tc>
      </w:tr>
      <w:tr w:rsidR="00A67C27" w:rsidRPr="00A67C27" w:rsidTr="00A67C27">
        <w:tc>
          <w:tcPr>
            <w:tcW w:w="2547" w:type="dxa"/>
          </w:tcPr>
          <w:p w:rsidR="00A67C27" w:rsidRDefault="00A67C27" w:rsidP="00A67C27">
            <w:r>
              <w:t>1)введение в атмосферу иноязычного общения; приветствие, эмоциональная рефлексия</w:t>
            </w:r>
          </w:p>
        </w:tc>
        <w:tc>
          <w:tcPr>
            <w:tcW w:w="4961" w:type="dxa"/>
          </w:tcPr>
          <w:p w:rsidR="00A67C27" w:rsidRPr="00C943DF" w:rsidRDefault="00A67C27" w:rsidP="00A67C2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morning, students. I’m glad to see you today. Take your seats.</w:t>
            </w:r>
          </w:p>
          <w:p w:rsidR="00A67C27" w:rsidRPr="00A67C27" w:rsidRDefault="00A67C27" w:rsidP="00A67C27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today?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satisfied with the weather today? Do you like it?</w:t>
            </w:r>
            <w:r w:rsidRPr="00A6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did you spend your weekend?</w:t>
            </w:r>
          </w:p>
        </w:tc>
        <w:tc>
          <w:tcPr>
            <w:tcW w:w="1559" w:type="dxa"/>
          </w:tcPr>
          <w:p w:rsidR="00A67C27" w:rsidRPr="00C943DF" w:rsidRDefault="00A67C27" w:rsidP="00A67C2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943D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A67C27" w:rsidRPr="00302362" w:rsidRDefault="00A67C27" w:rsidP="00A67C27">
            <w:r w:rsidRPr="00C943DF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389" w:type="dxa"/>
          </w:tcPr>
          <w:p w:rsidR="00A67C27" w:rsidRPr="00A67C27" w:rsidRDefault="00A67C27" w:rsidP="00A67C27">
            <w:r>
              <w:rPr>
                <w:lang w:val="en-US"/>
              </w:rPr>
              <w:t xml:space="preserve">1-3 </w:t>
            </w:r>
            <w:r>
              <w:t>мин</w:t>
            </w:r>
          </w:p>
        </w:tc>
      </w:tr>
      <w:tr w:rsidR="00A67C27" w:rsidRPr="00741F9B" w:rsidTr="00A67C27">
        <w:tc>
          <w:tcPr>
            <w:tcW w:w="2547" w:type="dxa"/>
          </w:tcPr>
          <w:p w:rsidR="00A67C27" w:rsidRPr="00A67C27" w:rsidRDefault="00A67C27" w:rsidP="00A67C27">
            <w:r>
              <w:t>2)речевая зарядка-скрытый контроль неподготовленной речи</w:t>
            </w:r>
          </w:p>
        </w:tc>
        <w:tc>
          <w:tcPr>
            <w:tcW w:w="4961" w:type="dxa"/>
          </w:tcPr>
          <w:p w:rsidR="00741F9B" w:rsidRPr="00741F9B" w:rsidRDefault="00741F9B" w:rsidP="00741F9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741F9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What statement did you like best? </w:t>
            </w:r>
            <w:proofErr w:type="gramStart"/>
            <w:r w:rsidRPr="00741F9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Why ?</w:t>
            </w:r>
            <w:proofErr w:type="gramEnd"/>
          </w:p>
          <w:p w:rsidR="00741F9B" w:rsidRDefault="00741F9B" w:rsidP="00741F9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</w:pPr>
            <w:r w:rsidRPr="00741F9B"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 xml:space="preserve">-The world is a book: if you don’t travel, you read only one </w:t>
            </w:r>
            <w:proofErr w:type="gramStart"/>
            <w:r w:rsidRPr="00741F9B"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>page.-</w:t>
            </w:r>
            <w:proofErr w:type="gramEnd"/>
            <w:r w:rsidRPr="00741F9B"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>Sometimes one day spent in other places may give you more than ten years of living at home.</w:t>
            </w:r>
          </w:p>
          <w:p w:rsidR="00741F9B" w:rsidRPr="00741F9B" w:rsidRDefault="00741F9B" w:rsidP="00741F9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Do you like travelling? How </w:t>
            </w:r>
            <w:r w:rsidR="007C65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often do you travel? What was the place which you visited last time?</w:t>
            </w:r>
          </w:p>
          <w:p w:rsidR="00741F9B" w:rsidRPr="00741F9B" w:rsidRDefault="00741F9B" w:rsidP="00741F9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:rsidR="00A67C27" w:rsidRPr="00741F9B" w:rsidRDefault="00A67C27" w:rsidP="00A67C2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67C27" w:rsidRPr="00741F9B" w:rsidRDefault="00741F9B" w:rsidP="00A67C27">
            <w:r>
              <w:t>Отвечают на вопросы</w:t>
            </w:r>
          </w:p>
        </w:tc>
        <w:tc>
          <w:tcPr>
            <w:tcW w:w="1389" w:type="dxa"/>
          </w:tcPr>
          <w:p w:rsidR="00A67C27" w:rsidRPr="00D515E6" w:rsidRDefault="00D515E6" w:rsidP="00A67C27">
            <w:r>
              <w:rPr>
                <w:lang w:val="en-US"/>
              </w:rPr>
              <w:t xml:space="preserve">2-3 </w:t>
            </w:r>
            <w:r>
              <w:t>мин</w:t>
            </w:r>
          </w:p>
        </w:tc>
      </w:tr>
      <w:tr w:rsidR="00A67C27" w:rsidRPr="00D515E6" w:rsidTr="00A67C27">
        <w:tc>
          <w:tcPr>
            <w:tcW w:w="2547" w:type="dxa"/>
          </w:tcPr>
          <w:p w:rsidR="00A67C27" w:rsidRPr="007C65ED" w:rsidRDefault="007C65ED" w:rsidP="00A67C27">
            <w:r>
              <w:rPr>
                <w:lang w:val="en-US"/>
              </w:rPr>
              <w:t>3)</w:t>
            </w:r>
            <w:r>
              <w:t>целеполагание</w:t>
            </w:r>
          </w:p>
        </w:tc>
        <w:tc>
          <w:tcPr>
            <w:tcW w:w="4961" w:type="dxa"/>
          </w:tcPr>
          <w:p w:rsidR="00D515E6" w:rsidRDefault="00D515E6" w:rsidP="00D515E6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this statements what do you think the topic of our lesson is?</w:t>
            </w:r>
          </w:p>
          <w:p w:rsidR="00D515E6" w:rsidRDefault="00D515E6" w:rsidP="00D515E6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right. Today we are going to speak about travelling and tourism</w:t>
            </w:r>
            <w:r w:rsidRPr="00A7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home task was to express your own opinion about travelling. Did you have any problems with it?</w:t>
            </w:r>
            <w:r w:rsidRPr="00A7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15E6" w:rsidRPr="007C0422" w:rsidRDefault="00D515E6" w:rsidP="00D515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C0422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 </w:t>
            </w:r>
            <w:r w:rsidRPr="007C0422">
              <w:rPr>
                <w:color w:val="000000"/>
                <w:lang w:val="en-US"/>
              </w:rPr>
              <w:t>So, </w:t>
            </w:r>
            <w:r w:rsidRPr="007C0422">
              <w:rPr>
                <w:bCs/>
                <w:color w:val="000000"/>
                <w:lang w:val="en-US"/>
              </w:rPr>
              <w:t>the aims</w:t>
            </w:r>
            <w:r w:rsidRPr="007C0422">
              <w:rPr>
                <w:color w:val="000000"/>
                <w:lang w:val="en-US"/>
              </w:rPr>
              <w:t> of our lesson are:</w:t>
            </w:r>
          </w:p>
          <w:p w:rsidR="00D515E6" w:rsidRPr="007C0422" w:rsidRDefault="00D515E6" w:rsidP="00D515E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lang w:val="en-US"/>
              </w:rPr>
            </w:pPr>
            <w:r w:rsidRPr="007C0422">
              <w:rPr>
                <w:b/>
                <w:bCs/>
                <w:color w:val="000000"/>
                <w:lang w:val="en-US"/>
              </w:rPr>
              <w:t xml:space="preserve">-to get acquainted with some popular </w:t>
            </w:r>
            <w:r>
              <w:rPr>
                <w:b/>
                <w:bCs/>
                <w:color w:val="000000"/>
                <w:lang w:val="en-US"/>
              </w:rPr>
              <w:t>types of travelling</w:t>
            </w:r>
            <w:r w:rsidRPr="007C0422">
              <w:rPr>
                <w:b/>
                <w:bCs/>
                <w:color w:val="000000"/>
                <w:lang w:val="en-US"/>
              </w:rPr>
              <w:t>;</w:t>
            </w:r>
          </w:p>
          <w:p w:rsidR="00D515E6" w:rsidRPr="007C0422" w:rsidRDefault="00D515E6" w:rsidP="00D515E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lang w:val="en-US"/>
              </w:rPr>
            </w:pPr>
            <w:r w:rsidRPr="007C0422">
              <w:rPr>
                <w:b/>
                <w:bCs/>
                <w:color w:val="000000"/>
                <w:lang w:val="en-US"/>
              </w:rPr>
              <w:t xml:space="preserve">-to decide if </w:t>
            </w:r>
            <w:r>
              <w:rPr>
                <w:b/>
                <w:bCs/>
                <w:color w:val="000000"/>
                <w:lang w:val="en-US"/>
              </w:rPr>
              <w:t>travelling</w:t>
            </w:r>
            <w:r w:rsidRPr="007C0422">
              <w:rPr>
                <w:b/>
                <w:bCs/>
                <w:color w:val="000000"/>
                <w:lang w:val="en-US"/>
              </w:rPr>
              <w:t xml:space="preserve"> is a</w:t>
            </w:r>
            <w:r>
              <w:rPr>
                <w:b/>
                <w:bCs/>
                <w:color w:val="000000"/>
                <w:lang w:val="en-US"/>
              </w:rPr>
              <w:t>n important part of people’s lives</w:t>
            </w:r>
            <w:r w:rsidRPr="007C0422">
              <w:rPr>
                <w:b/>
                <w:bCs/>
                <w:color w:val="000000"/>
                <w:lang w:val="en-US"/>
              </w:rPr>
              <w:t>;</w:t>
            </w:r>
          </w:p>
          <w:p w:rsidR="00A67C27" w:rsidRPr="00741F9B" w:rsidRDefault="00A67C27" w:rsidP="00A67C2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67C27" w:rsidRPr="00D515E6" w:rsidRDefault="00D515E6" w:rsidP="00A67C27"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 по теме урока</w:t>
            </w:r>
          </w:p>
        </w:tc>
        <w:tc>
          <w:tcPr>
            <w:tcW w:w="1389" w:type="dxa"/>
          </w:tcPr>
          <w:p w:rsidR="00A67C27" w:rsidRPr="00D515E6" w:rsidRDefault="00D515E6" w:rsidP="008E1D3D">
            <w:r>
              <w:t>2 мин</w:t>
            </w:r>
          </w:p>
        </w:tc>
      </w:tr>
      <w:tr w:rsidR="00A67C27" w:rsidRPr="00DF738C" w:rsidTr="00A67C27">
        <w:tc>
          <w:tcPr>
            <w:tcW w:w="2547" w:type="dxa"/>
          </w:tcPr>
          <w:p w:rsidR="00A67C27" w:rsidRPr="00D515E6" w:rsidRDefault="00D515E6" w:rsidP="00A67C27">
            <w:r>
              <w:t>4) активизация лексического материала</w:t>
            </w:r>
          </w:p>
        </w:tc>
        <w:tc>
          <w:tcPr>
            <w:tcW w:w="4961" w:type="dxa"/>
          </w:tcPr>
          <w:p w:rsidR="00A67C27" w:rsidRDefault="00DF738C" w:rsidP="00A67C2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DF738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1.Match the words with their </w:t>
            </w:r>
            <w:proofErr w:type="gramStart"/>
            <w:r w:rsidRPr="00DF738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definitions.(</w:t>
            </w:r>
            <w:proofErr w:type="gramEnd"/>
            <w:r w:rsidRPr="00DF738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прил</w:t>
            </w:r>
            <w:proofErr w:type="spellEnd"/>
            <w:r w:rsidRPr="00DF738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.1)</w:t>
            </w:r>
          </w:p>
          <w:p w:rsidR="00DF738C" w:rsidRPr="00DF738C" w:rsidRDefault="00DF738C" w:rsidP="00DF738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F738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2. Complete the </w:t>
            </w:r>
            <w:proofErr w:type="gramStart"/>
            <w:r w:rsidRPr="00DF738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sentences.(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</w:t>
            </w:r>
            <w:proofErr w:type="spellEnd"/>
            <w:r w:rsidRPr="00DF738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.2)</w:t>
            </w:r>
          </w:p>
          <w:p w:rsidR="00DF738C" w:rsidRPr="00DF738C" w:rsidRDefault="00DF738C" w:rsidP="00DF738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F738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3.Let’s divide into two groups and think </w:t>
            </w:r>
            <w:proofErr w:type="gramStart"/>
            <w:r w:rsidRPr="00DF738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of :</w:t>
            </w:r>
            <w:proofErr w:type="gramEnd"/>
          </w:p>
          <w:p w:rsidR="00DF738C" w:rsidRPr="00DF738C" w:rsidRDefault="00DF738C" w:rsidP="00DF738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F738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1.Advantages of travelling ----</w:t>
            </w:r>
          </w:p>
          <w:p w:rsidR="00DF738C" w:rsidRDefault="00DF738C" w:rsidP="00DF738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F738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2.Disadvantages of travelling ---</w:t>
            </w:r>
          </w:p>
          <w:p w:rsidR="00867922" w:rsidRPr="00DF738C" w:rsidRDefault="00DF738C" w:rsidP="00DF738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F738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4)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now I’ll give you some cards with definitions. On the blackboard you can see the crossword. One by one you should go to the blackboard and </w:t>
            </w:r>
            <w:r w:rsid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write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the</w:t>
            </w:r>
            <w:r w:rsid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necessary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words.</w:t>
            </w:r>
            <w:r w:rsid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(</w:t>
            </w:r>
            <w:proofErr w:type="gramEnd"/>
            <w:r w:rsid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</w:t>
            </w:r>
            <w:proofErr w:type="spellEnd"/>
            <w:r w:rsidR="00867922"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.3)</w:t>
            </w:r>
          </w:p>
          <w:p w:rsidR="00DF738C" w:rsidRPr="00DF738C" w:rsidRDefault="00DF738C" w:rsidP="00A67C2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67C27" w:rsidRPr="008E1D3D" w:rsidRDefault="008E1D3D" w:rsidP="00A67C27">
            <w:r>
              <w:t>Выполняют задания</w:t>
            </w:r>
          </w:p>
        </w:tc>
        <w:tc>
          <w:tcPr>
            <w:tcW w:w="1389" w:type="dxa"/>
          </w:tcPr>
          <w:p w:rsidR="00A67C27" w:rsidRPr="008E1D3D" w:rsidRDefault="008E1D3D" w:rsidP="00A67C27">
            <w:r>
              <w:t>8-10 мин</w:t>
            </w:r>
          </w:p>
        </w:tc>
      </w:tr>
      <w:tr w:rsidR="00DF738C" w:rsidRPr="00867922" w:rsidTr="00A67C27">
        <w:tc>
          <w:tcPr>
            <w:tcW w:w="2547" w:type="dxa"/>
          </w:tcPr>
          <w:p w:rsidR="00DF738C" w:rsidRDefault="00DF738C" w:rsidP="00A67C27">
            <w:r>
              <w:t xml:space="preserve">5) восприятие и </w:t>
            </w:r>
            <w:r>
              <w:lastRenderedPageBreak/>
              <w:t>понимание речи на слух</w:t>
            </w:r>
          </w:p>
          <w:p w:rsidR="00DF738C" w:rsidRDefault="00DF738C" w:rsidP="00A67C27">
            <w:r>
              <w:t xml:space="preserve"> </w:t>
            </w:r>
          </w:p>
        </w:tc>
        <w:tc>
          <w:tcPr>
            <w:tcW w:w="4961" w:type="dxa"/>
          </w:tcPr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Y</w:t>
            </w: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ou are in the 11th form. Some of you have </w:t>
            </w: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 xml:space="preserve">already chosen your future profession. You want to be computer programmers, managers, </w:t>
            </w:r>
            <w:proofErr w:type="gramStart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bankers ,</w:t>
            </w:r>
            <w:proofErr w:type="gramEnd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engineers. But maybe some of you are going to work in the sphere of tourism.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демонстрационный</w:t>
            </w:r>
            <w:proofErr w:type="spellEnd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</w:t>
            </w: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1.What personal qualities do you think are needed for a career in travel and </w:t>
            </w:r>
            <w:proofErr w:type="gramStart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tourism ?</w:t>
            </w:r>
            <w:proofErr w:type="gramEnd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For each of the statements choose True or False.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Have a friendly and helpful manner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Enjoy dealing with people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Have a sense of initiative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Be well organized and well informed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Be patient and understanding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Have a sense of responsibility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Have good communication skills, with a clear speaking voice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Have a good telephone manner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Have knowledge of one or more foreign languages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2. What questions would you like to ask a tour guide?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Демонстрационный</w:t>
            </w: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</w:t>
            </w: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Be attentive while listening to the </w:t>
            </w:r>
            <w:proofErr w:type="gramStart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information .</w:t>
            </w:r>
            <w:proofErr w:type="gramEnd"/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Прослушивание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текста.(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прил.4)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демонстрационный</w:t>
            </w:r>
            <w:proofErr w:type="spellEnd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этап. Контроль степени понимания услышанного.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Answer</w:t>
            </w:r>
            <w:proofErr w:type="spellEnd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questions</w:t>
            </w:r>
            <w:proofErr w:type="spellEnd"/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1) What is a tour guide responsible for?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2) What does a typical day of a tour guide include?</w:t>
            </w:r>
          </w:p>
          <w:p w:rsidR="00867922" w:rsidRP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6792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3)What qualities should a tour guide possess?</w:t>
            </w:r>
          </w:p>
          <w:p w:rsidR="00DF738C" w:rsidRPr="00867922" w:rsidRDefault="00DF738C" w:rsidP="00A67C2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DF738C" w:rsidRPr="008E1D3D" w:rsidRDefault="008E1D3D" w:rsidP="00A67C27">
            <w:r>
              <w:lastRenderedPageBreak/>
              <w:t xml:space="preserve">Отвечают на </w:t>
            </w:r>
            <w:r>
              <w:lastRenderedPageBreak/>
              <w:t>вопросы, смотрят видео и выполняют задания</w:t>
            </w:r>
          </w:p>
        </w:tc>
        <w:tc>
          <w:tcPr>
            <w:tcW w:w="1389" w:type="dxa"/>
          </w:tcPr>
          <w:p w:rsidR="00DF738C" w:rsidRPr="008E1D3D" w:rsidRDefault="008E1D3D" w:rsidP="00A67C27">
            <w:r>
              <w:lastRenderedPageBreak/>
              <w:t>10-12 мин</w:t>
            </w:r>
          </w:p>
        </w:tc>
      </w:tr>
      <w:tr w:rsidR="00867922" w:rsidRPr="00867922" w:rsidTr="00A67C27">
        <w:tc>
          <w:tcPr>
            <w:tcW w:w="2547" w:type="dxa"/>
          </w:tcPr>
          <w:p w:rsidR="00867922" w:rsidRDefault="00867922" w:rsidP="00A67C27"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9C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навыков говорения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961" w:type="dxa"/>
          </w:tcPr>
          <w:p w:rsidR="00867922" w:rsidRDefault="00867922" w:rsidP="0086792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86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Imagine that you are planning a visit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a new country</w:t>
            </w:r>
            <w:r w:rsidRPr="00486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 You should work in pairs and make small dialogues. Don’t forget to use our new words.</w:t>
            </w:r>
          </w:p>
        </w:tc>
        <w:tc>
          <w:tcPr>
            <w:tcW w:w="1559" w:type="dxa"/>
          </w:tcPr>
          <w:p w:rsidR="00867922" w:rsidRPr="008E1D3D" w:rsidRDefault="008E1D3D" w:rsidP="00A67C27">
            <w:r>
              <w:t>Составляют диалоги</w:t>
            </w:r>
          </w:p>
        </w:tc>
        <w:tc>
          <w:tcPr>
            <w:tcW w:w="1389" w:type="dxa"/>
          </w:tcPr>
          <w:p w:rsidR="00867922" w:rsidRPr="008E1D3D" w:rsidRDefault="008E1D3D" w:rsidP="00A67C27">
            <w:r>
              <w:t>8-10 мин</w:t>
            </w:r>
          </w:p>
        </w:tc>
      </w:tr>
      <w:tr w:rsidR="008E1D3D" w:rsidRPr="00867922" w:rsidTr="00A67C27">
        <w:tc>
          <w:tcPr>
            <w:tcW w:w="2547" w:type="dxa"/>
          </w:tcPr>
          <w:p w:rsidR="008E1D3D" w:rsidRDefault="008E1D3D" w:rsidP="008E1D3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заключительный этап</w:t>
            </w:r>
          </w:p>
          <w:p w:rsidR="008E1D3D" w:rsidRDefault="008E1D3D" w:rsidP="008E1D3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8E1D3D" w:rsidRPr="00302362" w:rsidRDefault="008E1D3D" w:rsidP="008E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д/з</w:t>
            </w:r>
          </w:p>
        </w:tc>
        <w:tc>
          <w:tcPr>
            <w:tcW w:w="4961" w:type="dxa"/>
          </w:tcPr>
          <w:p w:rsidR="008E1D3D" w:rsidRDefault="008E1D3D" w:rsidP="008E1D3D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en-US"/>
              </w:rPr>
              <w:t>Let’s sum up all information from this lesson.</w:t>
            </w:r>
          </w:p>
          <w:p w:rsidR="008E1D3D" w:rsidRDefault="008E1D3D" w:rsidP="008E1D3D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en-US"/>
              </w:rPr>
              <w:t>I’ll give you papers and you should answer my question in written form. What new information have you learnt today?</w:t>
            </w:r>
          </w:p>
          <w:p w:rsidR="008E1D3D" w:rsidRDefault="008E1D3D" w:rsidP="008E1D3D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en-US"/>
              </w:rPr>
              <w:t>Your h/t is ex.3 p.204</w:t>
            </w:r>
          </w:p>
          <w:p w:rsidR="008E1D3D" w:rsidRPr="00486E7F" w:rsidRDefault="008E1D3D" w:rsidP="008E1D3D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  <w:lang w:val="en-US"/>
              </w:rPr>
              <w:t>Thanks for this lesson. See you soon.</w:t>
            </w:r>
          </w:p>
        </w:tc>
        <w:tc>
          <w:tcPr>
            <w:tcW w:w="1559" w:type="dxa"/>
          </w:tcPr>
          <w:p w:rsidR="008E1D3D" w:rsidRPr="008E1D3D" w:rsidRDefault="008E1D3D" w:rsidP="00A67C27">
            <w:r>
              <w:t>Записывают д/з</w:t>
            </w:r>
          </w:p>
        </w:tc>
        <w:tc>
          <w:tcPr>
            <w:tcW w:w="1389" w:type="dxa"/>
          </w:tcPr>
          <w:p w:rsidR="008E1D3D" w:rsidRPr="008E1D3D" w:rsidRDefault="008E1D3D" w:rsidP="00A67C27">
            <w:r>
              <w:t>2-3 мин</w:t>
            </w:r>
          </w:p>
        </w:tc>
      </w:tr>
    </w:tbl>
    <w:p w:rsidR="005F5035" w:rsidRDefault="005F5035">
      <w:pPr>
        <w:rPr>
          <w:lang w:val="en-US"/>
        </w:rPr>
      </w:pPr>
    </w:p>
    <w:p w:rsidR="00302362" w:rsidRDefault="00302362"/>
    <w:p w:rsidR="00302362" w:rsidRDefault="00302362"/>
    <w:p w:rsidR="008E1D3D" w:rsidRDefault="008E1D3D">
      <w:pPr>
        <w:rPr>
          <w:lang w:val="en-US"/>
        </w:rPr>
      </w:pPr>
      <w:r>
        <w:lastRenderedPageBreak/>
        <w:t>Приложение</w:t>
      </w:r>
      <w:r w:rsidRPr="008E1D3D">
        <w:rPr>
          <w:lang w:val="en-US"/>
        </w:rPr>
        <w:t xml:space="preserve"> 1</w:t>
      </w:r>
    </w:p>
    <w:p w:rsidR="00265BFB" w:rsidRDefault="00265BFB">
      <w:pPr>
        <w:rPr>
          <w:lang w:val="en-US"/>
        </w:rPr>
      </w:pPr>
      <w:r w:rsidRPr="0026194A">
        <w:rPr>
          <w:lang w:val="en-US"/>
        </w:rPr>
        <w:t>1.</w:t>
      </w:r>
      <w:r w:rsidR="0026194A" w:rsidRPr="0026194A">
        <w:rPr>
          <w:b/>
          <w:lang w:val="en-US"/>
        </w:rPr>
        <w:t>educational tourism</w:t>
      </w:r>
      <w:r w:rsidR="0026194A">
        <w:rPr>
          <w:lang w:val="en-US"/>
        </w:rPr>
        <w:t xml:space="preserve"> is travel-based tourism; to obtain an education certificate on a specific subject from a specific educational institution</w:t>
      </w:r>
    </w:p>
    <w:p w:rsidR="0026194A" w:rsidRDefault="0026194A">
      <w:pPr>
        <w:rPr>
          <w:lang w:val="en-US"/>
        </w:rPr>
      </w:pPr>
      <w:r>
        <w:rPr>
          <w:lang w:val="en-US"/>
        </w:rPr>
        <w:t>2.</w:t>
      </w:r>
      <w:r w:rsidRPr="00C37A7E">
        <w:rPr>
          <w:b/>
          <w:lang w:val="en-US"/>
        </w:rPr>
        <w:t>food and drink tourism</w:t>
      </w:r>
      <w:r>
        <w:rPr>
          <w:lang w:val="en-US"/>
        </w:rPr>
        <w:t xml:space="preserve"> is tourism based on travel; for a dining experience specific to a particular culture or country</w:t>
      </w:r>
    </w:p>
    <w:p w:rsidR="0026194A" w:rsidRDefault="0026194A">
      <w:pPr>
        <w:rPr>
          <w:lang w:val="en-US"/>
        </w:rPr>
      </w:pPr>
      <w:r>
        <w:rPr>
          <w:lang w:val="en-US"/>
        </w:rPr>
        <w:t>3.</w:t>
      </w:r>
      <w:r w:rsidRPr="00C37A7E">
        <w:rPr>
          <w:b/>
          <w:lang w:val="en-US"/>
        </w:rPr>
        <w:t>heritage tourism</w:t>
      </w:r>
      <w:r>
        <w:rPr>
          <w:lang w:val="en-US"/>
        </w:rPr>
        <w:t xml:space="preserve"> is tourism-based travel to learn about the history of civilization</w:t>
      </w:r>
    </w:p>
    <w:p w:rsidR="0026194A" w:rsidRDefault="0026194A">
      <w:pPr>
        <w:rPr>
          <w:lang w:val="en-US"/>
        </w:rPr>
      </w:pPr>
      <w:r>
        <w:rPr>
          <w:lang w:val="en-US"/>
        </w:rPr>
        <w:t>4.</w:t>
      </w:r>
      <w:r w:rsidRPr="00C37A7E">
        <w:rPr>
          <w:b/>
          <w:lang w:val="en-US"/>
        </w:rPr>
        <w:t>eco-tourism</w:t>
      </w:r>
      <w:r w:rsidR="00C37A7E">
        <w:rPr>
          <w:lang w:val="en-US"/>
        </w:rPr>
        <w:t xml:space="preserve"> is tourism based on responsible travel to natural areas that preserve the environment</w:t>
      </w:r>
    </w:p>
    <w:p w:rsidR="00C37A7E" w:rsidRDefault="00C37A7E" w:rsidP="00C37A7E">
      <w:pPr>
        <w:rPr>
          <w:lang w:val="en-US"/>
        </w:rPr>
      </w:pPr>
      <w:r>
        <w:rPr>
          <w:lang w:val="en-US"/>
        </w:rPr>
        <w:t>5.</w:t>
      </w:r>
      <w:r w:rsidRPr="00C37A7E">
        <w:rPr>
          <w:b/>
          <w:lang w:val="en-US"/>
        </w:rPr>
        <w:t>medical tourism</w:t>
      </w:r>
      <w:r>
        <w:rPr>
          <w:lang w:val="en-US"/>
        </w:rPr>
        <w:t xml:space="preserve"> is tourism-based travel to a particular place; to receive treatment for a disease, or health care</w:t>
      </w:r>
    </w:p>
    <w:p w:rsidR="00C37A7E" w:rsidRDefault="00C37A7E" w:rsidP="00C37A7E">
      <w:pPr>
        <w:rPr>
          <w:lang w:val="en-US"/>
        </w:rPr>
      </w:pPr>
      <w:r>
        <w:rPr>
          <w:lang w:val="en-US"/>
        </w:rPr>
        <w:t>6.</w:t>
      </w:r>
      <w:r w:rsidRPr="00C37A7E">
        <w:rPr>
          <w:b/>
          <w:lang w:val="en-US"/>
        </w:rPr>
        <w:t>religious tourism</w:t>
      </w:r>
      <w:r>
        <w:rPr>
          <w:lang w:val="en-US"/>
        </w:rPr>
        <w:t xml:space="preserve"> is tourism based on visiting religious places specific to certain religions, and identifying the holy places</w:t>
      </w:r>
    </w:p>
    <w:p w:rsidR="00C37A7E" w:rsidRDefault="00C37A7E" w:rsidP="00C37A7E">
      <w:pPr>
        <w:rPr>
          <w:lang w:val="en-US"/>
        </w:rPr>
      </w:pPr>
      <w:r>
        <w:rPr>
          <w:lang w:val="en-US"/>
        </w:rPr>
        <w:t>7.</w:t>
      </w:r>
      <w:r w:rsidRPr="00C37A7E">
        <w:rPr>
          <w:b/>
          <w:lang w:val="en-US"/>
        </w:rPr>
        <w:t>cultural tourism</w:t>
      </w:r>
      <w:r>
        <w:rPr>
          <w:lang w:val="en-US"/>
        </w:rPr>
        <w:t xml:space="preserve"> is tourism based on visiting other cultures, and learning about their own customs and traditions</w:t>
      </w:r>
    </w:p>
    <w:p w:rsidR="00C37A7E" w:rsidRPr="00265BFB" w:rsidRDefault="00C37A7E" w:rsidP="00C37A7E">
      <w:pPr>
        <w:rPr>
          <w:lang w:val="en-US"/>
        </w:rPr>
      </w:pPr>
      <w:r>
        <w:rPr>
          <w:lang w:val="en-US"/>
        </w:rPr>
        <w:t>8.</w:t>
      </w:r>
      <w:r w:rsidRPr="00C37A7E">
        <w:rPr>
          <w:b/>
          <w:lang w:val="en-US"/>
        </w:rPr>
        <w:t>adventure tourism</w:t>
      </w:r>
      <w:r>
        <w:rPr>
          <w:lang w:val="en-US"/>
        </w:rPr>
        <w:t xml:space="preserve"> is based on recreational activity, including physical activity, and the destination that is unusual, exotic</w:t>
      </w:r>
    </w:p>
    <w:p w:rsidR="008E1D3D" w:rsidRPr="008E1D3D" w:rsidRDefault="008E1D3D">
      <w:pPr>
        <w:rPr>
          <w:lang w:val="en-US"/>
        </w:rPr>
      </w:pPr>
      <w:r>
        <w:t>Приложение</w:t>
      </w:r>
      <w:r w:rsidRPr="008E1D3D">
        <w:rPr>
          <w:lang w:val="en-US"/>
        </w:rPr>
        <w:t xml:space="preserve"> 2</w:t>
      </w:r>
    </w:p>
    <w:p w:rsidR="008E1D3D" w:rsidRPr="008E1D3D" w:rsidRDefault="008E1D3D" w:rsidP="008E1D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E1D3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 Travelling is ____________.</w:t>
      </w:r>
    </w:p>
    <w:p w:rsidR="008E1D3D" w:rsidRPr="008E1D3D" w:rsidRDefault="008E1D3D" w:rsidP="008E1D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E1D3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2. We travel because ______________.</w:t>
      </w:r>
    </w:p>
    <w:p w:rsidR="008E1D3D" w:rsidRPr="008E1D3D" w:rsidRDefault="008E1D3D" w:rsidP="008E1D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E1D3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3. The best reason for travelling is __________________.</w:t>
      </w:r>
    </w:p>
    <w:p w:rsidR="008E1D3D" w:rsidRPr="008E1D3D" w:rsidRDefault="008E1D3D" w:rsidP="008E1D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E1D3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4. We shouldn’t travel just to ____________.</w:t>
      </w:r>
    </w:p>
    <w:p w:rsidR="008E1D3D" w:rsidRPr="008E1D3D" w:rsidRDefault="008E1D3D" w:rsidP="008E1D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E1D3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5. When we travel we learn ______________.</w:t>
      </w:r>
    </w:p>
    <w:p w:rsidR="008E1D3D" w:rsidRDefault="00265BFB">
      <w:pPr>
        <w:rPr>
          <w:lang w:val="en-US"/>
        </w:rPr>
      </w:pPr>
      <w:r>
        <w:t>Приложение</w:t>
      </w:r>
      <w:r w:rsidRPr="00265BFB">
        <w:rPr>
          <w:lang w:val="en-US"/>
        </w:rPr>
        <w:t xml:space="preserve"> 3</w:t>
      </w:r>
    </w:p>
    <w:p w:rsidR="00C37A7E" w:rsidRPr="00A83DDD" w:rsidRDefault="00694A82">
      <w:pPr>
        <w:rPr>
          <w:rFonts w:ascii="Times New Roman" w:hAnsi="Times New Roman" w:cs="Times New Roman"/>
          <w:lang w:val="en-US"/>
        </w:rPr>
      </w:pPr>
      <w:r w:rsidRPr="00A83DDD">
        <w:rPr>
          <w:rFonts w:ascii="Times New Roman" w:hAnsi="Times New Roman" w:cs="Times New Roman"/>
          <w:lang w:val="en-US"/>
        </w:rPr>
        <w:t>1.</w:t>
      </w:r>
      <w:r w:rsidR="008A7BA1" w:rsidRPr="00A83DDD">
        <w:rPr>
          <w:rFonts w:ascii="Times New Roman" w:hAnsi="Times New Roman" w:cs="Times New Roman"/>
          <w:lang w:val="en-US"/>
        </w:rPr>
        <w:t>not showing care for the consequences of one’s actions or attitudes(adj.)</w:t>
      </w:r>
    </w:p>
    <w:p w:rsidR="008A7BA1" w:rsidRPr="00A83DDD" w:rsidRDefault="008A7BA1">
      <w:pPr>
        <w:rPr>
          <w:rFonts w:ascii="Times New Roman" w:hAnsi="Times New Roman" w:cs="Times New Roman"/>
          <w:lang w:val="en-US"/>
        </w:rPr>
      </w:pPr>
      <w:r w:rsidRPr="00A83DDD">
        <w:rPr>
          <w:rFonts w:ascii="Times New Roman" w:hAnsi="Times New Roman" w:cs="Times New Roman"/>
          <w:lang w:val="en-US"/>
        </w:rPr>
        <w:t xml:space="preserve">2.absurd, </w:t>
      </w:r>
      <w:proofErr w:type="gramStart"/>
      <w:r w:rsidRPr="00A83DDD">
        <w:rPr>
          <w:rFonts w:ascii="Times New Roman" w:hAnsi="Times New Roman" w:cs="Times New Roman"/>
          <w:lang w:val="en-US"/>
        </w:rPr>
        <w:t>laughable( adj.</w:t>
      </w:r>
      <w:proofErr w:type="gramEnd"/>
      <w:r w:rsidRPr="00A83DDD">
        <w:rPr>
          <w:rFonts w:ascii="Times New Roman" w:hAnsi="Times New Roman" w:cs="Times New Roman"/>
          <w:lang w:val="en-US"/>
        </w:rPr>
        <w:t>)</w:t>
      </w:r>
    </w:p>
    <w:p w:rsidR="008A7BA1" w:rsidRPr="00A83DDD" w:rsidRDefault="008A7BA1">
      <w:pPr>
        <w:rPr>
          <w:rFonts w:ascii="Times New Roman" w:hAnsi="Times New Roman" w:cs="Times New Roman"/>
          <w:lang w:val="en-US"/>
        </w:rPr>
      </w:pPr>
      <w:r w:rsidRPr="00A83DDD">
        <w:rPr>
          <w:rFonts w:ascii="Times New Roman" w:hAnsi="Times New Roman" w:cs="Times New Roman"/>
          <w:lang w:val="en-US"/>
        </w:rPr>
        <w:t>3.a piece of cloth or plastic worn to protect their clothes while eating(n)</w:t>
      </w:r>
    </w:p>
    <w:p w:rsidR="008A7BA1" w:rsidRPr="00A83DDD" w:rsidRDefault="008A7BA1">
      <w:pPr>
        <w:rPr>
          <w:rFonts w:ascii="Times New Roman" w:hAnsi="Times New Roman" w:cs="Times New Roman"/>
          <w:lang w:val="en-US"/>
        </w:rPr>
      </w:pPr>
      <w:r w:rsidRPr="00A83DDD">
        <w:rPr>
          <w:rFonts w:ascii="Times New Roman" w:hAnsi="Times New Roman" w:cs="Times New Roman"/>
          <w:lang w:val="en-US"/>
        </w:rPr>
        <w:t>4.an order that after a specific time at night being outside on the streets is prohibited (n)</w:t>
      </w:r>
    </w:p>
    <w:p w:rsidR="008A7BA1" w:rsidRPr="00A83DDD" w:rsidRDefault="008A7BA1">
      <w:pPr>
        <w:rPr>
          <w:rFonts w:ascii="Times New Roman" w:hAnsi="Times New Roman" w:cs="Times New Roman"/>
          <w:lang w:val="en-US"/>
        </w:rPr>
      </w:pPr>
      <w:r w:rsidRPr="00A83DDD">
        <w:rPr>
          <w:rFonts w:ascii="Times New Roman" w:hAnsi="Times New Roman" w:cs="Times New Roman"/>
          <w:lang w:val="en-US"/>
        </w:rPr>
        <w:t>5.unwilling to do something (</w:t>
      </w:r>
      <w:proofErr w:type="spellStart"/>
      <w:r w:rsidRPr="00A83DDD">
        <w:rPr>
          <w:rFonts w:ascii="Times New Roman" w:hAnsi="Times New Roman" w:cs="Times New Roman"/>
          <w:lang w:val="en-US"/>
        </w:rPr>
        <w:t>adj</w:t>
      </w:r>
      <w:proofErr w:type="spellEnd"/>
      <w:r w:rsidRPr="00A83DDD">
        <w:rPr>
          <w:rFonts w:ascii="Times New Roman" w:hAnsi="Times New Roman" w:cs="Times New Roman"/>
          <w:lang w:val="en-US"/>
        </w:rPr>
        <w:t>)</w:t>
      </w:r>
    </w:p>
    <w:p w:rsidR="008A7BA1" w:rsidRPr="00A83DDD" w:rsidRDefault="008A7BA1">
      <w:pPr>
        <w:rPr>
          <w:rFonts w:ascii="Times New Roman" w:hAnsi="Times New Roman" w:cs="Times New Roman"/>
          <w:lang w:val="en-US"/>
        </w:rPr>
      </w:pPr>
      <w:r w:rsidRPr="00A83DDD">
        <w:rPr>
          <w:rFonts w:ascii="Times New Roman" w:hAnsi="Times New Roman" w:cs="Times New Roman"/>
          <w:lang w:val="en-US"/>
        </w:rPr>
        <w:t>6.being of the age 13 through 19 (</w:t>
      </w:r>
      <w:proofErr w:type="spellStart"/>
      <w:r w:rsidRPr="00A83DDD">
        <w:rPr>
          <w:rFonts w:ascii="Times New Roman" w:hAnsi="Times New Roman" w:cs="Times New Roman"/>
          <w:lang w:val="en-US"/>
        </w:rPr>
        <w:t>adj</w:t>
      </w:r>
      <w:proofErr w:type="spellEnd"/>
      <w:r w:rsidRPr="00A83DDD">
        <w:rPr>
          <w:rFonts w:ascii="Times New Roman" w:hAnsi="Times New Roman" w:cs="Times New Roman"/>
          <w:lang w:val="en-US"/>
        </w:rPr>
        <w:t>)</w:t>
      </w:r>
    </w:p>
    <w:p w:rsidR="008A7BA1" w:rsidRPr="00A83DDD" w:rsidRDefault="008A7BA1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A83DDD">
        <w:rPr>
          <w:rFonts w:ascii="Times New Roman" w:hAnsi="Times New Roman" w:cs="Times New Roman"/>
          <w:lang w:val="en-US"/>
        </w:rPr>
        <w:t xml:space="preserve">7. </w:t>
      </w:r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is a reason which you </w:t>
      </w:r>
      <w:r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give</w:t>
      </w:r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in order to </w:t>
      </w:r>
      <w:r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explain</w:t>
      </w:r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why something has been </w:t>
      </w:r>
      <w:r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 xml:space="preserve">done </w:t>
      </w:r>
      <w:proofErr w:type="gramStart"/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( n</w:t>
      </w:r>
      <w:proofErr w:type="gramEnd"/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)</w:t>
      </w:r>
    </w:p>
    <w:p w:rsidR="008A7BA1" w:rsidRPr="00A83DDD" w:rsidRDefault="008A7BA1">
      <w:pPr>
        <w:rPr>
          <w:rFonts w:ascii="Times New Roman" w:hAnsi="Times New Roman" w:cs="Times New Roman"/>
          <w:lang w:val="en-US"/>
        </w:rPr>
      </w:pPr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8. the act of making a long </w:t>
      </w:r>
      <w:r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journey</w:t>
      </w:r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across </w:t>
      </w:r>
      <w:r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difficult</w:t>
      </w:r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country on foot, usually for </w:t>
      </w:r>
      <w:r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pleasure</w:t>
      </w:r>
      <w:r w:rsidRPr="00A83DDD">
        <w:rPr>
          <w:rFonts w:ascii="Times New Roman" w:hAnsi="Times New Roman" w:cs="Times New Roman"/>
          <w:lang w:val="en-US"/>
        </w:rPr>
        <w:t xml:space="preserve"> (n)</w:t>
      </w:r>
    </w:p>
    <w:p w:rsidR="008A7BA1" w:rsidRPr="00A83DDD" w:rsidRDefault="008A7BA1">
      <w:pPr>
        <w:rPr>
          <w:rFonts w:ascii="Times New Roman" w:hAnsi="Times New Roman" w:cs="Times New Roman"/>
          <w:lang w:val="en-US"/>
        </w:rPr>
      </w:pPr>
      <w:r w:rsidRPr="00A83DDD">
        <w:rPr>
          <w:rFonts w:ascii="Times New Roman" w:hAnsi="Times New Roman" w:cs="Times New Roman"/>
          <w:lang w:val="en-US"/>
        </w:rPr>
        <w:t>9.</w:t>
      </w:r>
      <w:r w:rsidR="00A83DDD" w:rsidRPr="00A83DDD">
        <w:rPr>
          <w:rFonts w:ascii="Times New Roman" w:hAnsi="Times New Roman" w:cs="Times New Roman"/>
          <w:lang w:val="en-US"/>
        </w:rPr>
        <w:t xml:space="preserve"> </w:t>
      </w:r>
      <w:r w:rsidR="00A83DDD"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tourism</w:t>
      </w:r>
      <w:r w:rsidR="00A83DDD"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in which </w:t>
      </w:r>
      <w:r w:rsidR="00A83DDD"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travellers</w:t>
      </w:r>
      <w:r w:rsidR="00A83DDD"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do </w:t>
      </w:r>
      <w:r w:rsidR="00A83DDD"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voluntary</w:t>
      </w:r>
      <w:r w:rsidR="00A83DDD"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work to help </w:t>
      </w:r>
      <w:r w:rsidR="00A83DDD"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communities</w:t>
      </w:r>
      <w:r w:rsidR="00A83DDD"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or the </w:t>
      </w:r>
      <w:r w:rsidR="00A83DDD"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environment</w:t>
      </w:r>
      <w:r w:rsidR="00A83DDD"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in the places they are </w:t>
      </w:r>
      <w:r w:rsidR="00A83DDD"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visiting</w:t>
      </w:r>
      <w:r w:rsidR="00A83DDD" w:rsidRPr="00A83DDD">
        <w:rPr>
          <w:rFonts w:ascii="Times New Roman" w:hAnsi="Times New Roman" w:cs="Times New Roman"/>
          <w:lang w:val="en-US"/>
        </w:rPr>
        <w:t xml:space="preserve"> (n)</w:t>
      </w:r>
    </w:p>
    <w:p w:rsidR="00A83DDD" w:rsidRPr="00A83DDD" w:rsidRDefault="00A83DDD">
      <w:pPr>
        <w:rPr>
          <w:rFonts w:ascii="Times New Roman" w:hAnsi="Times New Roman" w:cs="Times New Roman"/>
          <w:lang w:val="en-US"/>
        </w:rPr>
      </w:pPr>
      <w:r w:rsidRPr="00A83DDD">
        <w:rPr>
          <w:rFonts w:ascii="Times New Roman" w:hAnsi="Times New Roman" w:cs="Times New Roman"/>
          <w:lang w:val="en-US"/>
        </w:rPr>
        <w:t>10.</w:t>
      </w:r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an </w:t>
      </w:r>
      <w:r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official</w:t>
      </w:r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document, or a </w:t>
      </w:r>
      <w:r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stamp</w:t>
      </w:r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put</w:t>
      </w:r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in your passport, which </w:t>
      </w:r>
      <w:r w:rsidRPr="00A83DD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allows</w:t>
      </w:r>
      <w:r w:rsidRPr="00A83D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you to enter or leave a particular country (n)</w:t>
      </w:r>
    </w:p>
    <w:p w:rsidR="00265BFB" w:rsidRPr="00265BFB" w:rsidRDefault="00265BFB">
      <w:pPr>
        <w:rPr>
          <w:lang w:val="en-US"/>
        </w:rPr>
      </w:pPr>
      <w:r>
        <w:t>Приложение</w:t>
      </w:r>
      <w:r w:rsidRPr="00265BFB">
        <w:rPr>
          <w:lang w:val="en-US"/>
        </w:rPr>
        <w:t xml:space="preserve"> 4</w:t>
      </w:r>
    </w:p>
    <w:p w:rsidR="00265BFB" w:rsidRPr="00265BFB" w:rsidRDefault="00265BFB" w:rsidP="0026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265BF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 https://www.youtube.com</w:t>
      </w:r>
      <w:proofErr w:type="gramEnd"/>
      <w:r w:rsidRPr="00265BF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 </w:t>
      </w:r>
      <w:proofErr w:type="spellStart"/>
      <w:r w:rsidRPr="00265BF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Wanna</w:t>
      </w:r>
      <w:proofErr w:type="spellEnd"/>
      <w:r w:rsidRPr="00265BF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Be - Tour Guide.)</w:t>
      </w:r>
    </w:p>
    <w:p w:rsidR="00265BFB" w:rsidRPr="00265BFB" w:rsidRDefault="00265BFB">
      <w:pPr>
        <w:rPr>
          <w:lang w:val="en-US"/>
        </w:rPr>
      </w:pPr>
    </w:p>
    <w:sectPr w:rsidR="00265BFB" w:rsidRPr="00265BFB" w:rsidSect="00A23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3753"/>
    <w:multiLevelType w:val="multilevel"/>
    <w:tmpl w:val="1CF4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13"/>
    <w:rsid w:val="0026194A"/>
    <w:rsid w:val="00265BFB"/>
    <w:rsid w:val="00302362"/>
    <w:rsid w:val="004F0BA1"/>
    <w:rsid w:val="005F5035"/>
    <w:rsid w:val="00633A13"/>
    <w:rsid w:val="00694A82"/>
    <w:rsid w:val="00741F9B"/>
    <w:rsid w:val="007C65ED"/>
    <w:rsid w:val="008265C7"/>
    <w:rsid w:val="00867922"/>
    <w:rsid w:val="008A7BA1"/>
    <w:rsid w:val="008E1D3D"/>
    <w:rsid w:val="00A236B4"/>
    <w:rsid w:val="00A67C27"/>
    <w:rsid w:val="00A83DDD"/>
    <w:rsid w:val="00C37A7E"/>
    <w:rsid w:val="00D515E6"/>
    <w:rsid w:val="00D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445C"/>
  <w15:docId w15:val="{CE08CCA0-2C4A-45B7-9DE7-3F08CFCC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2020-03-09T05:27:00Z</cp:lastPrinted>
  <dcterms:created xsi:type="dcterms:W3CDTF">2020-03-08T16:21:00Z</dcterms:created>
  <dcterms:modified xsi:type="dcterms:W3CDTF">2021-04-26T18:48:00Z</dcterms:modified>
</cp:coreProperties>
</file>