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22" w:rsidRDefault="008A257D" w:rsidP="008A257D">
      <w:pPr>
        <w:spacing w:after="0" w:line="360" w:lineRule="auto"/>
        <w:ind w:firstLine="567"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НЕКОТОРЫЕ У</w:t>
      </w:r>
      <w:r w:rsidRPr="004A3B22">
        <w:rPr>
          <w:rStyle w:val="fontstyle01"/>
          <w:sz w:val="24"/>
          <w:szCs w:val="24"/>
        </w:rPr>
        <w:t>СЛОВИЯ РЕАЛИЗАЦИИ КОМПЕТЕНТНОСТНОГО ПОДХОДА В ОБРАЗОВАНИИ</w:t>
      </w:r>
    </w:p>
    <w:p w:rsidR="008A257D" w:rsidRDefault="008A257D" w:rsidP="008A257D">
      <w:pPr>
        <w:spacing w:after="0" w:line="360" w:lineRule="auto"/>
        <w:ind w:firstLine="567"/>
        <w:jc w:val="center"/>
        <w:rPr>
          <w:rStyle w:val="fontstyle01"/>
          <w:sz w:val="24"/>
          <w:szCs w:val="24"/>
        </w:rPr>
      </w:pPr>
    </w:p>
    <w:p w:rsidR="008010BA" w:rsidRDefault="008A257D" w:rsidP="008A257D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Автор: Пантелеев Н.А. (г. Минск</w:t>
      </w:r>
      <w:r w:rsidR="008010BA">
        <w:rPr>
          <w:rFonts w:ascii="Times New Roman" w:hAnsi="Times New Roman" w:cs="Times New Roman"/>
          <w:spacing w:val="2"/>
          <w:sz w:val="24"/>
          <w:szCs w:val="24"/>
        </w:rPr>
        <w:t>, Республика Беларусь), преподаватель филиала БНТУ «Минский государственный архитектурно-строительный колледж»</w:t>
      </w:r>
    </w:p>
    <w:p w:rsidR="008A257D" w:rsidRPr="004A3B22" w:rsidRDefault="008A257D" w:rsidP="008A257D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2E7776" w:rsidRPr="001B04C0" w:rsidRDefault="00F74E85" w:rsidP="00744433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Для продвижения</w:t>
      </w:r>
      <w:r w:rsidR="002E7776" w:rsidRPr="001B04C0">
        <w:rPr>
          <w:rFonts w:ascii="Times New Roman" w:hAnsi="Times New Roman" w:cs="Times New Roman"/>
          <w:spacing w:val="2"/>
          <w:sz w:val="24"/>
          <w:szCs w:val="24"/>
        </w:rPr>
        <w:t xml:space="preserve"> развития системы образования в Республике Беларусь первостепенной задачей является повышение качества образования</w:t>
      </w:r>
      <w:r w:rsidR="00EE41F9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="002E7776" w:rsidRPr="001B04C0">
        <w:rPr>
          <w:rFonts w:ascii="Times New Roman" w:hAnsi="Times New Roman" w:cs="Times New Roman"/>
          <w:spacing w:val="2"/>
          <w:sz w:val="24"/>
          <w:szCs w:val="24"/>
        </w:rPr>
        <w:t xml:space="preserve"> формирование в обществе зрелой творческой личности. Это специфическая организация профессионального процесса, в которой сочетаются личностно-ориентированный, деятельностный и компетентностный подходы.</w:t>
      </w:r>
    </w:p>
    <w:p w:rsidR="00744433" w:rsidRDefault="002E7776" w:rsidP="00744433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B04C0">
        <w:rPr>
          <w:rFonts w:ascii="Times New Roman" w:hAnsi="Times New Roman" w:cs="Times New Roman"/>
          <w:spacing w:val="2"/>
          <w:sz w:val="24"/>
          <w:szCs w:val="24"/>
        </w:rPr>
        <w:t xml:space="preserve">Общеизвестно, что учебно-познавательная деятельность интерпретируется как самостоятельная деятельность учащихся. Личностно важные и социально значимые познавательные проблемы, в значительной степени </w:t>
      </w:r>
      <w:r w:rsidR="00115017">
        <w:rPr>
          <w:rFonts w:ascii="Times New Roman" w:hAnsi="Times New Roman" w:cs="Times New Roman"/>
          <w:spacing w:val="2"/>
          <w:sz w:val="24"/>
          <w:szCs w:val="24"/>
        </w:rPr>
        <w:t xml:space="preserve">решаются </w:t>
      </w:r>
      <w:bookmarkStart w:id="0" w:name="_GoBack"/>
      <w:bookmarkEnd w:id="0"/>
      <w:r w:rsidRPr="001B04C0">
        <w:rPr>
          <w:rFonts w:ascii="Times New Roman" w:hAnsi="Times New Roman" w:cs="Times New Roman"/>
          <w:spacing w:val="2"/>
          <w:sz w:val="24"/>
          <w:szCs w:val="24"/>
        </w:rPr>
        <w:t xml:space="preserve">с использованием полезных знаний и навыков для поиска, обработки информации. Поэтому ключевой компетенцией является учебно-познавательная способность, которая связана с уровнем реализации учебно-познавательной деятельности. </w:t>
      </w:r>
    </w:p>
    <w:p w:rsidR="00F74E85" w:rsidRPr="001B04C0" w:rsidRDefault="00F74E85" w:rsidP="002C20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4C0">
        <w:rPr>
          <w:rFonts w:ascii="Times New Roman" w:hAnsi="Times New Roman" w:cs="Times New Roman"/>
          <w:sz w:val="24"/>
          <w:szCs w:val="24"/>
        </w:rPr>
        <w:t xml:space="preserve">Условиями реализации компетентностного подхода к организационным и исследовательским процессам являются: </w:t>
      </w:r>
      <w:r w:rsidR="002C2000">
        <w:rPr>
          <w:rFonts w:ascii="Times New Roman" w:hAnsi="Times New Roman" w:cs="Times New Roman"/>
          <w:sz w:val="24"/>
          <w:szCs w:val="24"/>
        </w:rPr>
        <w:t xml:space="preserve">а) </w:t>
      </w:r>
      <w:r w:rsidRPr="001B04C0">
        <w:rPr>
          <w:rFonts w:ascii="Times New Roman" w:hAnsi="Times New Roman" w:cs="Times New Roman"/>
          <w:sz w:val="24"/>
          <w:szCs w:val="24"/>
        </w:rPr>
        <w:t xml:space="preserve">ориентированность на продуктивный характер учебно-познавательной деятельности и развитие творческих способностей обучающихся; </w:t>
      </w:r>
      <w:r w:rsidR="002C2000">
        <w:rPr>
          <w:rFonts w:ascii="Times New Roman" w:hAnsi="Times New Roman" w:cs="Times New Roman"/>
          <w:sz w:val="24"/>
          <w:szCs w:val="24"/>
        </w:rPr>
        <w:t xml:space="preserve">б) </w:t>
      </w:r>
      <w:r w:rsidRPr="001B04C0">
        <w:rPr>
          <w:rFonts w:ascii="Times New Roman" w:hAnsi="Times New Roman" w:cs="Times New Roman"/>
          <w:sz w:val="24"/>
          <w:szCs w:val="24"/>
        </w:rPr>
        <w:t>использовать учебно-воспитательные формы и методы, своевременно обновленному содержанию;</w:t>
      </w:r>
      <w:r w:rsidR="002C2000">
        <w:rPr>
          <w:rFonts w:ascii="Times New Roman" w:hAnsi="Times New Roman" w:cs="Times New Roman"/>
          <w:sz w:val="24"/>
          <w:szCs w:val="24"/>
        </w:rPr>
        <w:t xml:space="preserve"> в) </w:t>
      </w:r>
      <w:r w:rsidRPr="001B04C0">
        <w:rPr>
          <w:rFonts w:ascii="Times New Roman" w:hAnsi="Times New Roman" w:cs="Times New Roman"/>
          <w:sz w:val="24"/>
          <w:szCs w:val="24"/>
        </w:rPr>
        <w:t>технологичность и алгоритмизация деятельности;</w:t>
      </w:r>
      <w:r w:rsidR="002C2000">
        <w:rPr>
          <w:rFonts w:ascii="Times New Roman" w:hAnsi="Times New Roman" w:cs="Times New Roman"/>
          <w:sz w:val="24"/>
          <w:szCs w:val="24"/>
        </w:rPr>
        <w:t xml:space="preserve"> г) </w:t>
      </w:r>
      <w:r w:rsidRPr="001B04C0">
        <w:rPr>
          <w:rFonts w:ascii="Times New Roman" w:hAnsi="Times New Roman" w:cs="Times New Roman"/>
          <w:sz w:val="24"/>
          <w:szCs w:val="24"/>
        </w:rPr>
        <w:t>развитие высокого уровня подготовки педагога и управление его профессиональной компетентностью.</w:t>
      </w:r>
    </w:p>
    <w:p w:rsidR="00744433" w:rsidRPr="001B04C0" w:rsidRDefault="002E7776" w:rsidP="00744433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B04C0">
        <w:rPr>
          <w:rFonts w:ascii="Times New Roman" w:hAnsi="Times New Roman" w:cs="Times New Roman"/>
          <w:spacing w:val="2"/>
          <w:sz w:val="24"/>
          <w:szCs w:val="24"/>
        </w:rPr>
        <w:t>Навыки, включенные в образовательные и когнитивные способности (компоненты деятельности), включают:</w:t>
      </w:r>
    </w:p>
    <w:p w:rsidR="00744433" w:rsidRPr="001B04C0" w:rsidRDefault="002E7776" w:rsidP="0074443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B04C0">
        <w:rPr>
          <w:rFonts w:ascii="Times New Roman" w:hAnsi="Times New Roman" w:cs="Times New Roman"/>
          <w:spacing w:val="2"/>
          <w:sz w:val="24"/>
          <w:szCs w:val="24"/>
        </w:rPr>
        <w:t>общеобразовательный и предметный подходы к познавательной деятельности;</w:t>
      </w:r>
    </w:p>
    <w:p w:rsidR="00744433" w:rsidRPr="001B04C0" w:rsidRDefault="002E7776" w:rsidP="0074443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B04C0">
        <w:rPr>
          <w:rFonts w:ascii="Times New Roman" w:hAnsi="Times New Roman" w:cs="Times New Roman"/>
          <w:spacing w:val="2"/>
          <w:sz w:val="24"/>
          <w:szCs w:val="24"/>
        </w:rPr>
        <w:t>общеобразовательные методы образовательной деятельности, направленные на достижение результатов исследования;</w:t>
      </w:r>
    </w:p>
    <w:p w:rsidR="002E7776" w:rsidRPr="001B04C0" w:rsidRDefault="00744433" w:rsidP="0074443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B04C0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2E7776" w:rsidRPr="001B04C0">
        <w:rPr>
          <w:rFonts w:ascii="Times New Roman" w:hAnsi="Times New Roman" w:cs="Times New Roman"/>
          <w:spacing w:val="2"/>
          <w:sz w:val="24"/>
          <w:szCs w:val="24"/>
        </w:rPr>
        <w:t>ндивидуальные подходы к учебно-познавательной деятельности в стандартных и нестандартных поведениях.</w:t>
      </w:r>
    </w:p>
    <w:p w:rsidR="00A74AF5" w:rsidRDefault="004D367A" w:rsidP="00AF53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145DE3" w:rsidRPr="001B04C0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145DE3" w:rsidRPr="001B04C0">
        <w:rPr>
          <w:rFonts w:ascii="Times New Roman" w:hAnsi="Times New Roman" w:cs="Times New Roman"/>
          <w:sz w:val="24"/>
          <w:szCs w:val="24"/>
        </w:rPr>
        <w:t xml:space="preserve"> факторы, которые влияют или препятствуют развитию определенных компетенций</w:t>
      </w:r>
      <w:r w:rsidR="006C263D" w:rsidRPr="001B04C0"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="00145DE3" w:rsidRPr="001B04C0">
        <w:rPr>
          <w:rFonts w:ascii="Times New Roman" w:hAnsi="Times New Roman" w:cs="Times New Roman"/>
          <w:sz w:val="24"/>
          <w:szCs w:val="24"/>
        </w:rPr>
        <w:t>.</w:t>
      </w:r>
    </w:p>
    <w:p w:rsidR="00AF53C6" w:rsidRPr="001B04C0" w:rsidRDefault="00AF53C6" w:rsidP="00AF53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4C0">
        <w:rPr>
          <w:rFonts w:ascii="Times New Roman" w:hAnsi="Times New Roman" w:cs="Times New Roman"/>
          <w:sz w:val="24"/>
          <w:szCs w:val="24"/>
        </w:rPr>
        <w:t xml:space="preserve">Событийная составляющая образовательного контента обеспечивается активным включением в образовательный процесс таких практических мероприятий, как ролевые игры, деловые игры, семинары, конференции, дискуссии, методические проекты, образовательные </w:t>
      </w:r>
      <w:r w:rsidRPr="001B04C0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исследования. </w:t>
      </w:r>
      <w:r w:rsidR="005F766B">
        <w:rPr>
          <w:rFonts w:ascii="Times New Roman" w:hAnsi="Times New Roman" w:cs="Times New Roman"/>
          <w:sz w:val="24"/>
          <w:szCs w:val="24"/>
        </w:rPr>
        <w:t>Вместе с тем</w:t>
      </w:r>
      <w:r w:rsidRPr="001B04C0">
        <w:rPr>
          <w:rFonts w:ascii="Times New Roman" w:hAnsi="Times New Roman" w:cs="Times New Roman"/>
          <w:sz w:val="24"/>
          <w:szCs w:val="24"/>
        </w:rPr>
        <w:t>, в настоящее время принято говорить не только об основных компетенциях, но и</w:t>
      </w:r>
      <w:r w:rsidR="001B04C0" w:rsidRPr="001B04C0">
        <w:rPr>
          <w:rFonts w:ascii="Times New Roman" w:hAnsi="Times New Roman" w:cs="Times New Roman"/>
          <w:sz w:val="24"/>
          <w:szCs w:val="24"/>
        </w:rPr>
        <w:t xml:space="preserve"> </w:t>
      </w:r>
      <w:r w:rsidRPr="001B04C0">
        <w:rPr>
          <w:rFonts w:ascii="Times New Roman" w:hAnsi="Times New Roman" w:cs="Times New Roman"/>
          <w:sz w:val="24"/>
          <w:szCs w:val="24"/>
        </w:rPr>
        <w:t>важны</w:t>
      </w:r>
      <w:r w:rsidR="00A74AF5">
        <w:rPr>
          <w:rFonts w:ascii="Times New Roman" w:hAnsi="Times New Roman" w:cs="Times New Roman"/>
          <w:sz w:val="24"/>
          <w:szCs w:val="24"/>
        </w:rPr>
        <w:t>х</w:t>
      </w:r>
      <w:r w:rsidRPr="001B04C0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74AF5">
        <w:rPr>
          <w:rFonts w:ascii="Times New Roman" w:hAnsi="Times New Roman" w:cs="Times New Roman"/>
          <w:sz w:val="24"/>
          <w:szCs w:val="24"/>
        </w:rPr>
        <w:t>ах</w:t>
      </w:r>
      <w:r w:rsidRPr="001B04C0">
        <w:rPr>
          <w:rFonts w:ascii="Times New Roman" w:hAnsi="Times New Roman" w:cs="Times New Roman"/>
          <w:sz w:val="24"/>
          <w:szCs w:val="24"/>
        </w:rPr>
        <w:t xml:space="preserve">, связывая их не только с учебной программой, но и с </w:t>
      </w:r>
      <w:r w:rsidR="001B04C0" w:rsidRPr="001B04C0">
        <w:rPr>
          <w:rFonts w:ascii="Times New Roman" w:hAnsi="Times New Roman" w:cs="Times New Roman"/>
          <w:sz w:val="24"/>
          <w:szCs w:val="24"/>
        </w:rPr>
        <w:t>общественной</w:t>
      </w:r>
      <w:r w:rsidRPr="001B04C0">
        <w:rPr>
          <w:rFonts w:ascii="Times New Roman" w:hAnsi="Times New Roman" w:cs="Times New Roman"/>
          <w:sz w:val="24"/>
          <w:szCs w:val="24"/>
        </w:rPr>
        <w:t>, личной и социально значимой деятельностью учащихся.</w:t>
      </w:r>
      <w:r w:rsidR="00B0056E">
        <w:rPr>
          <w:rFonts w:ascii="Times New Roman" w:hAnsi="Times New Roman" w:cs="Times New Roman"/>
          <w:sz w:val="24"/>
          <w:szCs w:val="24"/>
        </w:rPr>
        <w:t xml:space="preserve"> </w:t>
      </w:r>
      <w:r w:rsidRPr="001B04C0">
        <w:rPr>
          <w:rFonts w:ascii="Times New Roman" w:hAnsi="Times New Roman" w:cs="Times New Roman"/>
          <w:sz w:val="24"/>
          <w:szCs w:val="24"/>
        </w:rPr>
        <w:t>Применение грамотного подхода в обучении предполагает определенные алгоритмы деятельности.</w:t>
      </w:r>
    </w:p>
    <w:p w:rsidR="00AF53C6" w:rsidRPr="001B04C0" w:rsidRDefault="004A3B22" w:rsidP="00AF53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F53C6" w:rsidRPr="001B04C0">
        <w:rPr>
          <w:rFonts w:ascii="Times New Roman" w:hAnsi="Times New Roman" w:cs="Times New Roman"/>
          <w:b/>
          <w:sz w:val="24"/>
          <w:szCs w:val="24"/>
        </w:rPr>
        <w:t>остроени</w:t>
      </w:r>
      <w:r w:rsidR="009E471C">
        <w:rPr>
          <w:rFonts w:ascii="Times New Roman" w:hAnsi="Times New Roman" w:cs="Times New Roman"/>
          <w:b/>
          <w:sz w:val="24"/>
          <w:szCs w:val="24"/>
        </w:rPr>
        <w:t>е</w:t>
      </w:r>
      <w:r w:rsidR="00AF53C6" w:rsidRPr="001B04C0">
        <w:rPr>
          <w:rFonts w:ascii="Times New Roman" w:hAnsi="Times New Roman" w:cs="Times New Roman"/>
          <w:b/>
          <w:sz w:val="24"/>
          <w:szCs w:val="24"/>
        </w:rPr>
        <w:t xml:space="preserve"> процесса обучения, ориентированного на компетентность:</w:t>
      </w:r>
    </w:p>
    <w:p w:rsidR="00AF53C6" w:rsidRPr="001B04C0" w:rsidRDefault="00AF53C6" w:rsidP="001B04C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4C0">
        <w:rPr>
          <w:rFonts w:ascii="Times New Roman" w:hAnsi="Times New Roman" w:cs="Times New Roman"/>
          <w:sz w:val="24"/>
          <w:szCs w:val="24"/>
        </w:rPr>
        <w:t>Начало действий, связанных с независимо выбранн</w:t>
      </w:r>
      <w:r w:rsidR="00C41BD3" w:rsidRPr="001B04C0">
        <w:rPr>
          <w:rFonts w:ascii="Times New Roman" w:hAnsi="Times New Roman" w:cs="Times New Roman"/>
          <w:sz w:val="24"/>
          <w:szCs w:val="24"/>
        </w:rPr>
        <w:t>ой</w:t>
      </w:r>
      <w:r w:rsidRPr="001B04C0">
        <w:rPr>
          <w:rFonts w:ascii="Times New Roman" w:hAnsi="Times New Roman" w:cs="Times New Roman"/>
          <w:sz w:val="24"/>
          <w:szCs w:val="24"/>
        </w:rPr>
        <w:t xml:space="preserve"> и, следовательно, лично</w:t>
      </w:r>
      <w:r w:rsidR="00C41BD3" w:rsidRPr="001B04C0">
        <w:rPr>
          <w:rFonts w:ascii="Times New Roman" w:hAnsi="Times New Roman" w:cs="Times New Roman"/>
          <w:sz w:val="24"/>
          <w:szCs w:val="24"/>
        </w:rPr>
        <w:t>стной</w:t>
      </w:r>
      <w:r w:rsidRPr="001B04C0">
        <w:rPr>
          <w:rFonts w:ascii="Times New Roman" w:hAnsi="Times New Roman" w:cs="Times New Roman"/>
          <w:sz w:val="24"/>
          <w:szCs w:val="24"/>
        </w:rPr>
        <w:t xml:space="preserve"> и социально значим</w:t>
      </w:r>
      <w:r w:rsidR="00AD5C4D" w:rsidRPr="001B04C0">
        <w:rPr>
          <w:rFonts w:ascii="Times New Roman" w:hAnsi="Times New Roman" w:cs="Times New Roman"/>
          <w:sz w:val="24"/>
          <w:szCs w:val="24"/>
        </w:rPr>
        <w:t>ой</w:t>
      </w:r>
      <w:r w:rsidRPr="001B04C0">
        <w:rPr>
          <w:rFonts w:ascii="Times New Roman" w:hAnsi="Times New Roman" w:cs="Times New Roman"/>
          <w:sz w:val="24"/>
          <w:szCs w:val="24"/>
        </w:rPr>
        <w:t xml:space="preserve"> проблемы.</w:t>
      </w:r>
    </w:p>
    <w:p w:rsidR="00AF53C6" w:rsidRPr="001B04C0" w:rsidRDefault="00AD5C4D" w:rsidP="001B04C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4C0">
        <w:rPr>
          <w:rFonts w:ascii="Times New Roman" w:hAnsi="Times New Roman" w:cs="Times New Roman"/>
          <w:sz w:val="24"/>
          <w:szCs w:val="24"/>
        </w:rPr>
        <w:t>Понима</w:t>
      </w:r>
      <w:r w:rsidR="00AF53C6" w:rsidRPr="001B04C0">
        <w:rPr>
          <w:rFonts w:ascii="Times New Roman" w:hAnsi="Times New Roman" w:cs="Times New Roman"/>
          <w:sz w:val="24"/>
          <w:szCs w:val="24"/>
        </w:rPr>
        <w:t xml:space="preserve">ние проблемы </w:t>
      </w:r>
      <w:r w:rsidR="00C41BD3" w:rsidRPr="001B04C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4A3B22">
        <w:rPr>
          <w:rFonts w:ascii="Times New Roman" w:hAnsi="Times New Roman" w:cs="Times New Roman"/>
          <w:sz w:val="24"/>
          <w:szCs w:val="24"/>
        </w:rPr>
        <w:t>выбранной задачи</w:t>
      </w:r>
      <w:r w:rsidR="00AF53C6" w:rsidRPr="001B04C0">
        <w:rPr>
          <w:rFonts w:ascii="Times New Roman" w:hAnsi="Times New Roman" w:cs="Times New Roman"/>
          <w:sz w:val="24"/>
          <w:szCs w:val="24"/>
        </w:rPr>
        <w:t xml:space="preserve"> как недостатка знаний и навыков для решения </w:t>
      </w:r>
      <w:r w:rsidR="00C41BD3" w:rsidRPr="001B04C0">
        <w:rPr>
          <w:rFonts w:ascii="Times New Roman" w:hAnsi="Times New Roman" w:cs="Times New Roman"/>
          <w:sz w:val="24"/>
          <w:szCs w:val="24"/>
        </w:rPr>
        <w:t xml:space="preserve">этой </w:t>
      </w:r>
      <w:r w:rsidR="00AF53C6" w:rsidRPr="001B04C0">
        <w:rPr>
          <w:rFonts w:ascii="Times New Roman" w:hAnsi="Times New Roman" w:cs="Times New Roman"/>
          <w:sz w:val="24"/>
          <w:szCs w:val="24"/>
        </w:rPr>
        <w:t>проблемы.</w:t>
      </w:r>
    </w:p>
    <w:p w:rsidR="00AF53C6" w:rsidRPr="001B04C0" w:rsidRDefault="00C41BD3" w:rsidP="001B04C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4C0">
        <w:rPr>
          <w:rFonts w:ascii="Times New Roman" w:hAnsi="Times New Roman" w:cs="Times New Roman"/>
          <w:sz w:val="24"/>
          <w:szCs w:val="24"/>
        </w:rPr>
        <w:t>О</w:t>
      </w:r>
      <w:r w:rsidR="00AF53C6" w:rsidRPr="001B04C0">
        <w:rPr>
          <w:rFonts w:ascii="Times New Roman" w:hAnsi="Times New Roman" w:cs="Times New Roman"/>
          <w:sz w:val="24"/>
          <w:szCs w:val="24"/>
        </w:rPr>
        <w:t>владение знаниями и навыками, которые позволяют решить проблему</w:t>
      </w:r>
      <w:r w:rsidRPr="001B04C0">
        <w:rPr>
          <w:rFonts w:ascii="Times New Roman" w:hAnsi="Times New Roman" w:cs="Times New Roman"/>
          <w:sz w:val="24"/>
          <w:szCs w:val="24"/>
        </w:rPr>
        <w:t xml:space="preserve"> за счет самоуправления и мотивированности</w:t>
      </w:r>
      <w:r w:rsidR="00AF53C6" w:rsidRPr="001B04C0">
        <w:rPr>
          <w:rFonts w:ascii="Times New Roman" w:hAnsi="Times New Roman" w:cs="Times New Roman"/>
          <w:sz w:val="24"/>
          <w:szCs w:val="24"/>
        </w:rPr>
        <w:t>.</w:t>
      </w:r>
    </w:p>
    <w:p w:rsidR="00AF53C6" w:rsidRPr="001B04C0" w:rsidRDefault="00C41BD3" w:rsidP="001B04C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4C0">
        <w:rPr>
          <w:rFonts w:ascii="Times New Roman" w:hAnsi="Times New Roman" w:cs="Times New Roman"/>
          <w:sz w:val="24"/>
          <w:szCs w:val="24"/>
        </w:rPr>
        <w:t>Окончание</w:t>
      </w:r>
      <w:r w:rsidR="00AF53C6" w:rsidRPr="001B04C0">
        <w:rPr>
          <w:rFonts w:ascii="Times New Roman" w:hAnsi="Times New Roman" w:cs="Times New Roman"/>
          <w:sz w:val="24"/>
          <w:szCs w:val="24"/>
        </w:rPr>
        <w:t xml:space="preserve"> действий по </w:t>
      </w:r>
      <w:r w:rsidRPr="001B04C0">
        <w:rPr>
          <w:rFonts w:ascii="Times New Roman" w:hAnsi="Times New Roman" w:cs="Times New Roman"/>
          <w:sz w:val="24"/>
          <w:szCs w:val="24"/>
        </w:rPr>
        <w:t>разрешени</w:t>
      </w:r>
      <w:r w:rsidR="00AF53C6" w:rsidRPr="001B04C0">
        <w:rPr>
          <w:rFonts w:ascii="Times New Roman" w:hAnsi="Times New Roman" w:cs="Times New Roman"/>
          <w:sz w:val="24"/>
          <w:szCs w:val="24"/>
        </w:rPr>
        <w:t>ю проблемы.</w:t>
      </w:r>
    </w:p>
    <w:p w:rsidR="00AF53C6" w:rsidRDefault="00AF53C6" w:rsidP="00AF53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4C0">
        <w:rPr>
          <w:rFonts w:ascii="Times New Roman" w:hAnsi="Times New Roman" w:cs="Times New Roman"/>
          <w:sz w:val="24"/>
          <w:szCs w:val="24"/>
        </w:rPr>
        <w:t>Необходимым условием эффективной реализации грамотного подхода в обучении является профессиональн</w:t>
      </w:r>
      <w:r w:rsidR="00416643" w:rsidRPr="001B04C0">
        <w:rPr>
          <w:rFonts w:ascii="Times New Roman" w:hAnsi="Times New Roman" w:cs="Times New Roman"/>
          <w:sz w:val="24"/>
          <w:szCs w:val="24"/>
        </w:rPr>
        <w:t>ая</w:t>
      </w:r>
      <w:r w:rsidR="004D4F0C" w:rsidRPr="001B04C0">
        <w:rPr>
          <w:rFonts w:ascii="Times New Roman" w:hAnsi="Times New Roman" w:cs="Times New Roman"/>
          <w:sz w:val="24"/>
          <w:szCs w:val="24"/>
        </w:rPr>
        <w:t xml:space="preserve"> к</w:t>
      </w:r>
      <w:r w:rsidRPr="001B04C0">
        <w:rPr>
          <w:rFonts w:ascii="Times New Roman" w:hAnsi="Times New Roman" w:cs="Times New Roman"/>
          <w:sz w:val="24"/>
          <w:szCs w:val="24"/>
        </w:rPr>
        <w:t>валификация педагогов</w:t>
      </w:r>
      <w:r w:rsidR="004D4F0C" w:rsidRPr="001B04C0">
        <w:rPr>
          <w:rFonts w:ascii="Times New Roman" w:hAnsi="Times New Roman" w:cs="Times New Roman"/>
          <w:sz w:val="24"/>
          <w:szCs w:val="24"/>
        </w:rPr>
        <w:t>, которая</w:t>
      </w:r>
      <w:r w:rsidRPr="001B04C0">
        <w:rPr>
          <w:rFonts w:ascii="Times New Roman" w:hAnsi="Times New Roman" w:cs="Times New Roman"/>
          <w:sz w:val="24"/>
          <w:szCs w:val="24"/>
        </w:rPr>
        <w:t xml:space="preserve"> рассматривается как совокупность профессиональных и педагогических компетенций. </w:t>
      </w:r>
      <w:r w:rsidR="002C2000">
        <w:rPr>
          <w:rFonts w:ascii="Times New Roman" w:hAnsi="Times New Roman" w:cs="Times New Roman"/>
          <w:sz w:val="24"/>
          <w:szCs w:val="24"/>
        </w:rPr>
        <w:t>Созданы</w:t>
      </w:r>
      <w:r w:rsidR="004D4F0C" w:rsidRPr="001B04C0">
        <w:rPr>
          <w:rFonts w:ascii="Times New Roman" w:hAnsi="Times New Roman" w:cs="Times New Roman"/>
          <w:sz w:val="24"/>
          <w:szCs w:val="24"/>
        </w:rPr>
        <w:t xml:space="preserve"> </w:t>
      </w:r>
      <w:r w:rsidRPr="001B04C0">
        <w:rPr>
          <w:rFonts w:ascii="Times New Roman" w:hAnsi="Times New Roman" w:cs="Times New Roman"/>
          <w:sz w:val="24"/>
          <w:szCs w:val="24"/>
        </w:rPr>
        <w:t xml:space="preserve">различные модели профессиональной компетентности </w:t>
      </w:r>
      <w:r w:rsidR="00A74AF5">
        <w:rPr>
          <w:rFonts w:ascii="Times New Roman" w:hAnsi="Times New Roman" w:cs="Times New Roman"/>
          <w:sz w:val="24"/>
          <w:szCs w:val="24"/>
        </w:rPr>
        <w:t>преподавателя</w:t>
      </w:r>
      <w:r w:rsidRPr="001B04C0">
        <w:rPr>
          <w:rFonts w:ascii="Times New Roman" w:hAnsi="Times New Roman" w:cs="Times New Roman"/>
          <w:sz w:val="24"/>
          <w:szCs w:val="24"/>
        </w:rPr>
        <w:t>.</w:t>
      </w:r>
      <w:r w:rsidR="008A257D">
        <w:rPr>
          <w:rFonts w:ascii="Times New Roman" w:hAnsi="Times New Roman" w:cs="Times New Roman"/>
          <w:sz w:val="24"/>
          <w:szCs w:val="24"/>
        </w:rPr>
        <w:t xml:space="preserve"> Рассмотрим одну из моделей.</w:t>
      </w:r>
    </w:p>
    <w:p w:rsidR="00B0056E" w:rsidRDefault="00B0056E" w:rsidP="00B0056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056E">
        <w:rPr>
          <w:rFonts w:ascii="Times New Roman" w:hAnsi="Times New Roman" w:cs="Times New Roman"/>
          <w:b/>
          <w:bCs/>
          <w:sz w:val="24"/>
          <w:szCs w:val="24"/>
        </w:rPr>
        <w:t>Модель профессиональной компетентности педагога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A74AF5" w:rsidTr="008A257D">
        <w:tc>
          <w:tcPr>
            <w:tcW w:w="4390" w:type="dxa"/>
          </w:tcPr>
          <w:p w:rsidR="00A74AF5" w:rsidRPr="00B0056E" w:rsidRDefault="00A74AF5" w:rsidP="008A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6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239" w:type="dxa"/>
          </w:tcPr>
          <w:p w:rsidR="00A74AF5" w:rsidRPr="00B0056E" w:rsidRDefault="00A74AF5" w:rsidP="008A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 w:rsidR="008A257D" w:rsidRPr="00B0056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74AF5" w:rsidTr="008A257D">
        <w:tc>
          <w:tcPr>
            <w:tcW w:w="4390" w:type="dxa"/>
            <w:vAlign w:val="center"/>
          </w:tcPr>
          <w:p w:rsidR="00A74AF5" w:rsidRPr="00A74AF5" w:rsidRDefault="00A74AF5" w:rsidP="00A74AF5">
            <w:pPr>
              <w:rPr>
                <w:b/>
                <w:sz w:val="24"/>
                <w:szCs w:val="24"/>
              </w:rPr>
            </w:pPr>
            <w:r w:rsidRPr="00A74AF5">
              <w:rPr>
                <w:rStyle w:val="fontstyle01"/>
                <w:b w:val="0"/>
                <w:sz w:val="24"/>
                <w:szCs w:val="24"/>
              </w:rPr>
              <w:t>Общепедагогическая профессиональная компетенция</w:t>
            </w:r>
          </w:p>
        </w:tc>
        <w:tc>
          <w:tcPr>
            <w:tcW w:w="5239" w:type="dxa"/>
            <w:vAlign w:val="center"/>
          </w:tcPr>
          <w:p w:rsidR="00A74AF5" w:rsidRPr="00A74AF5" w:rsidRDefault="00A74AF5" w:rsidP="00A74AF5">
            <w:pPr>
              <w:rPr>
                <w:sz w:val="24"/>
                <w:szCs w:val="24"/>
              </w:rPr>
            </w:pPr>
            <w:r w:rsidRPr="00A74AF5">
              <w:rPr>
                <w:rStyle w:val="fontstyle21"/>
                <w:sz w:val="24"/>
                <w:szCs w:val="24"/>
              </w:rPr>
              <w:t>психологическая и педагогическая готовность к осуществлению индивидуальной деятельности</w:t>
            </w:r>
          </w:p>
        </w:tc>
      </w:tr>
      <w:tr w:rsidR="00A74AF5" w:rsidTr="008A257D">
        <w:tc>
          <w:tcPr>
            <w:tcW w:w="4390" w:type="dxa"/>
            <w:vAlign w:val="center"/>
          </w:tcPr>
          <w:p w:rsidR="00A74AF5" w:rsidRPr="00A74AF5" w:rsidRDefault="00A74AF5" w:rsidP="00A74AF5">
            <w:pPr>
              <w:rPr>
                <w:b/>
                <w:sz w:val="24"/>
                <w:szCs w:val="24"/>
              </w:rPr>
            </w:pPr>
            <w:r w:rsidRPr="00A74AF5">
              <w:rPr>
                <w:rStyle w:val="fontstyle01"/>
                <w:b w:val="0"/>
                <w:sz w:val="24"/>
                <w:szCs w:val="24"/>
              </w:rPr>
              <w:t xml:space="preserve">Предметная компетенция </w:t>
            </w:r>
          </w:p>
        </w:tc>
        <w:tc>
          <w:tcPr>
            <w:tcW w:w="5239" w:type="dxa"/>
            <w:vAlign w:val="center"/>
          </w:tcPr>
          <w:p w:rsidR="00A74AF5" w:rsidRPr="00A74AF5" w:rsidRDefault="00A74AF5" w:rsidP="00A74AF5">
            <w:pPr>
              <w:rPr>
                <w:sz w:val="24"/>
                <w:szCs w:val="24"/>
              </w:rPr>
            </w:pPr>
            <w:r w:rsidRPr="00A74AF5">
              <w:rPr>
                <w:rStyle w:val="fontstyle21"/>
                <w:sz w:val="24"/>
                <w:szCs w:val="24"/>
              </w:rPr>
              <w:t>знания в области преподаваемого предмета</w:t>
            </w:r>
          </w:p>
        </w:tc>
      </w:tr>
      <w:tr w:rsidR="00A74AF5" w:rsidTr="008A257D">
        <w:tc>
          <w:tcPr>
            <w:tcW w:w="4390" w:type="dxa"/>
            <w:vAlign w:val="center"/>
          </w:tcPr>
          <w:p w:rsidR="00A74AF5" w:rsidRPr="00A74AF5" w:rsidRDefault="00A74AF5" w:rsidP="00A74AF5">
            <w:pPr>
              <w:rPr>
                <w:b/>
                <w:sz w:val="24"/>
                <w:szCs w:val="24"/>
              </w:rPr>
            </w:pPr>
            <w:r w:rsidRPr="00A74AF5">
              <w:rPr>
                <w:rStyle w:val="fontstyle01"/>
                <w:b w:val="0"/>
                <w:sz w:val="24"/>
                <w:szCs w:val="24"/>
              </w:rPr>
              <w:t xml:space="preserve">Коммуникативная компетенция </w:t>
            </w:r>
          </w:p>
        </w:tc>
        <w:tc>
          <w:tcPr>
            <w:tcW w:w="5239" w:type="dxa"/>
            <w:vAlign w:val="center"/>
          </w:tcPr>
          <w:p w:rsidR="00A74AF5" w:rsidRPr="00A74AF5" w:rsidRDefault="00A74AF5" w:rsidP="00A74AF5">
            <w:pPr>
              <w:rPr>
                <w:sz w:val="24"/>
                <w:szCs w:val="24"/>
              </w:rPr>
            </w:pPr>
            <w:r w:rsidRPr="00A74AF5">
              <w:rPr>
                <w:rStyle w:val="fontstyle21"/>
                <w:sz w:val="24"/>
                <w:szCs w:val="24"/>
              </w:rPr>
              <w:t>степень успешности педагогического общения и взаимодействия с субъектами образовательного процесса</w:t>
            </w:r>
          </w:p>
        </w:tc>
      </w:tr>
      <w:tr w:rsidR="00A74AF5" w:rsidTr="008A257D">
        <w:tc>
          <w:tcPr>
            <w:tcW w:w="4390" w:type="dxa"/>
            <w:vAlign w:val="center"/>
          </w:tcPr>
          <w:p w:rsidR="00A74AF5" w:rsidRPr="00A74AF5" w:rsidRDefault="00A74AF5" w:rsidP="00A74AF5">
            <w:pPr>
              <w:rPr>
                <w:b/>
                <w:sz w:val="24"/>
                <w:szCs w:val="24"/>
              </w:rPr>
            </w:pPr>
            <w:r w:rsidRPr="00A74AF5">
              <w:rPr>
                <w:rStyle w:val="fontstyle01"/>
                <w:b w:val="0"/>
                <w:sz w:val="24"/>
                <w:szCs w:val="24"/>
              </w:rPr>
              <w:t xml:space="preserve">Управленческая компетенция </w:t>
            </w:r>
          </w:p>
        </w:tc>
        <w:tc>
          <w:tcPr>
            <w:tcW w:w="5239" w:type="dxa"/>
            <w:vAlign w:val="center"/>
          </w:tcPr>
          <w:p w:rsidR="00A74AF5" w:rsidRPr="00A74AF5" w:rsidRDefault="00A74AF5" w:rsidP="00A74AF5">
            <w:pPr>
              <w:rPr>
                <w:sz w:val="24"/>
                <w:szCs w:val="24"/>
              </w:rPr>
            </w:pPr>
            <w:r w:rsidRPr="00A74AF5">
              <w:rPr>
                <w:rStyle w:val="fontstyle21"/>
                <w:sz w:val="24"/>
                <w:szCs w:val="24"/>
              </w:rPr>
              <w:t>владение умениями ставить цель, планировать, организовывать и осуществлять контроль деятельности в рамках образовательного процесса</w:t>
            </w:r>
          </w:p>
        </w:tc>
      </w:tr>
      <w:tr w:rsidR="00A74AF5" w:rsidTr="008A257D">
        <w:tc>
          <w:tcPr>
            <w:tcW w:w="4390" w:type="dxa"/>
            <w:vAlign w:val="center"/>
          </w:tcPr>
          <w:p w:rsidR="00A74AF5" w:rsidRPr="00A74AF5" w:rsidRDefault="00A74AF5" w:rsidP="00A74AF5">
            <w:pPr>
              <w:rPr>
                <w:b/>
                <w:sz w:val="24"/>
                <w:szCs w:val="24"/>
              </w:rPr>
            </w:pPr>
            <w:r w:rsidRPr="00A74AF5">
              <w:rPr>
                <w:rStyle w:val="fontstyle01"/>
                <w:b w:val="0"/>
                <w:sz w:val="24"/>
                <w:szCs w:val="24"/>
              </w:rPr>
              <w:t>Информационно</w:t>
            </w:r>
            <w:r w:rsidR="008A257D">
              <w:rPr>
                <w:rStyle w:val="fontstyle01"/>
                <w:b w:val="0"/>
                <w:sz w:val="24"/>
                <w:szCs w:val="24"/>
              </w:rPr>
              <w:t>-</w:t>
            </w:r>
            <w:r w:rsidRPr="00A74AF5">
              <w:rPr>
                <w:rStyle w:val="fontstyle01"/>
                <w:b w:val="0"/>
                <w:sz w:val="24"/>
                <w:szCs w:val="24"/>
              </w:rPr>
              <w:t>коммуникационная компетенция</w:t>
            </w:r>
          </w:p>
        </w:tc>
        <w:tc>
          <w:tcPr>
            <w:tcW w:w="5239" w:type="dxa"/>
            <w:vAlign w:val="center"/>
          </w:tcPr>
          <w:p w:rsidR="00A74AF5" w:rsidRPr="00A74AF5" w:rsidRDefault="00A74AF5" w:rsidP="00A74AF5">
            <w:pPr>
              <w:rPr>
                <w:sz w:val="24"/>
                <w:szCs w:val="24"/>
              </w:rPr>
            </w:pPr>
            <w:r w:rsidRPr="00A74AF5">
              <w:rPr>
                <w:rStyle w:val="fontstyle21"/>
                <w:sz w:val="24"/>
                <w:szCs w:val="24"/>
              </w:rPr>
              <w:t>владение и применение ИКТ</w:t>
            </w:r>
          </w:p>
        </w:tc>
      </w:tr>
      <w:tr w:rsidR="00A74AF5" w:rsidTr="008A257D">
        <w:tc>
          <w:tcPr>
            <w:tcW w:w="4390" w:type="dxa"/>
            <w:vAlign w:val="center"/>
          </w:tcPr>
          <w:p w:rsidR="00A74AF5" w:rsidRPr="00A74AF5" w:rsidRDefault="00A74AF5" w:rsidP="00A74AF5">
            <w:pPr>
              <w:rPr>
                <w:b/>
                <w:sz w:val="24"/>
                <w:szCs w:val="24"/>
              </w:rPr>
            </w:pPr>
            <w:r w:rsidRPr="00A74AF5">
              <w:rPr>
                <w:rStyle w:val="fontstyle01"/>
                <w:b w:val="0"/>
                <w:sz w:val="24"/>
                <w:szCs w:val="24"/>
              </w:rPr>
              <w:t xml:space="preserve">Рефлексивная компетенция </w:t>
            </w:r>
          </w:p>
        </w:tc>
        <w:tc>
          <w:tcPr>
            <w:tcW w:w="5239" w:type="dxa"/>
            <w:vAlign w:val="center"/>
          </w:tcPr>
          <w:p w:rsidR="00A74AF5" w:rsidRPr="00A74AF5" w:rsidRDefault="00A74AF5" w:rsidP="00A74AF5">
            <w:pPr>
              <w:rPr>
                <w:sz w:val="24"/>
                <w:szCs w:val="24"/>
              </w:rPr>
            </w:pPr>
            <w:r w:rsidRPr="00A74AF5">
              <w:rPr>
                <w:rStyle w:val="fontstyle21"/>
                <w:sz w:val="24"/>
                <w:szCs w:val="24"/>
              </w:rPr>
              <w:t>умение анализировать и оценивать процесс и результат педагогической</w:t>
            </w:r>
            <w:r w:rsidR="008A257D">
              <w:rPr>
                <w:rStyle w:val="fontstyle21"/>
                <w:sz w:val="24"/>
                <w:szCs w:val="24"/>
              </w:rPr>
              <w:t xml:space="preserve"> </w:t>
            </w:r>
            <w:r w:rsidRPr="00A74AF5">
              <w:rPr>
                <w:rStyle w:val="fontstyle21"/>
                <w:sz w:val="24"/>
                <w:szCs w:val="24"/>
              </w:rPr>
              <w:t>деятельности</w:t>
            </w:r>
          </w:p>
        </w:tc>
      </w:tr>
      <w:tr w:rsidR="00A74AF5" w:rsidTr="008A257D">
        <w:tc>
          <w:tcPr>
            <w:tcW w:w="4390" w:type="dxa"/>
            <w:vAlign w:val="center"/>
          </w:tcPr>
          <w:p w:rsidR="00A74AF5" w:rsidRPr="00A74AF5" w:rsidRDefault="00A74AF5" w:rsidP="00A74AF5">
            <w:pPr>
              <w:rPr>
                <w:b/>
                <w:sz w:val="24"/>
                <w:szCs w:val="24"/>
              </w:rPr>
            </w:pPr>
            <w:r w:rsidRPr="00A74AF5">
              <w:rPr>
                <w:rStyle w:val="fontstyle01"/>
                <w:b w:val="0"/>
                <w:sz w:val="24"/>
                <w:szCs w:val="24"/>
              </w:rPr>
              <w:t>Компетенция в области инновационной деятельности</w:t>
            </w:r>
          </w:p>
        </w:tc>
        <w:tc>
          <w:tcPr>
            <w:tcW w:w="5239" w:type="dxa"/>
            <w:vAlign w:val="center"/>
          </w:tcPr>
          <w:p w:rsidR="00A74AF5" w:rsidRPr="00A74AF5" w:rsidRDefault="00A74AF5" w:rsidP="00A74AF5">
            <w:pPr>
              <w:rPr>
                <w:sz w:val="24"/>
                <w:szCs w:val="24"/>
              </w:rPr>
            </w:pPr>
            <w:r w:rsidRPr="00A74AF5">
              <w:rPr>
                <w:rStyle w:val="fontstyle21"/>
                <w:sz w:val="24"/>
                <w:szCs w:val="24"/>
              </w:rPr>
              <w:t>знания и умения в области исследовательской, экспериментальной деятельности.</w:t>
            </w:r>
          </w:p>
        </w:tc>
      </w:tr>
    </w:tbl>
    <w:p w:rsidR="008010BA" w:rsidRDefault="008010BA" w:rsidP="00AF53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4AF5" w:rsidRDefault="008010BA" w:rsidP="008010B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8010BA" w:rsidRPr="008010BA" w:rsidRDefault="008010BA" w:rsidP="0080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0BA">
        <w:rPr>
          <w:rFonts w:ascii="Times New Roman" w:hAnsi="Times New Roman" w:cs="Times New Roman"/>
          <w:sz w:val="24"/>
          <w:szCs w:val="24"/>
        </w:rPr>
        <w:t>1. Львов, Л. В. Теоретические основы проектирования педагогических условий /</w:t>
      </w:r>
      <w:r w:rsidR="002C2000">
        <w:rPr>
          <w:rFonts w:ascii="Times New Roman" w:hAnsi="Times New Roman" w:cs="Times New Roman"/>
          <w:sz w:val="24"/>
          <w:szCs w:val="24"/>
        </w:rPr>
        <w:t xml:space="preserve"> </w:t>
      </w:r>
      <w:r w:rsidRPr="008010BA">
        <w:rPr>
          <w:rFonts w:ascii="Times New Roman" w:hAnsi="Times New Roman" w:cs="Times New Roman"/>
          <w:sz w:val="24"/>
          <w:szCs w:val="24"/>
        </w:rPr>
        <w:t>Л. В. Львов // Инновации в образовании. – 2014. – № 1. – С. 75–91.</w:t>
      </w:r>
    </w:p>
    <w:p w:rsidR="008010BA" w:rsidRPr="001B04C0" w:rsidRDefault="008010BA" w:rsidP="00801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010BA">
        <w:rPr>
          <w:rFonts w:ascii="Times New Roman" w:hAnsi="Times New Roman" w:cs="Times New Roman"/>
          <w:sz w:val="24"/>
          <w:szCs w:val="24"/>
        </w:rPr>
        <w:t>Маторина</w:t>
      </w:r>
      <w:proofErr w:type="spellEnd"/>
      <w:r w:rsidRPr="008010BA">
        <w:rPr>
          <w:rFonts w:ascii="Times New Roman" w:hAnsi="Times New Roman" w:cs="Times New Roman"/>
          <w:sz w:val="24"/>
          <w:szCs w:val="24"/>
        </w:rPr>
        <w:t>, О. П. Содержание образования на основе компетентностного подхода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0BA">
        <w:rPr>
          <w:rFonts w:ascii="Times New Roman" w:hAnsi="Times New Roman" w:cs="Times New Roman"/>
          <w:sz w:val="24"/>
          <w:szCs w:val="24"/>
        </w:rPr>
        <w:t xml:space="preserve">О. П. </w:t>
      </w:r>
      <w:proofErr w:type="spellStart"/>
      <w:r w:rsidRPr="008010BA">
        <w:rPr>
          <w:rFonts w:ascii="Times New Roman" w:hAnsi="Times New Roman" w:cs="Times New Roman"/>
          <w:sz w:val="24"/>
          <w:szCs w:val="24"/>
        </w:rPr>
        <w:t>Маторина</w:t>
      </w:r>
      <w:proofErr w:type="spellEnd"/>
      <w:r w:rsidRPr="008010BA">
        <w:rPr>
          <w:rFonts w:ascii="Times New Roman" w:hAnsi="Times New Roman" w:cs="Times New Roman"/>
          <w:sz w:val="24"/>
          <w:szCs w:val="24"/>
        </w:rPr>
        <w:t>, О. А. Соколова // Инновации в образовании. – 2013. – С. 61–71.</w:t>
      </w:r>
    </w:p>
    <w:sectPr w:rsidR="008010BA" w:rsidRPr="001B04C0" w:rsidSect="00167EF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713"/>
    <w:multiLevelType w:val="hybridMultilevel"/>
    <w:tmpl w:val="14A8B9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DAE02CA"/>
    <w:multiLevelType w:val="hybridMultilevel"/>
    <w:tmpl w:val="7FCC40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2807A0"/>
    <w:multiLevelType w:val="hybridMultilevel"/>
    <w:tmpl w:val="69347D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F6"/>
    <w:rsid w:val="00002BE2"/>
    <w:rsid w:val="00115017"/>
    <w:rsid w:val="00145DE3"/>
    <w:rsid w:val="00167EF6"/>
    <w:rsid w:val="001B04C0"/>
    <w:rsid w:val="002C2000"/>
    <w:rsid w:val="002E7776"/>
    <w:rsid w:val="00416643"/>
    <w:rsid w:val="004A3B22"/>
    <w:rsid w:val="004D367A"/>
    <w:rsid w:val="004D4F0C"/>
    <w:rsid w:val="004E2226"/>
    <w:rsid w:val="00560EAA"/>
    <w:rsid w:val="005F766B"/>
    <w:rsid w:val="006361F2"/>
    <w:rsid w:val="006C263D"/>
    <w:rsid w:val="00744433"/>
    <w:rsid w:val="008010BA"/>
    <w:rsid w:val="008A257D"/>
    <w:rsid w:val="009E471C"/>
    <w:rsid w:val="00A16374"/>
    <w:rsid w:val="00A5444F"/>
    <w:rsid w:val="00A74AF5"/>
    <w:rsid w:val="00AD5C4D"/>
    <w:rsid w:val="00AF53C6"/>
    <w:rsid w:val="00B0056E"/>
    <w:rsid w:val="00B7326C"/>
    <w:rsid w:val="00C41BD3"/>
    <w:rsid w:val="00EE41F9"/>
    <w:rsid w:val="00F7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06E7"/>
  <w15:chartTrackingRefBased/>
  <w15:docId w15:val="{4DB624E2-58EB-4F78-B7F4-DFBB1848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33"/>
    <w:pPr>
      <w:ind w:left="720"/>
      <w:contextualSpacing/>
    </w:pPr>
  </w:style>
  <w:style w:type="character" w:customStyle="1" w:styleId="fontstyle01">
    <w:name w:val="fontstyle01"/>
    <w:basedOn w:val="a0"/>
    <w:rsid w:val="004A3B22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table" w:styleId="a4">
    <w:name w:val="Table Grid"/>
    <w:basedOn w:val="a1"/>
    <w:uiPriority w:val="39"/>
    <w:rsid w:val="00A7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A74A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2023-02-16T06:06:00Z</dcterms:created>
  <dcterms:modified xsi:type="dcterms:W3CDTF">2023-03-02T11:01:00Z</dcterms:modified>
</cp:coreProperties>
</file>