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B74" w:rsidRPr="008F6A27" w:rsidRDefault="00463B7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F6A27">
        <w:rPr>
          <w:rFonts w:ascii="Times New Roman" w:hAnsi="Times New Roman" w:cs="Times New Roman"/>
          <w:sz w:val="28"/>
          <w:szCs w:val="28"/>
        </w:rPr>
        <w:t>План-конспект урока «Изобразительное искусство» во 2 классе</w:t>
      </w:r>
    </w:p>
    <w:p w:rsidR="00B93280" w:rsidRPr="008F6A27" w:rsidRDefault="00C01147">
      <w:pPr>
        <w:rPr>
          <w:rFonts w:ascii="Times New Roman" w:hAnsi="Times New Roman" w:cs="Times New Roman"/>
          <w:b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8F6A27">
        <w:rPr>
          <w:rFonts w:ascii="Times New Roman" w:hAnsi="Times New Roman" w:cs="Times New Roman"/>
          <w:b/>
          <w:sz w:val="28"/>
          <w:szCs w:val="28"/>
        </w:rPr>
        <w:t>Уточка с утятами</w:t>
      </w:r>
      <w:r w:rsidR="00463B74" w:rsidRPr="008F6A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1147" w:rsidRPr="008F6A27" w:rsidRDefault="00C01147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Цель:</w:t>
      </w:r>
      <w:r w:rsidR="00F42CAA" w:rsidRPr="008F6A27">
        <w:rPr>
          <w:rFonts w:ascii="Times New Roman" w:hAnsi="Times New Roman" w:cs="Times New Roman"/>
          <w:sz w:val="28"/>
          <w:szCs w:val="28"/>
        </w:rPr>
        <w:t xml:space="preserve"> расширение представления о композиционной организации изображения.</w:t>
      </w:r>
    </w:p>
    <w:p w:rsidR="003F7C8E" w:rsidRPr="008F6A27" w:rsidRDefault="00C01147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Задачи:</w:t>
      </w:r>
      <w:r w:rsidR="003F7C8E" w:rsidRPr="008F6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147" w:rsidRPr="008F6A27" w:rsidRDefault="003F7C8E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1. актуализация знаний</w:t>
      </w:r>
      <w:r w:rsidR="00026E40" w:rsidRPr="008F6A27">
        <w:rPr>
          <w:rFonts w:ascii="Times New Roman" w:hAnsi="Times New Roman" w:cs="Times New Roman"/>
          <w:sz w:val="28"/>
          <w:szCs w:val="28"/>
        </w:rPr>
        <w:t xml:space="preserve"> о законах построения композиции</w:t>
      </w:r>
      <w:r w:rsidRPr="008F6A27">
        <w:rPr>
          <w:rFonts w:ascii="Times New Roman" w:hAnsi="Times New Roman" w:cs="Times New Roman"/>
          <w:sz w:val="28"/>
          <w:szCs w:val="28"/>
        </w:rPr>
        <w:t>;</w:t>
      </w:r>
    </w:p>
    <w:p w:rsidR="003F7C8E" w:rsidRPr="008F6A27" w:rsidRDefault="003F7C8E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2. формирование представления </w:t>
      </w:r>
      <w:r w:rsidR="00026E40" w:rsidRPr="008F6A27">
        <w:rPr>
          <w:rFonts w:ascii="Times New Roman" w:hAnsi="Times New Roman" w:cs="Times New Roman"/>
          <w:sz w:val="28"/>
          <w:szCs w:val="28"/>
        </w:rPr>
        <w:t xml:space="preserve">о способах передачи движения в композиции; </w:t>
      </w:r>
    </w:p>
    <w:p w:rsidR="003F7C8E" w:rsidRPr="008F6A27" w:rsidRDefault="003F7C8E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3. расширение представлений </w:t>
      </w:r>
      <w:r w:rsidR="00026E40" w:rsidRPr="008F6A27">
        <w:rPr>
          <w:rFonts w:ascii="Times New Roman" w:hAnsi="Times New Roman" w:cs="Times New Roman"/>
          <w:sz w:val="28"/>
          <w:szCs w:val="28"/>
        </w:rPr>
        <w:t>о композиционной взаимосвязи объектов изображения</w:t>
      </w:r>
      <w:r w:rsidRPr="008F6A27">
        <w:rPr>
          <w:rFonts w:ascii="Times New Roman" w:hAnsi="Times New Roman" w:cs="Times New Roman"/>
          <w:sz w:val="28"/>
          <w:szCs w:val="28"/>
        </w:rPr>
        <w:t>;</w:t>
      </w:r>
    </w:p>
    <w:p w:rsidR="003F7C8E" w:rsidRPr="008F6A27" w:rsidRDefault="003F7C8E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4. развитие композиционной культуры.</w:t>
      </w:r>
    </w:p>
    <w:p w:rsidR="00C01147" w:rsidRPr="008F6A27" w:rsidRDefault="00C01147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6140C1" w:rsidRPr="008F6A27">
        <w:rPr>
          <w:rFonts w:ascii="Times New Roman" w:hAnsi="Times New Roman" w:cs="Times New Roman"/>
          <w:sz w:val="28"/>
          <w:szCs w:val="28"/>
          <w:lang w:val="be-BY"/>
        </w:rPr>
        <w:t>репродукции картин художников</w:t>
      </w:r>
      <w:r w:rsidR="00D371A7" w:rsidRPr="008F6A27">
        <w:rPr>
          <w:rFonts w:ascii="Times New Roman" w:hAnsi="Times New Roman" w:cs="Times New Roman"/>
          <w:sz w:val="28"/>
          <w:szCs w:val="28"/>
          <w:lang w:val="be-BY"/>
        </w:rPr>
        <w:t xml:space="preserve"> (Е. Самарская </w:t>
      </w:r>
      <w:r w:rsidR="00D371A7" w:rsidRPr="008F6A27">
        <w:rPr>
          <w:rFonts w:ascii="Times New Roman" w:hAnsi="Times New Roman" w:cs="Times New Roman"/>
          <w:sz w:val="28"/>
          <w:szCs w:val="28"/>
        </w:rPr>
        <w:t xml:space="preserve">«Тройка», В. Томашевский «Купальская ночь», М. Врубель </w:t>
      </w:r>
      <w:r w:rsidR="00D371A7" w:rsidRPr="0073513A">
        <w:rPr>
          <w:rFonts w:ascii="Times New Roman" w:hAnsi="Times New Roman" w:cs="Times New Roman"/>
          <w:sz w:val="28"/>
          <w:szCs w:val="28"/>
        </w:rPr>
        <w:t>«Царевна Лебедь»</w:t>
      </w:r>
      <w:r w:rsidR="00D371A7" w:rsidRPr="0073513A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6140C1" w:rsidRPr="0073513A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371A7" w:rsidRPr="008F6A27">
        <w:rPr>
          <w:rFonts w:ascii="Times New Roman" w:hAnsi="Times New Roman" w:cs="Times New Roman"/>
          <w:sz w:val="28"/>
          <w:szCs w:val="28"/>
        </w:rPr>
        <w:t>наглядное пособие, изображения по теме, аудио проигрыватель</w:t>
      </w:r>
      <w:r w:rsidRPr="008F6A27">
        <w:rPr>
          <w:rFonts w:ascii="Times New Roman" w:hAnsi="Times New Roman" w:cs="Times New Roman"/>
          <w:sz w:val="28"/>
          <w:szCs w:val="28"/>
        </w:rPr>
        <w:t>, бумага, краски</w:t>
      </w:r>
      <w:r w:rsidR="0073513A">
        <w:rPr>
          <w:rFonts w:ascii="Times New Roman" w:hAnsi="Times New Roman" w:cs="Times New Roman"/>
          <w:sz w:val="28"/>
          <w:szCs w:val="28"/>
        </w:rPr>
        <w:t xml:space="preserve"> (акварель, гуашь)</w:t>
      </w:r>
      <w:r w:rsidRPr="008F6A27">
        <w:rPr>
          <w:rFonts w:ascii="Times New Roman" w:hAnsi="Times New Roman" w:cs="Times New Roman"/>
          <w:sz w:val="28"/>
          <w:szCs w:val="28"/>
        </w:rPr>
        <w:t>, кисти, ватные палочки.</w:t>
      </w:r>
    </w:p>
    <w:p w:rsidR="00C01147" w:rsidRPr="008F6A27" w:rsidRDefault="00F42CAA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 </w:t>
      </w:r>
      <w:r w:rsidR="00026E40" w:rsidRPr="008F6A27">
        <w:rPr>
          <w:rFonts w:ascii="Times New Roman" w:hAnsi="Times New Roman" w:cs="Times New Roman"/>
          <w:sz w:val="28"/>
          <w:szCs w:val="28"/>
        </w:rPr>
        <w:t>План:</w:t>
      </w:r>
    </w:p>
    <w:p w:rsidR="00026E40" w:rsidRPr="008F6A27" w:rsidRDefault="00026E40" w:rsidP="00026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026E40" w:rsidRPr="008F6A27" w:rsidRDefault="00026E40" w:rsidP="00026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Вступительная беседа</w:t>
      </w:r>
    </w:p>
    <w:p w:rsidR="00026E40" w:rsidRPr="008F6A27" w:rsidRDefault="00026E40" w:rsidP="00026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026E40" w:rsidRPr="008F6A27" w:rsidRDefault="00026E40" w:rsidP="00026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Творческая деятельность</w:t>
      </w:r>
    </w:p>
    <w:p w:rsidR="00026E40" w:rsidRPr="008F6A27" w:rsidRDefault="00026E40" w:rsidP="00026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Ход урока:</w:t>
      </w:r>
    </w:p>
    <w:p w:rsidR="00026E40" w:rsidRPr="008F6A27" w:rsidRDefault="00026E40" w:rsidP="00026E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Приветствие учителя. Проверка готовности рабочих мест к уроку.</w:t>
      </w:r>
    </w:p>
    <w:p w:rsidR="00026E40" w:rsidRPr="008F6A27" w:rsidRDefault="00026E40" w:rsidP="00026E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Вступительная беседа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Глядя на рисунки на доске можете ли вы назвать тему урока? Действительно сегодня мы с вами будем создавать композицию «Уточка с утятами». Но для начала давайте вспомним, что такое композиция в изобразительном искусстве?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Композиция в изобразительном искусстве – это способ расположения предметов на листе бумаги.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А какие законы построения композиции вы уже знаете? (</w:t>
      </w:r>
      <w:r w:rsidR="0073513A" w:rsidRPr="008F6A27">
        <w:rPr>
          <w:rFonts w:ascii="Times New Roman" w:hAnsi="Times New Roman" w:cs="Times New Roman"/>
          <w:sz w:val="28"/>
          <w:szCs w:val="28"/>
        </w:rPr>
        <w:t>Дети</w:t>
      </w:r>
      <w:r w:rsidRPr="008F6A27">
        <w:rPr>
          <w:rFonts w:ascii="Times New Roman" w:hAnsi="Times New Roman" w:cs="Times New Roman"/>
          <w:sz w:val="28"/>
          <w:szCs w:val="28"/>
        </w:rPr>
        <w:t xml:space="preserve"> отвечают с помощью наводящих вопросов)</w:t>
      </w:r>
    </w:p>
    <w:p w:rsidR="00026E40" w:rsidRPr="008F6A27" w:rsidRDefault="00026E40" w:rsidP="00026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lastRenderedPageBreak/>
        <w:t>Рисунок нужно располагать так, чтобы не оставалось много пустого места на листе. Рисунок не должен быть слишком большим или слишком маленьким по сравнению с листом.</w:t>
      </w:r>
    </w:p>
    <w:p w:rsidR="00026E40" w:rsidRPr="008F6A27" w:rsidRDefault="00026E40" w:rsidP="00026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Рисовать нужно стараться посередине, чтобы все задуманное уместилось на листе и чтобы сверху, снизу и по бокам осталось немного свободного места.</w:t>
      </w:r>
    </w:p>
    <w:p w:rsidR="00026E40" w:rsidRPr="008F6A27" w:rsidRDefault="00026E40" w:rsidP="00026E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Чем дальше от нас предмет, тем он меньше, а окраска его светлее, на нем не видно мелких деталей и мы рисуем далекие предметы выше от края листа.</w:t>
      </w:r>
    </w:p>
    <w:p w:rsidR="00026E40" w:rsidRPr="008F6A27" w:rsidRDefault="00026E40" w:rsidP="00026E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F6A27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026E40" w:rsidRPr="008F6A27" w:rsidRDefault="00026E40" w:rsidP="00026E40">
      <w:pPr>
        <w:rPr>
          <w:rFonts w:ascii="Times New Roman" w:hAnsi="Times New Roman" w:cs="Times New Roman"/>
          <w:b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Наша композиция «Уточка с утятами» динамичная. Это значит в ней присутствует </w:t>
      </w:r>
      <w:r w:rsidRPr="008F6A27">
        <w:rPr>
          <w:rFonts w:ascii="Times New Roman" w:hAnsi="Times New Roman" w:cs="Times New Roman"/>
          <w:b/>
          <w:sz w:val="28"/>
          <w:szCs w:val="28"/>
        </w:rPr>
        <w:t>движение.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Существуют определенные правила передачи движения в рисунке:</w:t>
      </w:r>
    </w:p>
    <w:p w:rsidR="00026E40" w:rsidRPr="008F6A27" w:rsidRDefault="00026E40" w:rsidP="00026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Если на картине используется 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>одна или несколько диагональных линий</w:t>
      </w:r>
      <w:r w:rsidRPr="008F6A27">
        <w:rPr>
          <w:rFonts w:ascii="Times New Roman" w:hAnsi="Times New Roman" w:cs="Times New Roman"/>
          <w:sz w:val="28"/>
          <w:szCs w:val="28"/>
        </w:rPr>
        <w:t>, то отображение будет казаться динамичным (Елена Самарская пейзаж «Тройка», репродукция).</w:t>
      </w:r>
    </w:p>
    <w:p w:rsidR="00026E40" w:rsidRPr="008F6A27" w:rsidRDefault="00026E40" w:rsidP="00026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Эффект движения можно создать, если оставить 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>свободное пространство перед движущимся объектом</w:t>
      </w:r>
      <w:r w:rsidRPr="008F6A27">
        <w:rPr>
          <w:rFonts w:ascii="Times New Roman" w:hAnsi="Times New Roman" w:cs="Times New Roman"/>
          <w:sz w:val="28"/>
          <w:szCs w:val="28"/>
        </w:rPr>
        <w:t>. (Владимир Томашевский «Купальская ночь», репродукция).</w:t>
      </w:r>
    </w:p>
    <w:p w:rsidR="00026E40" w:rsidRPr="008F6A27" w:rsidRDefault="00026E40" w:rsidP="00026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Движение на картине можно передать с помощью 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 xml:space="preserve">размытого фона на </w:t>
      </w:r>
      <w:r w:rsidR="00D44EFE" w:rsidRPr="008F6A27">
        <w:rPr>
          <w:rFonts w:ascii="Times New Roman" w:hAnsi="Times New Roman" w:cs="Times New Roman"/>
          <w:sz w:val="28"/>
          <w:szCs w:val="28"/>
          <w:u w:val="single"/>
        </w:rPr>
        <w:t>дальнем плане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 xml:space="preserve"> (Михаил Врубель «Царевна Лебедь», репродукция).</w:t>
      </w:r>
    </w:p>
    <w:p w:rsidR="00026E40" w:rsidRPr="008F6A27" w:rsidRDefault="003432FF" w:rsidP="00026E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Движение помогает </w:t>
      </w:r>
      <w:r w:rsidR="00D44EFE" w:rsidRPr="008F6A27">
        <w:rPr>
          <w:rFonts w:ascii="Times New Roman" w:hAnsi="Times New Roman" w:cs="Times New Roman"/>
          <w:sz w:val="28"/>
          <w:szCs w:val="28"/>
        </w:rPr>
        <w:t>передать особая</w:t>
      </w:r>
      <w:r w:rsidR="00026E40" w:rsidRPr="008F6A27">
        <w:rPr>
          <w:rFonts w:ascii="Times New Roman" w:hAnsi="Times New Roman" w:cs="Times New Roman"/>
          <w:sz w:val="28"/>
          <w:szCs w:val="28"/>
        </w:rPr>
        <w:t xml:space="preserve"> 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 xml:space="preserve">техника рисования </w:t>
      </w:r>
      <w:r w:rsidR="00D44EFE" w:rsidRPr="008F6A27">
        <w:rPr>
          <w:rFonts w:ascii="Times New Roman" w:hAnsi="Times New Roman" w:cs="Times New Roman"/>
          <w:sz w:val="28"/>
          <w:szCs w:val="28"/>
          <w:u w:val="single"/>
        </w:rPr>
        <w:t>– пуантилизм</w:t>
      </w:r>
      <w:r w:rsidRPr="008F6A2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026E40" w:rsidRPr="008F6A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Пуантилизм - техника живописи, в </w:t>
      </w:r>
      <w:r w:rsidR="00D44EFE" w:rsidRPr="008F6A27">
        <w:rPr>
          <w:rFonts w:ascii="Times New Roman" w:hAnsi="Times New Roman" w:cs="Times New Roman"/>
          <w:sz w:val="28"/>
          <w:szCs w:val="28"/>
        </w:rPr>
        <w:t>которой изображение</w:t>
      </w:r>
      <w:r w:rsidRPr="008F6A27">
        <w:rPr>
          <w:rFonts w:ascii="Times New Roman" w:hAnsi="Times New Roman" w:cs="Times New Roman"/>
          <w:sz w:val="28"/>
          <w:szCs w:val="28"/>
        </w:rPr>
        <w:t xml:space="preserve"> состоит из множества точек. </w:t>
      </w:r>
    </w:p>
    <w:p w:rsidR="00026E40" w:rsidRPr="008F6A27" w:rsidRDefault="003432FF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Присмотритесь к нашей композиции, видите, </w:t>
      </w:r>
      <w:r w:rsidR="00913C09" w:rsidRPr="008F6A27">
        <w:rPr>
          <w:rFonts w:ascii="Times New Roman" w:hAnsi="Times New Roman" w:cs="Times New Roman"/>
          <w:sz w:val="28"/>
          <w:szCs w:val="28"/>
        </w:rPr>
        <w:t>как много мелких точе</w:t>
      </w:r>
      <w:r w:rsidRPr="008F6A27">
        <w:rPr>
          <w:rFonts w:ascii="Times New Roman" w:hAnsi="Times New Roman" w:cs="Times New Roman"/>
          <w:sz w:val="28"/>
          <w:szCs w:val="28"/>
        </w:rPr>
        <w:t xml:space="preserve">к. Они помогают передать фактуру пушистых уточек, волны на воде. </w:t>
      </w:r>
      <w:r w:rsidR="00913C09" w:rsidRPr="008F6A27">
        <w:rPr>
          <w:rFonts w:ascii="Times New Roman" w:hAnsi="Times New Roman" w:cs="Times New Roman"/>
          <w:sz w:val="28"/>
          <w:szCs w:val="28"/>
        </w:rPr>
        <w:t>Сегодня мы будем рисовать необычным, интересным способом, с использованием ватных палочек, которые помогут вам ставить такие точки. Свои эскизы вы раскрасите кистью, а ватными палочками до</w:t>
      </w:r>
      <w:r w:rsidR="00D44EFE" w:rsidRPr="008F6A27">
        <w:rPr>
          <w:rFonts w:ascii="Times New Roman" w:hAnsi="Times New Roman" w:cs="Times New Roman"/>
          <w:sz w:val="28"/>
          <w:szCs w:val="28"/>
        </w:rPr>
        <w:t xml:space="preserve">бавите фактуру воды, </w:t>
      </w:r>
      <w:r w:rsidR="0073513A" w:rsidRPr="008F6A27">
        <w:rPr>
          <w:rFonts w:ascii="Times New Roman" w:hAnsi="Times New Roman" w:cs="Times New Roman"/>
          <w:sz w:val="28"/>
          <w:szCs w:val="28"/>
        </w:rPr>
        <w:t>перышки у</w:t>
      </w:r>
      <w:r w:rsidR="00D44EFE" w:rsidRPr="008F6A27">
        <w:rPr>
          <w:rFonts w:ascii="Times New Roman" w:hAnsi="Times New Roman" w:cs="Times New Roman"/>
          <w:sz w:val="28"/>
          <w:szCs w:val="28"/>
        </w:rPr>
        <w:t xml:space="preserve"> </w:t>
      </w:r>
      <w:r w:rsidR="00913C09" w:rsidRPr="008F6A27">
        <w:rPr>
          <w:rFonts w:ascii="Times New Roman" w:hAnsi="Times New Roman" w:cs="Times New Roman"/>
          <w:sz w:val="28"/>
          <w:szCs w:val="28"/>
        </w:rPr>
        <w:t xml:space="preserve">птиц. </w:t>
      </w:r>
      <w:r w:rsidR="00026E40" w:rsidRPr="008F6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Для начала прорисуйте контуры птиц простым карандашом: мама уточка побольше, утята поменьше</w:t>
      </w:r>
      <w:r w:rsidR="0073513A">
        <w:rPr>
          <w:rFonts w:ascii="Times New Roman" w:hAnsi="Times New Roman" w:cs="Times New Roman"/>
          <w:sz w:val="28"/>
          <w:szCs w:val="28"/>
        </w:rPr>
        <w:t>.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 Затем широкой кистью </w:t>
      </w:r>
      <w:proofErr w:type="spellStart"/>
      <w:r w:rsidRPr="008F6A27">
        <w:rPr>
          <w:rFonts w:ascii="Times New Roman" w:hAnsi="Times New Roman" w:cs="Times New Roman"/>
          <w:sz w:val="28"/>
          <w:szCs w:val="28"/>
        </w:rPr>
        <w:t>затонируйте</w:t>
      </w:r>
      <w:proofErr w:type="spellEnd"/>
      <w:r w:rsidRPr="008F6A27">
        <w:rPr>
          <w:rFonts w:ascii="Times New Roman" w:hAnsi="Times New Roman" w:cs="Times New Roman"/>
          <w:sz w:val="28"/>
          <w:szCs w:val="28"/>
        </w:rPr>
        <w:t xml:space="preserve"> воду</w:t>
      </w:r>
      <w:r w:rsidR="0073513A">
        <w:rPr>
          <w:rFonts w:ascii="Times New Roman" w:hAnsi="Times New Roman" w:cs="Times New Roman"/>
          <w:sz w:val="28"/>
          <w:szCs w:val="28"/>
        </w:rPr>
        <w:t xml:space="preserve"> акварелью.</w:t>
      </w:r>
      <w:r w:rsidR="00D44EFE" w:rsidRPr="008F6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Прорисуйте тычками ватной палоч</w:t>
      </w:r>
      <w:r w:rsidR="0073513A">
        <w:rPr>
          <w:rFonts w:ascii="Times New Roman" w:hAnsi="Times New Roman" w:cs="Times New Roman"/>
          <w:sz w:val="28"/>
          <w:szCs w:val="28"/>
        </w:rPr>
        <w:t>кой уточку и утят желтой гуашью</w:t>
      </w:r>
      <w:r w:rsidRPr="008F6A27">
        <w:rPr>
          <w:rFonts w:ascii="Times New Roman" w:hAnsi="Times New Roman" w:cs="Times New Roman"/>
          <w:sz w:val="28"/>
          <w:szCs w:val="28"/>
        </w:rPr>
        <w:t>, затем светло-коричневым тоном покажите темные места на туловищах птиц.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lastRenderedPageBreak/>
        <w:t xml:space="preserve">Тычками зеленой краской покажите </w:t>
      </w:r>
      <w:r w:rsidR="006140C1" w:rsidRPr="008F6A27">
        <w:rPr>
          <w:rFonts w:ascii="Times New Roman" w:hAnsi="Times New Roman" w:cs="Times New Roman"/>
          <w:sz w:val="28"/>
          <w:szCs w:val="28"/>
        </w:rPr>
        <w:t>волны на воде, таким же способом</w:t>
      </w:r>
      <w:r w:rsidRPr="008F6A27">
        <w:rPr>
          <w:rFonts w:ascii="Times New Roman" w:hAnsi="Times New Roman" w:cs="Times New Roman"/>
          <w:sz w:val="28"/>
          <w:szCs w:val="28"/>
        </w:rPr>
        <w:t xml:space="preserve"> синей краской покажите темные волны</w:t>
      </w:r>
      <w:r w:rsidR="006140C1" w:rsidRPr="008F6A27">
        <w:rPr>
          <w:rFonts w:ascii="Times New Roman" w:hAnsi="Times New Roman" w:cs="Times New Roman"/>
          <w:sz w:val="28"/>
          <w:szCs w:val="28"/>
        </w:rPr>
        <w:t>.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Чтобы показать движение воды на</w:t>
      </w:r>
      <w:r w:rsidR="0073513A">
        <w:rPr>
          <w:rFonts w:ascii="Times New Roman" w:hAnsi="Times New Roman" w:cs="Times New Roman"/>
          <w:sz w:val="28"/>
          <w:szCs w:val="28"/>
        </w:rPr>
        <w:t xml:space="preserve"> озере, используйте белую гуашь</w:t>
      </w:r>
      <w:r w:rsidRPr="008F6A27">
        <w:rPr>
          <w:rFonts w:ascii="Times New Roman" w:hAnsi="Times New Roman" w:cs="Times New Roman"/>
          <w:sz w:val="28"/>
          <w:szCs w:val="28"/>
        </w:rPr>
        <w:t>, прорисовывая тычками по синей и зеленой краске.</w:t>
      </w:r>
    </w:p>
    <w:p w:rsidR="00D44EFE" w:rsidRPr="008F6A27" w:rsidRDefault="00D44EFE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Проработайте линию берега тыч</w:t>
      </w:r>
      <w:r w:rsidR="0073513A">
        <w:rPr>
          <w:rFonts w:ascii="Times New Roman" w:hAnsi="Times New Roman" w:cs="Times New Roman"/>
          <w:sz w:val="28"/>
          <w:szCs w:val="28"/>
        </w:rPr>
        <w:t>ками коричневой и зеленой гуаши</w:t>
      </w:r>
      <w:r w:rsidRPr="008F6A27">
        <w:rPr>
          <w:rFonts w:ascii="Times New Roman" w:hAnsi="Times New Roman" w:cs="Times New Roman"/>
          <w:sz w:val="28"/>
          <w:szCs w:val="28"/>
        </w:rPr>
        <w:t>.</w:t>
      </w:r>
    </w:p>
    <w:p w:rsidR="00026E40" w:rsidRPr="008F6A27" w:rsidRDefault="00026E40" w:rsidP="00026E4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Тонкой кисточкой прорисуйте </w:t>
      </w:r>
      <w:r w:rsidR="006140C1" w:rsidRPr="008F6A27">
        <w:rPr>
          <w:rFonts w:ascii="Times New Roman" w:hAnsi="Times New Roman" w:cs="Times New Roman"/>
          <w:sz w:val="28"/>
          <w:szCs w:val="28"/>
        </w:rPr>
        <w:t>птицам клювики</w:t>
      </w:r>
      <w:r w:rsidRPr="008F6A27">
        <w:rPr>
          <w:rFonts w:ascii="Times New Roman" w:hAnsi="Times New Roman" w:cs="Times New Roman"/>
          <w:sz w:val="28"/>
          <w:szCs w:val="28"/>
        </w:rPr>
        <w:t xml:space="preserve"> и глаза</w:t>
      </w:r>
      <w:r w:rsidR="00554A18" w:rsidRPr="008F6A27">
        <w:rPr>
          <w:rFonts w:ascii="Times New Roman" w:hAnsi="Times New Roman" w:cs="Times New Roman"/>
          <w:sz w:val="28"/>
          <w:szCs w:val="28"/>
        </w:rPr>
        <w:t>.</w:t>
      </w:r>
    </w:p>
    <w:p w:rsidR="00554A18" w:rsidRPr="008F6A27" w:rsidRDefault="00554A18" w:rsidP="00554A18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Какие критерии выберем для оценки готовых работ?</w:t>
      </w:r>
    </w:p>
    <w:p w:rsidR="00554A18" w:rsidRPr="008F6A27" w:rsidRDefault="00554A18" w:rsidP="00554A18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8F6A27">
        <w:rPr>
          <w:rFonts w:ascii="Times New Roman" w:hAnsi="Times New Roman" w:cs="Times New Roman"/>
          <w:i/>
          <w:sz w:val="28"/>
          <w:szCs w:val="28"/>
        </w:rPr>
        <w:t>Композиция</w:t>
      </w:r>
    </w:p>
    <w:p w:rsidR="00554A18" w:rsidRPr="008F6A27" w:rsidRDefault="00554A18" w:rsidP="00554A18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8F6A27">
        <w:rPr>
          <w:rFonts w:ascii="Times New Roman" w:hAnsi="Times New Roman" w:cs="Times New Roman"/>
          <w:i/>
          <w:sz w:val="28"/>
          <w:szCs w:val="28"/>
        </w:rPr>
        <w:t>Передача движения</w:t>
      </w:r>
    </w:p>
    <w:p w:rsidR="00554A18" w:rsidRPr="008F6A27" w:rsidRDefault="00554A18" w:rsidP="00554A18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8F6A27">
        <w:rPr>
          <w:rFonts w:ascii="Times New Roman" w:hAnsi="Times New Roman" w:cs="Times New Roman"/>
          <w:i/>
          <w:sz w:val="28"/>
          <w:szCs w:val="28"/>
        </w:rPr>
        <w:t>Аккуратность</w:t>
      </w:r>
    </w:p>
    <w:p w:rsidR="00026E40" w:rsidRPr="008F6A27" w:rsidRDefault="00026E40" w:rsidP="00026E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F6A27">
        <w:rPr>
          <w:rFonts w:ascii="Times New Roman" w:hAnsi="Times New Roman" w:cs="Times New Roman"/>
          <w:b/>
          <w:sz w:val="28"/>
          <w:szCs w:val="28"/>
        </w:rPr>
        <w:t>Творческая деятельность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В процессе работы учитель оказывает помощь и контролирует деятельность учащихся</w:t>
      </w:r>
      <w:r w:rsidR="006140C1" w:rsidRPr="008F6A27">
        <w:rPr>
          <w:rFonts w:ascii="Times New Roman" w:hAnsi="Times New Roman" w:cs="Times New Roman"/>
          <w:sz w:val="28"/>
          <w:szCs w:val="28"/>
        </w:rPr>
        <w:t>.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 Физкультминутка «Танец маленьких утят»</w:t>
      </w:r>
      <w:r w:rsidR="00554A18" w:rsidRPr="008F6A27">
        <w:rPr>
          <w:rFonts w:ascii="Times New Roman" w:hAnsi="Times New Roman" w:cs="Times New Roman"/>
          <w:sz w:val="28"/>
          <w:szCs w:val="28"/>
        </w:rPr>
        <w:t xml:space="preserve"> </w:t>
      </w:r>
      <w:r w:rsidR="001D02BA" w:rsidRPr="008F6A27">
        <w:rPr>
          <w:rFonts w:ascii="Times New Roman" w:hAnsi="Times New Roman" w:cs="Times New Roman"/>
          <w:sz w:val="28"/>
          <w:szCs w:val="28"/>
        </w:rPr>
        <w:t>(после тонирования фона)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</w:p>
    <w:p w:rsidR="00026E40" w:rsidRPr="0073513A" w:rsidRDefault="00026E40" w:rsidP="00026E4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F6A27">
        <w:rPr>
          <w:rFonts w:ascii="Times New Roman" w:hAnsi="Times New Roman" w:cs="Times New Roman"/>
          <w:b/>
          <w:sz w:val="28"/>
          <w:szCs w:val="28"/>
        </w:rPr>
        <w:t>Подведение итогов урока</w:t>
      </w:r>
    </w:p>
    <w:p w:rsidR="0073513A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Учитель вывешивает на доску несколько удачных работ и оценивает их по выдвинутым критериям. 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Затем учащиеся оценивают свои работы самостоятельно. Несколько учащихся озвучивают свою оценку вслух.  </w:t>
      </w:r>
    </w:p>
    <w:p w:rsidR="006140C1" w:rsidRPr="008F6A27" w:rsidRDefault="006140C1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 xml:space="preserve"> Всем спасибо за работу, наш урок окончен.</w:t>
      </w:r>
    </w:p>
    <w:p w:rsidR="006140C1" w:rsidRPr="008F6A27" w:rsidRDefault="006140C1" w:rsidP="00026E40">
      <w:pPr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026E40" w:rsidRPr="008F6A27" w:rsidRDefault="00026E40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026E40">
      <w:pPr>
        <w:rPr>
          <w:rFonts w:ascii="Times New Roman" w:hAnsi="Times New Roman" w:cs="Times New Roman"/>
          <w:sz w:val="28"/>
          <w:szCs w:val="28"/>
        </w:rPr>
      </w:pPr>
    </w:p>
    <w:p w:rsidR="00596487" w:rsidRPr="008F6A2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sz w:val="28"/>
          <w:szCs w:val="28"/>
        </w:rPr>
        <w:t>Приложение</w:t>
      </w:r>
    </w:p>
    <w:p w:rsidR="00596487" w:rsidRPr="008F6A2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8F6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93492"/>
            <wp:effectExtent l="0" t="0" r="3175" b="2540"/>
            <wp:docPr id="1" name="Рисунок 1" descr="D:\работа\ИЗО\ИЗО 2 КЛАСС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ИЗО\ИЗО 2 КЛАСС\IMG_5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5964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07134"/>
            <wp:effectExtent l="0" t="0" r="3175" b="8255"/>
            <wp:docPr id="2" name="Рисунок 2" descr="D:\работа\ИЗО\ИЗО 2 КЛАСС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ИЗО\ИЗО 2 КЛАСС\IMG_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5964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8874"/>
            <wp:effectExtent l="0" t="0" r="3175" b="0"/>
            <wp:docPr id="3" name="Рисунок 3" descr="D:\работа\ИЗО\ИЗО 2 КЛАСС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ИЗО\ИЗО 2 КЛАСС\IMG_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5964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42361"/>
            <wp:effectExtent l="0" t="0" r="3175" b="0"/>
            <wp:docPr id="4" name="Рисунок 4" descr="D:\работа\ИЗО\ИЗО 2 КЛАСС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ИЗО\ИЗО 2 КЛАСС\IMG_5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  <w:r w:rsidRPr="005964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6714"/>
            <wp:effectExtent l="0" t="0" r="3175" b="4445"/>
            <wp:docPr id="5" name="Рисунок 5" descr="D:\работа\ИЗО\ИЗО 2 КЛАСС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ИЗО\ИЗО 2 КЛАСС\IMG_5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87" w:rsidRDefault="00596487" w:rsidP="005964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6487" w:rsidRPr="00026E40" w:rsidRDefault="00596487" w:rsidP="00596487">
      <w:pPr>
        <w:pStyle w:val="a6"/>
      </w:pPr>
      <w:r w:rsidRPr="00596487">
        <w:rPr>
          <w:noProof/>
          <w:lang w:eastAsia="ru-RU"/>
        </w:rPr>
        <w:lastRenderedPageBreak/>
        <w:drawing>
          <wp:inline distT="0" distB="0" distL="0" distR="0">
            <wp:extent cx="5940425" cy="4255975"/>
            <wp:effectExtent l="0" t="0" r="3175" b="0"/>
            <wp:docPr id="6" name="Рисунок 6" descr="D:\работа\ИЗО\ИЗО 2 КЛАСС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ИЗО\ИЗО 2 КЛАСС\IMG_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487" w:rsidRPr="00026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511C1"/>
    <w:multiLevelType w:val="hybridMultilevel"/>
    <w:tmpl w:val="2A822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872DC"/>
    <w:multiLevelType w:val="hybridMultilevel"/>
    <w:tmpl w:val="9C086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77CB5"/>
    <w:multiLevelType w:val="hybridMultilevel"/>
    <w:tmpl w:val="BBC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130F3"/>
    <w:multiLevelType w:val="hybridMultilevel"/>
    <w:tmpl w:val="0E10E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215F0"/>
    <w:multiLevelType w:val="hybridMultilevel"/>
    <w:tmpl w:val="9F38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B3CA6"/>
    <w:multiLevelType w:val="hybridMultilevel"/>
    <w:tmpl w:val="17961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23"/>
    <w:rsid w:val="00026E40"/>
    <w:rsid w:val="001D02BA"/>
    <w:rsid w:val="00243E5D"/>
    <w:rsid w:val="003432FF"/>
    <w:rsid w:val="003F7C8E"/>
    <w:rsid w:val="00463B74"/>
    <w:rsid w:val="00554A18"/>
    <w:rsid w:val="00596487"/>
    <w:rsid w:val="006140C1"/>
    <w:rsid w:val="00642AB7"/>
    <w:rsid w:val="0073513A"/>
    <w:rsid w:val="008F6A27"/>
    <w:rsid w:val="00913C09"/>
    <w:rsid w:val="00913E23"/>
    <w:rsid w:val="00B93280"/>
    <w:rsid w:val="00C01147"/>
    <w:rsid w:val="00D371A7"/>
    <w:rsid w:val="00D44EFE"/>
    <w:rsid w:val="00F4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0D022-738C-47EB-BC8A-DBB39B35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3B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3B74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5964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2020-12-03T16:30:00Z</cp:lastPrinted>
  <dcterms:created xsi:type="dcterms:W3CDTF">2020-12-01T08:04:00Z</dcterms:created>
  <dcterms:modified xsi:type="dcterms:W3CDTF">2021-02-03T19:50:00Z</dcterms:modified>
</cp:coreProperties>
</file>