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3D" w:rsidRDefault="0091783D" w:rsidP="0091783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91783D">
        <w:rPr>
          <w:rFonts w:ascii="Times New Roman" w:hAnsi="Times New Roman" w:cs="Times New Roman"/>
          <w:sz w:val="32"/>
          <w:szCs w:val="28"/>
        </w:rPr>
        <w:t>Игра развивает речь.</w:t>
      </w:r>
    </w:p>
    <w:p w:rsidR="0091783D" w:rsidRPr="0091783D" w:rsidRDefault="0091783D" w:rsidP="0091783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BA362C" w:rsidRPr="0091783D" w:rsidRDefault="00BA362C" w:rsidP="00353A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83D">
        <w:rPr>
          <w:rFonts w:ascii="Times New Roman" w:hAnsi="Times New Roman" w:cs="Times New Roman"/>
          <w:b/>
          <w:sz w:val="28"/>
          <w:szCs w:val="28"/>
        </w:rPr>
        <w:t>В настоящее время встречается довольно много дошкольников с нарушениями в речевом развитии. Чаще это дети с нарушениями всех компонентов речи: звукопроизношение, лексико-грамматический строй речи, связная речь. Такие дети не усваивают в полном объеме общеобразовательную программу детского сада и в дальнейшем у них возникают трудности при обучении в школе.</w:t>
      </w:r>
    </w:p>
    <w:p w:rsidR="0091783D" w:rsidRDefault="0091783D" w:rsidP="00353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AD2" w:rsidRDefault="00BA362C" w:rsidP="00353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A76">
        <w:rPr>
          <w:rFonts w:ascii="Times New Roman" w:hAnsi="Times New Roman" w:cs="Times New Roman"/>
          <w:sz w:val="28"/>
          <w:szCs w:val="28"/>
        </w:rPr>
        <w:t>На сегодняшний д</w:t>
      </w:r>
      <w:r>
        <w:rPr>
          <w:rFonts w:ascii="Times New Roman" w:hAnsi="Times New Roman" w:cs="Times New Roman"/>
          <w:sz w:val="28"/>
          <w:szCs w:val="28"/>
        </w:rPr>
        <w:t>ень существует множество методов</w:t>
      </w:r>
      <w:r w:rsidRPr="00A22A76">
        <w:rPr>
          <w:rFonts w:ascii="Times New Roman" w:hAnsi="Times New Roman" w:cs="Times New Roman"/>
          <w:sz w:val="28"/>
          <w:szCs w:val="28"/>
        </w:rPr>
        <w:t>, с помощью которых можно регулировать процесс развития речи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6AD2">
        <w:rPr>
          <w:rFonts w:ascii="Times New Roman" w:hAnsi="Times New Roman" w:cs="Times New Roman"/>
          <w:sz w:val="28"/>
          <w:szCs w:val="28"/>
        </w:rPr>
        <w:t>Всем известно, что  основным видом детской деятельности является игра.</w:t>
      </w:r>
      <w:r w:rsidR="00090C2B">
        <w:rPr>
          <w:rFonts w:ascii="Times New Roman" w:hAnsi="Times New Roman" w:cs="Times New Roman"/>
          <w:sz w:val="28"/>
          <w:szCs w:val="28"/>
        </w:rPr>
        <w:t xml:space="preserve"> </w:t>
      </w:r>
      <w:r w:rsidR="00CE3662">
        <w:rPr>
          <w:rFonts w:ascii="Times New Roman" w:hAnsi="Times New Roman" w:cs="Times New Roman"/>
          <w:sz w:val="28"/>
          <w:szCs w:val="28"/>
        </w:rPr>
        <w:t>Это один</w:t>
      </w:r>
      <w:r w:rsidR="00CE3662" w:rsidRPr="00A22A76">
        <w:rPr>
          <w:rFonts w:ascii="Times New Roman" w:hAnsi="Times New Roman" w:cs="Times New Roman"/>
          <w:sz w:val="28"/>
          <w:szCs w:val="28"/>
        </w:rPr>
        <w:t xml:space="preserve"> из наиболее эффективных </w:t>
      </w:r>
      <w:r w:rsidR="00CE3662" w:rsidRPr="00EE62F3">
        <w:rPr>
          <w:rFonts w:ascii="Times New Roman" w:hAnsi="Times New Roman" w:cs="Times New Roman"/>
          <w:sz w:val="28"/>
          <w:szCs w:val="28"/>
        </w:rPr>
        <w:t>методов активного обучения</w:t>
      </w:r>
      <w:r w:rsidR="00CE3662">
        <w:rPr>
          <w:rFonts w:ascii="Times New Roman" w:hAnsi="Times New Roman" w:cs="Times New Roman"/>
          <w:sz w:val="28"/>
          <w:szCs w:val="28"/>
        </w:rPr>
        <w:t xml:space="preserve"> детей дошкольного возраста. </w:t>
      </w:r>
      <w:r w:rsidR="00090C2B">
        <w:rPr>
          <w:rFonts w:ascii="Times New Roman" w:hAnsi="Times New Roman" w:cs="Times New Roman"/>
          <w:sz w:val="28"/>
          <w:szCs w:val="28"/>
        </w:rPr>
        <w:t xml:space="preserve"> Особая группа игр  это  дидактические игры. </w:t>
      </w:r>
    </w:p>
    <w:p w:rsidR="00BA362C" w:rsidRDefault="00BA362C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A76">
        <w:rPr>
          <w:rFonts w:ascii="Times New Roman" w:hAnsi="Times New Roman" w:cs="Times New Roman"/>
          <w:sz w:val="28"/>
          <w:szCs w:val="28"/>
        </w:rPr>
        <w:t xml:space="preserve">Дидактическая игра занимает важное место </w:t>
      </w:r>
      <w:r>
        <w:rPr>
          <w:rFonts w:ascii="Times New Roman" w:hAnsi="Times New Roman" w:cs="Times New Roman"/>
          <w:sz w:val="28"/>
          <w:szCs w:val="28"/>
        </w:rPr>
        <w:t>во всех видах детской деятельности</w:t>
      </w:r>
      <w:r w:rsidRPr="00A22A76">
        <w:rPr>
          <w:rFonts w:ascii="Times New Roman" w:hAnsi="Times New Roman" w:cs="Times New Roman"/>
          <w:sz w:val="28"/>
          <w:szCs w:val="28"/>
        </w:rPr>
        <w:t>. Дидактические игры подбираются в соответствии с сохранными процессами и уровнями нарушений речевой деятельности у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362C">
        <w:rPr>
          <w:rFonts w:ascii="Times New Roman" w:hAnsi="Times New Roman" w:cs="Times New Roman"/>
          <w:sz w:val="28"/>
          <w:szCs w:val="28"/>
        </w:rPr>
        <w:t xml:space="preserve"> </w:t>
      </w:r>
      <w:r w:rsidRPr="00A22A76">
        <w:rPr>
          <w:rFonts w:ascii="Times New Roman" w:hAnsi="Times New Roman" w:cs="Times New Roman"/>
          <w:sz w:val="28"/>
          <w:szCs w:val="28"/>
        </w:rPr>
        <w:t xml:space="preserve">У дидактической игры две цели: одна из них – обучающая, которую преследует взрослый, а другая – игровая, ради которой действует ребенок. </w:t>
      </w:r>
      <w:r>
        <w:rPr>
          <w:rFonts w:ascii="Times New Roman" w:hAnsi="Times New Roman" w:cs="Times New Roman"/>
          <w:sz w:val="28"/>
          <w:szCs w:val="28"/>
        </w:rPr>
        <w:t>Очень важно</w:t>
      </w:r>
      <w:r w:rsidRPr="00A22A76">
        <w:rPr>
          <w:rFonts w:ascii="Times New Roman" w:hAnsi="Times New Roman" w:cs="Times New Roman"/>
          <w:sz w:val="28"/>
          <w:szCs w:val="28"/>
        </w:rPr>
        <w:t>, чтобы эти две цели дополняли друг друга и обеспечивали усвоение программного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83D">
        <w:rPr>
          <w:rFonts w:ascii="Times New Roman" w:hAnsi="Times New Roman" w:cs="Times New Roman"/>
          <w:sz w:val="28"/>
          <w:szCs w:val="28"/>
        </w:rPr>
        <w:t>Считаю, что использование</w:t>
      </w:r>
      <w:r w:rsidRPr="00A22A76">
        <w:rPr>
          <w:rFonts w:ascii="Times New Roman" w:hAnsi="Times New Roman" w:cs="Times New Roman"/>
          <w:sz w:val="28"/>
          <w:szCs w:val="28"/>
        </w:rPr>
        <w:t xml:space="preserve"> дидактической игры в процессе </w:t>
      </w:r>
      <w:r w:rsidR="005655DC">
        <w:rPr>
          <w:rFonts w:ascii="Times New Roman" w:hAnsi="Times New Roman" w:cs="Times New Roman"/>
          <w:sz w:val="28"/>
          <w:szCs w:val="28"/>
        </w:rPr>
        <w:t>работы</w:t>
      </w:r>
      <w:r w:rsidRPr="00A22A76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не вызывает сомнений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A76">
        <w:rPr>
          <w:rFonts w:ascii="Times New Roman" w:hAnsi="Times New Roman" w:cs="Times New Roman"/>
          <w:sz w:val="28"/>
          <w:szCs w:val="28"/>
        </w:rPr>
        <w:t xml:space="preserve">о-первых, </w:t>
      </w:r>
      <w:r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Pr="00A22A76">
        <w:rPr>
          <w:rFonts w:ascii="Times New Roman" w:hAnsi="Times New Roman" w:cs="Times New Roman"/>
          <w:sz w:val="28"/>
          <w:szCs w:val="28"/>
        </w:rPr>
        <w:t>ребёнок дошкольного возраста очень пластичен и легко обучаем, а использование дидактических игр вызывает интерес к заданиям; во-вторых, использование дидактических игр с наглядными атрибутами облегчает и ускоряет процесс запоминания и усвоения материала.</w:t>
      </w:r>
    </w:p>
    <w:p w:rsidR="005655DC" w:rsidRDefault="0091783D" w:rsidP="00353A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опыта своей работы с детьми с различными речевыми нарушениями,  считаю необходимым использование дидактических игр для формирования грамматического строя речи у детей.</w:t>
      </w:r>
      <w:r w:rsidR="005655DC">
        <w:rPr>
          <w:rFonts w:ascii="Times New Roman" w:hAnsi="Times New Roman" w:cs="Times New Roman"/>
          <w:sz w:val="28"/>
          <w:szCs w:val="28"/>
        </w:rPr>
        <w:t xml:space="preserve"> С помощью д</w:t>
      </w:r>
      <w:r w:rsidR="005655DC" w:rsidRPr="00A22A76">
        <w:rPr>
          <w:rFonts w:ascii="Times New Roman" w:hAnsi="Times New Roman" w:cs="Times New Roman"/>
          <w:sz w:val="28"/>
          <w:szCs w:val="28"/>
        </w:rPr>
        <w:t>идактически</w:t>
      </w:r>
      <w:r w:rsidR="005655DC">
        <w:rPr>
          <w:rFonts w:ascii="Times New Roman" w:hAnsi="Times New Roman" w:cs="Times New Roman"/>
          <w:sz w:val="28"/>
          <w:szCs w:val="28"/>
        </w:rPr>
        <w:t xml:space="preserve">х игр  можно закрепить </w:t>
      </w:r>
      <w:r w:rsidR="005655DC" w:rsidRPr="00A22A76">
        <w:rPr>
          <w:rFonts w:ascii="Times New Roman" w:hAnsi="Times New Roman" w:cs="Times New Roman"/>
          <w:sz w:val="28"/>
          <w:szCs w:val="28"/>
        </w:rPr>
        <w:t>изменения в образовании слов, упражнят</w:t>
      </w:r>
      <w:r w:rsidR="005655DC">
        <w:rPr>
          <w:rFonts w:ascii="Times New Roman" w:hAnsi="Times New Roman" w:cs="Times New Roman"/>
          <w:sz w:val="28"/>
          <w:szCs w:val="28"/>
        </w:rPr>
        <w:t>ь</w:t>
      </w:r>
      <w:r w:rsidR="005655DC" w:rsidRPr="00A22A76">
        <w:rPr>
          <w:rFonts w:ascii="Times New Roman" w:hAnsi="Times New Roman" w:cs="Times New Roman"/>
          <w:sz w:val="28"/>
          <w:szCs w:val="28"/>
        </w:rPr>
        <w:t xml:space="preserve"> в составлении связных высказываний, развиват</w:t>
      </w:r>
      <w:r w:rsidR="005655DC">
        <w:rPr>
          <w:rFonts w:ascii="Times New Roman" w:hAnsi="Times New Roman" w:cs="Times New Roman"/>
          <w:sz w:val="28"/>
          <w:szCs w:val="28"/>
        </w:rPr>
        <w:t>ь</w:t>
      </w:r>
      <w:r w:rsidR="005655DC" w:rsidRPr="00A22A76">
        <w:rPr>
          <w:rFonts w:ascii="Times New Roman" w:hAnsi="Times New Roman" w:cs="Times New Roman"/>
          <w:sz w:val="28"/>
          <w:szCs w:val="28"/>
        </w:rPr>
        <w:t xml:space="preserve"> объяснит</w:t>
      </w:r>
      <w:r w:rsidR="005655DC">
        <w:rPr>
          <w:rFonts w:ascii="Times New Roman" w:hAnsi="Times New Roman" w:cs="Times New Roman"/>
          <w:sz w:val="28"/>
          <w:szCs w:val="28"/>
        </w:rPr>
        <w:t xml:space="preserve">ельную речь. Они </w:t>
      </w:r>
      <w:r w:rsidR="005655DC" w:rsidRPr="00A22A76">
        <w:rPr>
          <w:rFonts w:ascii="Times New Roman" w:hAnsi="Times New Roman" w:cs="Times New Roman"/>
          <w:sz w:val="28"/>
          <w:szCs w:val="28"/>
        </w:rPr>
        <w:t>являются эффективным средством закрепления грамматических навыков.</w:t>
      </w:r>
    </w:p>
    <w:p w:rsidR="00CE3662" w:rsidRDefault="005655DC" w:rsidP="00353A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5DC">
        <w:rPr>
          <w:rFonts w:ascii="Times New Roman" w:hAnsi="Times New Roman" w:cs="Times New Roman"/>
          <w:sz w:val="28"/>
          <w:szCs w:val="28"/>
        </w:rPr>
        <w:t xml:space="preserve"> </w:t>
      </w:r>
      <w:r w:rsidRPr="00EF3754">
        <w:rPr>
          <w:rFonts w:ascii="Times New Roman" w:hAnsi="Times New Roman" w:cs="Times New Roman"/>
          <w:sz w:val="28"/>
          <w:szCs w:val="28"/>
        </w:rPr>
        <w:t xml:space="preserve">Своевременное формирование грамматического строя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EF3754">
        <w:rPr>
          <w:rFonts w:ascii="Times New Roman" w:hAnsi="Times New Roman" w:cs="Times New Roman"/>
          <w:sz w:val="28"/>
          <w:szCs w:val="28"/>
        </w:rPr>
        <w:t xml:space="preserve"> ребенка является важнейшим условием его полноценного речевого и общего психического развития, поскольку язык и речь выполняют ведущую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 В детском саду не ставится задача </w:t>
      </w:r>
      <w:r w:rsidRPr="00EF3754">
        <w:rPr>
          <w:rFonts w:ascii="Times New Roman" w:hAnsi="Times New Roman" w:cs="Times New Roman"/>
          <w:sz w:val="28"/>
          <w:szCs w:val="28"/>
        </w:rPr>
        <w:lastRenderedPageBreak/>
        <w:t xml:space="preserve">изучения законов </w:t>
      </w:r>
      <w:r w:rsidRPr="00F727E2">
        <w:rPr>
          <w:rFonts w:ascii="Times New Roman" w:hAnsi="Times New Roman" w:cs="Times New Roman"/>
          <w:sz w:val="28"/>
          <w:szCs w:val="28"/>
        </w:rPr>
        <w:t xml:space="preserve">грамматики, знакомства с ее категориями и терминологией. Правила и законы языка познаются детьми в практике живой </w:t>
      </w:r>
      <w:r>
        <w:rPr>
          <w:rFonts w:ascii="Times New Roman" w:hAnsi="Times New Roman" w:cs="Times New Roman"/>
          <w:sz w:val="28"/>
          <w:szCs w:val="28"/>
        </w:rPr>
        <w:t>речи.</w:t>
      </w:r>
    </w:p>
    <w:p w:rsidR="00994146" w:rsidRPr="00704DED" w:rsidRDefault="005655DC" w:rsidP="00353AB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5DC">
        <w:rPr>
          <w:rFonts w:ascii="Times New Roman" w:hAnsi="Times New Roman" w:cs="Times New Roman"/>
          <w:sz w:val="28"/>
          <w:szCs w:val="28"/>
        </w:rPr>
        <w:t xml:space="preserve"> </w:t>
      </w:r>
      <w:r w:rsidRPr="009D6FCE">
        <w:rPr>
          <w:rFonts w:ascii="Times New Roman" w:hAnsi="Times New Roman" w:cs="Times New Roman"/>
          <w:sz w:val="28"/>
          <w:szCs w:val="28"/>
        </w:rPr>
        <w:t>Целенаправленный выбор</w:t>
      </w:r>
      <w:r w:rsidR="00A767D4">
        <w:rPr>
          <w:rFonts w:ascii="Times New Roman" w:hAnsi="Times New Roman" w:cs="Times New Roman"/>
          <w:sz w:val="28"/>
          <w:szCs w:val="28"/>
        </w:rPr>
        <w:t xml:space="preserve"> 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Pr="009D6FCE">
        <w:rPr>
          <w:rFonts w:ascii="Times New Roman" w:hAnsi="Times New Roman" w:cs="Times New Roman"/>
          <w:sz w:val="28"/>
          <w:szCs w:val="28"/>
        </w:rPr>
        <w:t xml:space="preserve"> и сочетание игровых ме</w:t>
      </w:r>
      <w:r>
        <w:rPr>
          <w:rFonts w:ascii="Times New Roman" w:hAnsi="Times New Roman" w:cs="Times New Roman"/>
          <w:sz w:val="28"/>
          <w:szCs w:val="28"/>
        </w:rPr>
        <w:t>тодов и приемов обучения воспитанников</w:t>
      </w:r>
      <w:r w:rsidRPr="009D6FCE">
        <w:rPr>
          <w:rFonts w:ascii="Times New Roman" w:hAnsi="Times New Roman" w:cs="Times New Roman"/>
          <w:sz w:val="28"/>
          <w:szCs w:val="28"/>
        </w:rPr>
        <w:t xml:space="preserve"> на занятиях </w:t>
      </w:r>
      <w:r>
        <w:rPr>
          <w:rFonts w:ascii="Times New Roman" w:hAnsi="Times New Roman" w:cs="Times New Roman"/>
          <w:sz w:val="28"/>
          <w:szCs w:val="28"/>
        </w:rPr>
        <w:t>и в повседневной жизни позволяет обеспечить</w:t>
      </w:r>
      <w:r w:rsidRPr="009D6FCE">
        <w:rPr>
          <w:rFonts w:ascii="Times New Roman" w:hAnsi="Times New Roman" w:cs="Times New Roman"/>
          <w:sz w:val="28"/>
          <w:szCs w:val="28"/>
        </w:rPr>
        <w:t xml:space="preserve"> более высок</w:t>
      </w:r>
      <w:r>
        <w:rPr>
          <w:rFonts w:ascii="Times New Roman" w:hAnsi="Times New Roman" w:cs="Times New Roman"/>
          <w:sz w:val="28"/>
          <w:szCs w:val="28"/>
        </w:rPr>
        <w:t xml:space="preserve">ий уровень </w:t>
      </w:r>
      <w:r w:rsidR="00CE3662">
        <w:rPr>
          <w:rFonts w:ascii="Times New Roman" w:hAnsi="Times New Roman" w:cs="Times New Roman"/>
          <w:sz w:val="28"/>
          <w:szCs w:val="28"/>
        </w:rPr>
        <w:t>овладения грамматическим строем речи.</w:t>
      </w:r>
      <w:r w:rsidR="00994146" w:rsidRPr="00994146">
        <w:rPr>
          <w:rFonts w:ascii="Times New Roman" w:hAnsi="Times New Roman" w:cs="Times New Roman"/>
          <w:sz w:val="28"/>
          <w:szCs w:val="28"/>
        </w:rPr>
        <w:t xml:space="preserve"> </w:t>
      </w:r>
      <w:r w:rsidR="00994146" w:rsidRPr="00A22A76">
        <w:rPr>
          <w:rFonts w:ascii="Times New Roman" w:hAnsi="Times New Roman" w:cs="Times New Roman"/>
          <w:sz w:val="28"/>
          <w:szCs w:val="28"/>
        </w:rPr>
        <w:t xml:space="preserve">Овладеть грамматическим строем речи – значит научиться </w:t>
      </w:r>
      <w:proofErr w:type="gramStart"/>
      <w:r w:rsidR="00994146" w:rsidRPr="00A22A76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994146">
        <w:rPr>
          <w:rFonts w:ascii="Times New Roman" w:hAnsi="Times New Roman" w:cs="Times New Roman"/>
          <w:sz w:val="28"/>
          <w:szCs w:val="28"/>
        </w:rPr>
        <w:t xml:space="preserve"> </w:t>
      </w:r>
      <w:r w:rsidR="00994146" w:rsidRPr="00A22A76">
        <w:rPr>
          <w:rFonts w:ascii="Times New Roman" w:hAnsi="Times New Roman" w:cs="Times New Roman"/>
          <w:sz w:val="28"/>
          <w:szCs w:val="28"/>
        </w:rPr>
        <w:t xml:space="preserve">употреблять падежные окончания слов, глагольные формы, местоимения, прилагательные, числительные, согласовывать существительные с прилагательными в роде, числе, правильно строить сложносочиненные и сложноподчиненные предложения. </w:t>
      </w:r>
    </w:p>
    <w:p w:rsidR="00994146" w:rsidRPr="00A22A76" w:rsidRDefault="00994146" w:rsidP="00353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sz w:val="28"/>
          <w:szCs w:val="28"/>
        </w:rPr>
        <w:t>Считаю, что г</w:t>
      </w:r>
      <w:r w:rsidRPr="00A22A76">
        <w:rPr>
          <w:rStyle w:val="s3"/>
          <w:rFonts w:ascii="Times New Roman" w:hAnsi="Times New Roman" w:cs="Times New Roman"/>
          <w:sz w:val="28"/>
          <w:szCs w:val="28"/>
        </w:rPr>
        <w:t xml:space="preserve">рамматический строй речи у детей старшего дошкольного возраста будет успешно сформирован при использовании 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 дидактических </w:t>
      </w:r>
      <w:r w:rsidRPr="00A22A76">
        <w:rPr>
          <w:rStyle w:val="s3"/>
          <w:rFonts w:ascii="Times New Roman" w:hAnsi="Times New Roman" w:cs="Times New Roman"/>
          <w:sz w:val="28"/>
          <w:szCs w:val="28"/>
        </w:rPr>
        <w:t>игр, если:</w:t>
      </w:r>
    </w:p>
    <w:p w:rsidR="00994146" w:rsidRPr="00275D3A" w:rsidRDefault="00994146" w:rsidP="00353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3A">
        <w:rPr>
          <w:rStyle w:val="s3"/>
          <w:rFonts w:ascii="Times New Roman" w:hAnsi="Times New Roman" w:cs="Times New Roman"/>
          <w:sz w:val="28"/>
          <w:szCs w:val="28"/>
        </w:rPr>
        <w:t>- игры будут подобраны в соответствии с возрастными и индивидуальными особенностями детей;</w:t>
      </w:r>
    </w:p>
    <w:p w:rsidR="00994146" w:rsidRPr="00275D3A" w:rsidRDefault="00994146" w:rsidP="00353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3A">
        <w:rPr>
          <w:rStyle w:val="s3"/>
          <w:rFonts w:ascii="Times New Roman" w:hAnsi="Times New Roman" w:cs="Times New Roman"/>
          <w:sz w:val="28"/>
          <w:szCs w:val="28"/>
        </w:rPr>
        <w:t xml:space="preserve">- игры будут соответствовать интересам </w:t>
      </w:r>
      <w:r>
        <w:rPr>
          <w:rStyle w:val="s3"/>
          <w:rFonts w:ascii="Times New Roman" w:hAnsi="Times New Roman" w:cs="Times New Roman"/>
          <w:sz w:val="28"/>
          <w:szCs w:val="28"/>
        </w:rPr>
        <w:t>детей</w:t>
      </w:r>
      <w:r w:rsidRPr="00275D3A">
        <w:rPr>
          <w:rStyle w:val="s3"/>
          <w:rFonts w:ascii="Times New Roman" w:hAnsi="Times New Roman" w:cs="Times New Roman"/>
          <w:sz w:val="28"/>
          <w:szCs w:val="28"/>
        </w:rPr>
        <w:t>;</w:t>
      </w:r>
    </w:p>
    <w:p w:rsidR="00994146" w:rsidRPr="00866E03" w:rsidRDefault="00994146" w:rsidP="00353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E03">
        <w:rPr>
          <w:rStyle w:val="s3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 будет </w:t>
      </w:r>
      <w:r w:rsidRPr="00866E03">
        <w:rPr>
          <w:rStyle w:val="s3"/>
          <w:rFonts w:ascii="Times New Roman" w:hAnsi="Times New Roman" w:cs="Times New Roman"/>
          <w:sz w:val="28"/>
          <w:szCs w:val="28"/>
        </w:rPr>
        <w:t>организована педагогическая поддержка игровой деятельности.</w:t>
      </w:r>
    </w:p>
    <w:p w:rsidR="00994146" w:rsidRPr="00A22A76" w:rsidRDefault="0091783D" w:rsidP="00353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Свою р</w:t>
      </w:r>
      <w:r w:rsidR="00994146" w:rsidRPr="00A22A76">
        <w:rPr>
          <w:rStyle w:val="s1"/>
          <w:rFonts w:ascii="Times New Roman" w:hAnsi="Times New Roman" w:cs="Times New Roman"/>
          <w:sz w:val="28"/>
          <w:szCs w:val="28"/>
        </w:rPr>
        <w:t>абот</w:t>
      </w:r>
      <w:r>
        <w:rPr>
          <w:rStyle w:val="s1"/>
          <w:rFonts w:ascii="Times New Roman" w:hAnsi="Times New Roman" w:cs="Times New Roman"/>
          <w:sz w:val="28"/>
          <w:szCs w:val="28"/>
        </w:rPr>
        <w:t>у</w:t>
      </w:r>
      <w:r w:rsidR="00994146" w:rsidRPr="00A22A76">
        <w:rPr>
          <w:rStyle w:val="s1"/>
          <w:rFonts w:ascii="Times New Roman" w:hAnsi="Times New Roman" w:cs="Times New Roman"/>
          <w:sz w:val="28"/>
          <w:szCs w:val="28"/>
        </w:rPr>
        <w:t xml:space="preserve"> по совершенствованию грамматического строя </w:t>
      </w:r>
      <w:r w:rsidR="00994146">
        <w:rPr>
          <w:rStyle w:val="s1"/>
          <w:rFonts w:ascii="Times New Roman" w:hAnsi="Times New Roman" w:cs="Times New Roman"/>
          <w:sz w:val="28"/>
          <w:szCs w:val="28"/>
        </w:rPr>
        <w:t xml:space="preserve">речи </w:t>
      </w:r>
      <w:r>
        <w:rPr>
          <w:rStyle w:val="s1"/>
          <w:rFonts w:ascii="Times New Roman" w:hAnsi="Times New Roman" w:cs="Times New Roman"/>
          <w:sz w:val="28"/>
          <w:szCs w:val="28"/>
        </w:rPr>
        <w:t>веду</w:t>
      </w:r>
      <w:r w:rsidR="00994146" w:rsidRPr="00A22A76">
        <w:rPr>
          <w:rStyle w:val="s1"/>
          <w:rFonts w:ascii="Times New Roman" w:hAnsi="Times New Roman" w:cs="Times New Roman"/>
          <w:sz w:val="28"/>
          <w:szCs w:val="28"/>
        </w:rPr>
        <w:t xml:space="preserve">  по следующим направлениям:</w:t>
      </w:r>
    </w:p>
    <w:p w:rsidR="00994146" w:rsidRPr="00A22A76" w:rsidRDefault="00994146" w:rsidP="00353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A76">
        <w:rPr>
          <w:rStyle w:val="s2"/>
          <w:rFonts w:ascii="Times New Roman" w:hAnsi="Times New Roman" w:cs="Times New Roman"/>
          <w:sz w:val="28"/>
          <w:szCs w:val="28"/>
        </w:rPr>
        <w:t>​</w:t>
      </w:r>
      <w:r>
        <w:rPr>
          <w:rStyle w:val="s2"/>
          <w:rFonts w:ascii="Times New Roman" w:hAnsi="Times New Roman" w:cs="Times New Roman"/>
          <w:sz w:val="28"/>
          <w:szCs w:val="28"/>
        </w:rPr>
        <w:tab/>
      </w:r>
      <w:r w:rsidRPr="00A22A76">
        <w:rPr>
          <w:rStyle w:val="s2"/>
          <w:rFonts w:ascii="Times New Roman" w:hAnsi="Times New Roman" w:cs="Times New Roman"/>
          <w:sz w:val="28"/>
          <w:szCs w:val="28"/>
        </w:rPr>
        <w:t xml:space="preserve"> - </w:t>
      </w:r>
      <w:r w:rsidRPr="00A22A76">
        <w:rPr>
          <w:rFonts w:ascii="Times New Roman" w:hAnsi="Times New Roman" w:cs="Times New Roman"/>
          <w:sz w:val="28"/>
          <w:szCs w:val="28"/>
        </w:rPr>
        <w:t>упражнения на словоизменени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2A76">
        <w:rPr>
          <w:rFonts w:ascii="Times New Roman" w:hAnsi="Times New Roman" w:cs="Times New Roman"/>
          <w:sz w:val="28"/>
          <w:szCs w:val="28"/>
        </w:rPr>
        <w:t xml:space="preserve"> (изменени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 существительных по числам, </w:t>
      </w:r>
      <w:r w:rsidRPr="00A22A76">
        <w:rPr>
          <w:rFonts w:ascii="Times New Roman" w:hAnsi="Times New Roman" w:cs="Times New Roman"/>
          <w:sz w:val="28"/>
          <w:szCs w:val="28"/>
        </w:rPr>
        <w:t>падежам; употребление предлогов (простых и сложных); согласование имен прилагательных с существительными единственного числа мужского и женского рода; согласование имен существительных с числительными);</w:t>
      </w:r>
    </w:p>
    <w:p w:rsidR="00994146" w:rsidRDefault="00994146" w:rsidP="00353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76">
        <w:rPr>
          <w:rStyle w:val="s1"/>
          <w:rFonts w:ascii="Times New Roman" w:hAnsi="Times New Roman" w:cs="Times New Roman"/>
          <w:sz w:val="28"/>
          <w:szCs w:val="28"/>
        </w:rPr>
        <w:t>-</w:t>
      </w:r>
      <w:r w:rsidRPr="00A22A76">
        <w:rPr>
          <w:rStyle w:val="s2"/>
          <w:rFonts w:ascii="Times New Roman" w:hAnsi="Times New Roman" w:cs="Times New Roman"/>
          <w:sz w:val="28"/>
          <w:szCs w:val="28"/>
        </w:rPr>
        <w:t>​ </w:t>
      </w:r>
      <w:r w:rsidRPr="00A22A76">
        <w:rPr>
          <w:rFonts w:ascii="Times New Roman" w:hAnsi="Times New Roman" w:cs="Times New Roman"/>
          <w:sz w:val="28"/>
          <w:szCs w:val="28"/>
        </w:rPr>
        <w:t>упражнения на словообразование (уменьшительн</w:t>
      </w:r>
      <w:r>
        <w:rPr>
          <w:rFonts w:ascii="Times New Roman" w:hAnsi="Times New Roman" w:cs="Times New Roman"/>
          <w:sz w:val="28"/>
          <w:szCs w:val="28"/>
        </w:rPr>
        <w:t>о ласкательных</w:t>
      </w:r>
      <w:r w:rsidRPr="00A22A76">
        <w:rPr>
          <w:rFonts w:ascii="Times New Roman" w:hAnsi="Times New Roman" w:cs="Times New Roman"/>
          <w:sz w:val="28"/>
          <w:szCs w:val="28"/>
        </w:rPr>
        <w:t xml:space="preserve"> суффикс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22A76">
        <w:rPr>
          <w:rFonts w:ascii="Times New Roman" w:hAnsi="Times New Roman" w:cs="Times New Roman"/>
          <w:sz w:val="28"/>
          <w:szCs w:val="28"/>
        </w:rPr>
        <w:t>, глагольные приставки, образование относительных и притяжательных прилагательных);</w:t>
      </w:r>
    </w:p>
    <w:p w:rsidR="00F820FC" w:rsidRDefault="00A767D4" w:rsidP="00353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 формированию грамматического </w:t>
      </w:r>
      <w:r w:rsidR="00693CDB">
        <w:rPr>
          <w:rFonts w:ascii="Times New Roman" w:hAnsi="Times New Roman" w:cs="Times New Roman"/>
          <w:sz w:val="28"/>
          <w:szCs w:val="28"/>
        </w:rPr>
        <w:t xml:space="preserve"> строя  речи </w:t>
      </w:r>
      <w:r w:rsidR="0091783D">
        <w:rPr>
          <w:rFonts w:ascii="Times New Roman" w:hAnsi="Times New Roman" w:cs="Times New Roman"/>
          <w:sz w:val="28"/>
          <w:szCs w:val="28"/>
        </w:rPr>
        <w:t xml:space="preserve"> я строю </w:t>
      </w:r>
      <w:r w:rsidR="00693CDB">
        <w:rPr>
          <w:rFonts w:ascii="Times New Roman" w:hAnsi="Times New Roman" w:cs="Times New Roman"/>
          <w:sz w:val="28"/>
          <w:szCs w:val="28"/>
        </w:rPr>
        <w:t xml:space="preserve"> поэтапно. </w:t>
      </w:r>
      <w:r w:rsidR="0091783D">
        <w:rPr>
          <w:rFonts w:ascii="Times New Roman" w:hAnsi="Times New Roman" w:cs="Times New Roman"/>
          <w:sz w:val="28"/>
          <w:szCs w:val="28"/>
        </w:rPr>
        <w:t>На начальном этапе,</w:t>
      </w:r>
      <w:r w:rsidR="00693CDB">
        <w:rPr>
          <w:rFonts w:ascii="Times New Roman" w:hAnsi="Times New Roman" w:cs="Times New Roman"/>
          <w:sz w:val="28"/>
          <w:szCs w:val="28"/>
        </w:rPr>
        <w:t xml:space="preserve">  в ходе наблюдения за детьми</w:t>
      </w:r>
      <w:r w:rsidR="0091783D">
        <w:rPr>
          <w:rFonts w:ascii="Times New Roman" w:hAnsi="Times New Roman" w:cs="Times New Roman"/>
          <w:sz w:val="28"/>
          <w:szCs w:val="28"/>
        </w:rPr>
        <w:t>,</w:t>
      </w:r>
      <w:r w:rsidR="00693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CDB">
        <w:rPr>
          <w:rFonts w:ascii="Times New Roman" w:hAnsi="Times New Roman" w:cs="Times New Roman"/>
          <w:sz w:val="28"/>
          <w:szCs w:val="28"/>
        </w:rPr>
        <w:t>определи</w:t>
      </w:r>
      <w:r w:rsidR="0091783D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="00693CDB">
        <w:rPr>
          <w:rFonts w:ascii="Times New Roman" w:hAnsi="Times New Roman" w:cs="Times New Roman"/>
          <w:sz w:val="28"/>
          <w:szCs w:val="28"/>
        </w:rPr>
        <w:t xml:space="preserve"> </w:t>
      </w:r>
      <w:r w:rsidR="00693CDB" w:rsidRPr="00A22A76">
        <w:rPr>
          <w:rFonts w:ascii="Times New Roman" w:eastAsia="Calibri" w:hAnsi="Times New Roman" w:cs="Times New Roman"/>
          <w:sz w:val="28"/>
          <w:szCs w:val="28"/>
        </w:rPr>
        <w:t>сформированы ли у них</w:t>
      </w:r>
      <w:r w:rsidR="00693CDB">
        <w:rPr>
          <w:rFonts w:ascii="Times New Roman" w:eastAsia="Calibri" w:hAnsi="Times New Roman" w:cs="Times New Roman"/>
          <w:sz w:val="28"/>
          <w:szCs w:val="28"/>
        </w:rPr>
        <w:t>,</w:t>
      </w:r>
      <w:r w:rsidR="00693CDB" w:rsidRPr="00A22A76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их возрасту</w:t>
      </w:r>
      <w:r w:rsidR="00693CDB">
        <w:rPr>
          <w:rFonts w:ascii="Times New Roman" w:eastAsia="Calibri" w:hAnsi="Times New Roman" w:cs="Times New Roman"/>
          <w:sz w:val="28"/>
          <w:szCs w:val="28"/>
        </w:rPr>
        <w:t>,</w:t>
      </w:r>
      <w:r w:rsidR="00693CDB" w:rsidRPr="00A22A76">
        <w:rPr>
          <w:rFonts w:ascii="Times New Roman" w:eastAsia="Calibri" w:hAnsi="Times New Roman" w:cs="Times New Roman"/>
          <w:sz w:val="28"/>
          <w:szCs w:val="28"/>
        </w:rPr>
        <w:t xml:space="preserve"> грамматические навыки</w:t>
      </w:r>
      <w:r w:rsidR="002F763C">
        <w:rPr>
          <w:rFonts w:ascii="Times New Roman" w:eastAsia="Calibri" w:hAnsi="Times New Roman" w:cs="Times New Roman"/>
          <w:sz w:val="28"/>
          <w:szCs w:val="28"/>
        </w:rPr>
        <w:t>, проанализирова</w:t>
      </w:r>
      <w:r w:rsidR="0091783D">
        <w:rPr>
          <w:rFonts w:ascii="Times New Roman" w:eastAsia="Calibri" w:hAnsi="Times New Roman" w:cs="Times New Roman"/>
          <w:sz w:val="28"/>
          <w:szCs w:val="28"/>
        </w:rPr>
        <w:t>ла</w:t>
      </w:r>
      <w:r w:rsidR="002F763C">
        <w:rPr>
          <w:rFonts w:ascii="Times New Roman" w:eastAsia="Calibri" w:hAnsi="Times New Roman" w:cs="Times New Roman"/>
          <w:sz w:val="28"/>
          <w:szCs w:val="28"/>
        </w:rPr>
        <w:t xml:space="preserve">  имеющийся дидактический материал, образовательную среду. Определившись с перечнем грамматических ошибок в речи детей</w:t>
      </w:r>
      <w:r w:rsidR="00EB4404">
        <w:rPr>
          <w:rFonts w:ascii="Times New Roman" w:eastAsia="Calibri" w:hAnsi="Times New Roman" w:cs="Times New Roman"/>
          <w:sz w:val="28"/>
          <w:szCs w:val="28"/>
        </w:rPr>
        <w:t>,</w:t>
      </w:r>
      <w:r w:rsidR="002F763C">
        <w:rPr>
          <w:rFonts w:ascii="Times New Roman" w:eastAsia="Calibri" w:hAnsi="Times New Roman" w:cs="Times New Roman"/>
          <w:sz w:val="28"/>
          <w:szCs w:val="28"/>
        </w:rPr>
        <w:t xml:space="preserve"> разработа</w:t>
      </w:r>
      <w:r w:rsidR="0091783D">
        <w:rPr>
          <w:rFonts w:ascii="Times New Roman" w:eastAsia="Calibri" w:hAnsi="Times New Roman" w:cs="Times New Roman"/>
          <w:sz w:val="28"/>
          <w:szCs w:val="28"/>
        </w:rPr>
        <w:t>ла</w:t>
      </w:r>
      <w:r w:rsidR="002F763C">
        <w:rPr>
          <w:rFonts w:ascii="Times New Roman" w:eastAsia="Calibri" w:hAnsi="Times New Roman" w:cs="Times New Roman"/>
          <w:sz w:val="28"/>
          <w:szCs w:val="28"/>
        </w:rPr>
        <w:t xml:space="preserve"> план раб</w:t>
      </w:r>
      <w:r w:rsidR="0091783D">
        <w:rPr>
          <w:rFonts w:ascii="Times New Roman" w:eastAsia="Calibri" w:hAnsi="Times New Roman" w:cs="Times New Roman"/>
          <w:sz w:val="28"/>
          <w:szCs w:val="28"/>
        </w:rPr>
        <w:t>оты по коррекции речи и подобрала</w:t>
      </w:r>
      <w:r w:rsidR="002F763C">
        <w:rPr>
          <w:rFonts w:ascii="Times New Roman" w:eastAsia="Calibri" w:hAnsi="Times New Roman" w:cs="Times New Roman"/>
          <w:sz w:val="28"/>
          <w:szCs w:val="28"/>
        </w:rPr>
        <w:t xml:space="preserve"> дидактические игры для формирования грамматически правильной речи, приведения</w:t>
      </w:r>
      <w:r w:rsidR="00EB4404">
        <w:rPr>
          <w:rFonts w:ascii="Times New Roman" w:eastAsia="Calibri" w:hAnsi="Times New Roman" w:cs="Times New Roman"/>
          <w:sz w:val="28"/>
          <w:szCs w:val="28"/>
        </w:rPr>
        <w:t xml:space="preserve"> ее к возрастной норме. Следующий этап</w:t>
      </w:r>
      <w:r w:rsidR="00353AB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EB4404">
        <w:rPr>
          <w:rFonts w:ascii="Times New Roman" w:eastAsia="Calibri" w:hAnsi="Times New Roman" w:cs="Times New Roman"/>
          <w:sz w:val="28"/>
          <w:szCs w:val="28"/>
        </w:rPr>
        <w:t xml:space="preserve"> это работа по обогащению среды дидактическими играми по формированию грамматического строя речи. Оформление  различных картотек:  «Речевые игры по дороге в детский сад</w:t>
      </w:r>
      <w:r w:rsidR="00F820FC">
        <w:rPr>
          <w:rFonts w:ascii="Times New Roman" w:eastAsia="Calibri" w:hAnsi="Times New Roman" w:cs="Times New Roman"/>
          <w:sz w:val="28"/>
          <w:szCs w:val="28"/>
        </w:rPr>
        <w:t>», «Речевые игры дома», «Развива</w:t>
      </w:r>
      <w:r w:rsidR="00353AB9">
        <w:rPr>
          <w:rFonts w:ascii="Times New Roman" w:eastAsia="Calibri" w:hAnsi="Times New Roman" w:cs="Times New Roman"/>
          <w:sz w:val="28"/>
          <w:szCs w:val="28"/>
        </w:rPr>
        <w:t>ем</w:t>
      </w:r>
      <w:r w:rsidR="00F820FC">
        <w:rPr>
          <w:rFonts w:ascii="Times New Roman" w:eastAsia="Calibri" w:hAnsi="Times New Roman" w:cs="Times New Roman"/>
          <w:sz w:val="28"/>
          <w:szCs w:val="28"/>
        </w:rPr>
        <w:t xml:space="preserve"> речь, играя» и др. Особую роль </w:t>
      </w:r>
      <w:r w:rsidR="0091783D">
        <w:rPr>
          <w:rFonts w:ascii="Times New Roman" w:eastAsia="Calibri" w:hAnsi="Times New Roman" w:cs="Times New Roman"/>
          <w:sz w:val="28"/>
          <w:szCs w:val="28"/>
        </w:rPr>
        <w:t>уделяю</w:t>
      </w:r>
      <w:r w:rsidR="00F82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20FC" w:rsidRPr="00A22A76">
        <w:rPr>
          <w:rFonts w:ascii="Times New Roman" w:hAnsi="Times New Roman" w:cs="Times New Roman"/>
          <w:sz w:val="28"/>
          <w:szCs w:val="28"/>
        </w:rPr>
        <w:t>серии «Мир детства», в индивидуальной работе с детьми</w:t>
      </w:r>
      <w:r w:rsidR="001C5AB5">
        <w:rPr>
          <w:rFonts w:ascii="Times New Roman" w:hAnsi="Times New Roman" w:cs="Times New Roman"/>
          <w:sz w:val="28"/>
          <w:szCs w:val="28"/>
        </w:rPr>
        <w:t>:</w:t>
      </w:r>
      <w:r w:rsidR="00F820FC" w:rsidRPr="00A2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0FC">
        <w:rPr>
          <w:rFonts w:ascii="Times New Roman" w:hAnsi="Times New Roman" w:cs="Times New Roman"/>
          <w:sz w:val="28"/>
          <w:szCs w:val="28"/>
        </w:rPr>
        <w:t>Н</w:t>
      </w:r>
      <w:r w:rsidR="00F820FC" w:rsidRPr="00A22A76">
        <w:rPr>
          <w:rFonts w:ascii="Times New Roman" w:hAnsi="Times New Roman" w:cs="Times New Roman"/>
          <w:sz w:val="28"/>
          <w:szCs w:val="28"/>
        </w:rPr>
        <w:t>.</w:t>
      </w:r>
      <w:r w:rsidR="00F820FC">
        <w:rPr>
          <w:rFonts w:ascii="Times New Roman" w:hAnsi="Times New Roman" w:cs="Times New Roman"/>
          <w:sz w:val="28"/>
          <w:szCs w:val="28"/>
        </w:rPr>
        <w:t>С.Старжинская</w:t>
      </w:r>
      <w:proofErr w:type="spellEnd"/>
      <w:r w:rsidR="00F820FC" w:rsidRPr="00A22A76">
        <w:rPr>
          <w:rFonts w:ascii="Times New Roman" w:hAnsi="Times New Roman" w:cs="Times New Roman"/>
          <w:sz w:val="28"/>
          <w:szCs w:val="28"/>
        </w:rPr>
        <w:t xml:space="preserve"> «Игр</w:t>
      </w:r>
      <w:r w:rsidR="00F820FC">
        <w:rPr>
          <w:rFonts w:ascii="Times New Roman" w:hAnsi="Times New Roman" w:cs="Times New Roman"/>
          <w:sz w:val="28"/>
          <w:szCs w:val="28"/>
        </w:rPr>
        <w:t>аем</w:t>
      </w:r>
      <w:r w:rsidR="00F820FC" w:rsidRPr="00A22A76">
        <w:rPr>
          <w:rFonts w:ascii="Times New Roman" w:hAnsi="Times New Roman" w:cs="Times New Roman"/>
          <w:sz w:val="28"/>
          <w:szCs w:val="28"/>
        </w:rPr>
        <w:t xml:space="preserve"> с</w:t>
      </w:r>
      <w:r w:rsidR="00F820FC">
        <w:rPr>
          <w:rFonts w:ascii="Times New Roman" w:hAnsi="Times New Roman" w:cs="Times New Roman"/>
          <w:sz w:val="28"/>
          <w:szCs w:val="28"/>
        </w:rPr>
        <w:t>о словами и звуками</w:t>
      </w:r>
      <w:r w:rsidR="00F820FC" w:rsidRPr="00A22A76">
        <w:rPr>
          <w:rFonts w:ascii="Times New Roman" w:hAnsi="Times New Roman" w:cs="Times New Roman"/>
          <w:sz w:val="28"/>
          <w:szCs w:val="28"/>
        </w:rPr>
        <w:t xml:space="preserve">» - </w:t>
      </w:r>
      <w:r w:rsidR="00F820FC">
        <w:rPr>
          <w:rFonts w:ascii="Times New Roman" w:hAnsi="Times New Roman" w:cs="Times New Roman"/>
          <w:sz w:val="28"/>
          <w:szCs w:val="28"/>
        </w:rPr>
        <w:t>Подбери пару</w:t>
      </w:r>
      <w:r w:rsidR="00F820FC" w:rsidRPr="00A22A76">
        <w:rPr>
          <w:rFonts w:ascii="Times New Roman" w:hAnsi="Times New Roman" w:cs="Times New Roman"/>
          <w:sz w:val="28"/>
          <w:szCs w:val="28"/>
        </w:rPr>
        <w:t xml:space="preserve">, </w:t>
      </w:r>
      <w:r w:rsidR="00F820FC">
        <w:rPr>
          <w:rFonts w:ascii="Times New Roman" w:hAnsi="Times New Roman" w:cs="Times New Roman"/>
          <w:sz w:val="28"/>
          <w:szCs w:val="28"/>
        </w:rPr>
        <w:t>Чей нос</w:t>
      </w:r>
      <w:r w:rsidR="00F820FC" w:rsidRPr="00A22A76">
        <w:rPr>
          <w:rFonts w:ascii="Times New Roman" w:hAnsi="Times New Roman" w:cs="Times New Roman"/>
          <w:sz w:val="28"/>
          <w:szCs w:val="28"/>
        </w:rPr>
        <w:t xml:space="preserve">, </w:t>
      </w:r>
      <w:r w:rsidR="00F820FC">
        <w:rPr>
          <w:rFonts w:ascii="Times New Roman" w:hAnsi="Times New Roman" w:cs="Times New Roman"/>
          <w:sz w:val="28"/>
          <w:szCs w:val="28"/>
        </w:rPr>
        <w:t>Чего не стало, Соберём грибы в лукошко</w:t>
      </w:r>
      <w:r w:rsidR="00F820FC" w:rsidRPr="00A22A76">
        <w:rPr>
          <w:rFonts w:ascii="Times New Roman" w:hAnsi="Times New Roman" w:cs="Times New Roman"/>
          <w:sz w:val="28"/>
          <w:szCs w:val="28"/>
        </w:rPr>
        <w:t xml:space="preserve">; </w:t>
      </w:r>
      <w:r w:rsidR="00F820FC">
        <w:rPr>
          <w:rFonts w:ascii="Times New Roman" w:hAnsi="Times New Roman" w:cs="Times New Roman"/>
          <w:sz w:val="28"/>
          <w:szCs w:val="28"/>
        </w:rPr>
        <w:t>Е. А</w:t>
      </w:r>
      <w:r w:rsidR="00F820FC" w:rsidRPr="00A22A76">
        <w:rPr>
          <w:rFonts w:ascii="Times New Roman" w:hAnsi="Times New Roman" w:cs="Times New Roman"/>
          <w:sz w:val="28"/>
          <w:szCs w:val="28"/>
        </w:rPr>
        <w:t xml:space="preserve">. </w:t>
      </w:r>
      <w:r w:rsidR="00F820FC">
        <w:rPr>
          <w:rFonts w:ascii="Times New Roman" w:hAnsi="Times New Roman" w:cs="Times New Roman"/>
          <w:sz w:val="28"/>
          <w:szCs w:val="28"/>
        </w:rPr>
        <w:t>Стреха</w:t>
      </w:r>
      <w:r w:rsidR="00F820FC" w:rsidRPr="00A22A76">
        <w:rPr>
          <w:rFonts w:ascii="Times New Roman" w:hAnsi="Times New Roman" w:cs="Times New Roman"/>
          <w:sz w:val="28"/>
          <w:szCs w:val="28"/>
        </w:rPr>
        <w:t xml:space="preserve"> </w:t>
      </w:r>
      <w:r w:rsidR="00F820FC" w:rsidRPr="00A22A7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820FC">
        <w:rPr>
          <w:rFonts w:ascii="Times New Roman" w:hAnsi="Times New Roman" w:cs="Times New Roman"/>
          <w:sz w:val="28"/>
          <w:szCs w:val="28"/>
        </w:rPr>
        <w:t>Малыши в мире природы</w:t>
      </w:r>
      <w:r w:rsidR="00F820FC" w:rsidRPr="00A22A76">
        <w:rPr>
          <w:rFonts w:ascii="Times New Roman" w:hAnsi="Times New Roman" w:cs="Times New Roman"/>
          <w:sz w:val="28"/>
          <w:szCs w:val="28"/>
        </w:rPr>
        <w:t xml:space="preserve">» - </w:t>
      </w:r>
      <w:r w:rsidR="00F820FC">
        <w:rPr>
          <w:rFonts w:ascii="Times New Roman" w:hAnsi="Times New Roman" w:cs="Times New Roman"/>
          <w:sz w:val="28"/>
          <w:szCs w:val="28"/>
        </w:rPr>
        <w:t>Чьи следы</w:t>
      </w:r>
      <w:r w:rsidR="00F820FC" w:rsidRPr="00A22A76">
        <w:rPr>
          <w:rFonts w:ascii="Times New Roman" w:hAnsi="Times New Roman" w:cs="Times New Roman"/>
          <w:sz w:val="28"/>
          <w:szCs w:val="28"/>
        </w:rPr>
        <w:t xml:space="preserve">, </w:t>
      </w:r>
      <w:r w:rsidR="00F820FC">
        <w:rPr>
          <w:rFonts w:ascii="Times New Roman" w:hAnsi="Times New Roman" w:cs="Times New Roman"/>
          <w:sz w:val="28"/>
          <w:szCs w:val="28"/>
        </w:rPr>
        <w:t>Отгадай</w:t>
      </w:r>
      <w:r w:rsidR="00F820FC" w:rsidRPr="00A22A76">
        <w:rPr>
          <w:rFonts w:ascii="Times New Roman" w:hAnsi="Times New Roman" w:cs="Times New Roman"/>
          <w:sz w:val="28"/>
          <w:szCs w:val="28"/>
        </w:rPr>
        <w:t>, Расскажи какой; Д.Н. Дубинина «</w:t>
      </w:r>
      <w:r w:rsidR="00F820FC">
        <w:rPr>
          <w:rFonts w:ascii="Times New Roman" w:hAnsi="Times New Roman" w:cs="Times New Roman"/>
          <w:sz w:val="28"/>
          <w:szCs w:val="28"/>
        </w:rPr>
        <w:t>Путешествие в сказку</w:t>
      </w:r>
      <w:r w:rsidR="00F820FC" w:rsidRPr="00A22A76">
        <w:rPr>
          <w:rFonts w:ascii="Times New Roman" w:hAnsi="Times New Roman" w:cs="Times New Roman"/>
          <w:sz w:val="28"/>
          <w:szCs w:val="28"/>
        </w:rPr>
        <w:t xml:space="preserve">» - </w:t>
      </w:r>
      <w:r w:rsidR="00F820FC">
        <w:rPr>
          <w:rFonts w:ascii="Times New Roman" w:hAnsi="Times New Roman" w:cs="Times New Roman"/>
          <w:sz w:val="28"/>
          <w:szCs w:val="28"/>
        </w:rPr>
        <w:t>Найди правильный силуэт</w:t>
      </w:r>
      <w:r w:rsidR="00F820FC" w:rsidRPr="00A22A76">
        <w:rPr>
          <w:rFonts w:ascii="Times New Roman" w:hAnsi="Times New Roman" w:cs="Times New Roman"/>
          <w:sz w:val="28"/>
          <w:szCs w:val="28"/>
        </w:rPr>
        <w:t xml:space="preserve">, </w:t>
      </w:r>
      <w:r w:rsidR="00F820FC">
        <w:rPr>
          <w:rFonts w:ascii="Times New Roman" w:hAnsi="Times New Roman" w:cs="Times New Roman"/>
          <w:sz w:val="28"/>
          <w:szCs w:val="28"/>
        </w:rPr>
        <w:t>Назови сказочное животное</w:t>
      </w:r>
      <w:r w:rsidR="00353AB9">
        <w:rPr>
          <w:rFonts w:ascii="Times New Roman" w:hAnsi="Times New Roman" w:cs="Times New Roman"/>
          <w:sz w:val="28"/>
          <w:szCs w:val="28"/>
        </w:rPr>
        <w:t xml:space="preserve"> и др</w:t>
      </w:r>
      <w:r w:rsidR="00F820FC">
        <w:rPr>
          <w:rFonts w:ascii="Times New Roman" w:hAnsi="Times New Roman" w:cs="Times New Roman"/>
          <w:sz w:val="28"/>
          <w:szCs w:val="28"/>
        </w:rPr>
        <w:t>.</w:t>
      </w:r>
    </w:p>
    <w:p w:rsidR="00353AB9" w:rsidRPr="00A22A76" w:rsidRDefault="00353AB9" w:rsidP="00353AB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2A76">
        <w:rPr>
          <w:rFonts w:ascii="Times New Roman" w:hAnsi="Times New Roman" w:cs="Times New Roman"/>
          <w:sz w:val="28"/>
          <w:szCs w:val="28"/>
        </w:rPr>
        <w:t>ланир</w:t>
      </w:r>
      <w:r>
        <w:rPr>
          <w:rFonts w:ascii="Times New Roman" w:hAnsi="Times New Roman" w:cs="Times New Roman"/>
          <w:sz w:val="28"/>
          <w:szCs w:val="28"/>
        </w:rPr>
        <w:t>уя</w:t>
      </w:r>
      <w:r w:rsidRPr="00A22A76">
        <w:rPr>
          <w:rFonts w:ascii="Times New Roman" w:hAnsi="Times New Roman" w:cs="Times New Roman"/>
          <w:sz w:val="28"/>
          <w:szCs w:val="28"/>
        </w:rPr>
        <w:t xml:space="preserve"> коррекционн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22A7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развитию грамматических категорий,  учитыва</w:t>
      </w:r>
      <w:r w:rsidR="0091783D">
        <w:rPr>
          <w:rFonts w:ascii="Times New Roman" w:hAnsi="Times New Roman" w:cs="Times New Roman"/>
          <w:sz w:val="28"/>
          <w:szCs w:val="28"/>
        </w:rPr>
        <w:t>ла</w:t>
      </w:r>
      <w:r w:rsidRPr="00A22A76">
        <w:rPr>
          <w:rFonts w:ascii="Times New Roman" w:hAnsi="Times New Roman" w:cs="Times New Roman"/>
          <w:sz w:val="28"/>
          <w:szCs w:val="28"/>
        </w:rPr>
        <w:t xml:space="preserve"> следующие условия, от которых будет зависеть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дидактических </w:t>
      </w:r>
      <w:r w:rsidRPr="00A22A76">
        <w:rPr>
          <w:rFonts w:ascii="Times New Roman" w:hAnsi="Times New Roman" w:cs="Times New Roman"/>
          <w:sz w:val="28"/>
          <w:szCs w:val="28"/>
        </w:rPr>
        <w:t>игр и применяемых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AB9" w:rsidRPr="00A22A76" w:rsidRDefault="00353AB9" w:rsidP="00353A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A76">
        <w:rPr>
          <w:rFonts w:ascii="Times New Roman" w:hAnsi="Times New Roman" w:cs="Times New Roman"/>
          <w:sz w:val="28"/>
          <w:szCs w:val="28"/>
        </w:rPr>
        <w:t>систематичность проведения;</w:t>
      </w:r>
    </w:p>
    <w:p w:rsidR="00353AB9" w:rsidRPr="00A22A76" w:rsidRDefault="00353AB9" w:rsidP="00353A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A76">
        <w:rPr>
          <w:rFonts w:ascii="Times New Roman" w:hAnsi="Times New Roman" w:cs="Times New Roman"/>
          <w:sz w:val="28"/>
          <w:szCs w:val="28"/>
        </w:rPr>
        <w:t>распределение их в порядке нарастающей сложности;</w:t>
      </w:r>
    </w:p>
    <w:p w:rsidR="00353AB9" w:rsidRPr="00A22A76" w:rsidRDefault="00353AB9" w:rsidP="00353A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A76">
        <w:rPr>
          <w:rFonts w:ascii="Times New Roman" w:hAnsi="Times New Roman" w:cs="Times New Roman"/>
          <w:sz w:val="28"/>
          <w:szCs w:val="28"/>
        </w:rPr>
        <w:t>подчиненность заданий выбранной цели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AB9" w:rsidRPr="00A22A76" w:rsidRDefault="00353AB9" w:rsidP="00353A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A76">
        <w:rPr>
          <w:rFonts w:ascii="Times New Roman" w:hAnsi="Times New Roman" w:cs="Times New Roman"/>
          <w:sz w:val="28"/>
          <w:szCs w:val="28"/>
        </w:rPr>
        <w:t>чередование и вариативность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AB9" w:rsidRDefault="00353AB9" w:rsidP="008C6C8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этап работы по коррекции грамматического строя речи</w:t>
      </w:r>
      <w:r w:rsidR="00080AD1">
        <w:rPr>
          <w:color w:val="000000"/>
          <w:sz w:val="28"/>
          <w:szCs w:val="28"/>
        </w:rPr>
        <w:t xml:space="preserve"> - это систематическое применение дидактических игр и упражнений с грамматическим содержанием в </w:t>
      </w:r>
      <w:proofErr w:type="spellStart"/>
      <w:proofErr w:type="gramStart"/>
      <w:r w:rsidR="00080AD1">
        <w:rPr>
          <w:color w:val="000000"/>
          <w:sz w:val="28"/>
          <w:szCs w:val="28"/>
        </w:rPr>
        <w:t>коррекционно</w:t>
      </w:r>
      <w:proofErr w:type="spellEnd"/>
      <w:r w:rsidR="00080AD1">
        <w:rPr>
          <w:color w:val="000000"/>
          <w:sz w:val="28"/>
          <w:szCs w:val="28"/>
        </w:rPr>
        <w:t xml:space="preserve"> - образовательной</w:t>
      </w:r>
      <w:proofErr w:type="gramEnd"/>
      <w:r w:rsidR="00080AD1">
        <w:rPr>
          <w:color w:val="000000"/>
          <w:sz w:val="28"/>
          <w:szCs w:val="28"/>
        </w:rPr>
        <w:t xml:space="preserve"> работе с детьми.</w:t>
      </w:r>
      <w:r w:rsidR="008C6C8A" w:rsidRPr="008C6C8A">
        <w:rPr>
          <w:sz w:val="28"/>
          <w:szCs w:val="28"/>
        </w:rPr>
        <w:t xml:space="preserve"> Наиболее значимыми в речевом развитии детей старшего дошкольного возраста являются  словесные дидактические игры без наглядного материала.</w:t>
      </w:r>
      <w:r w:rsidR="008C6C8A" w:rsidRPr="00A22A76">
        <w:rPr>
          <w:color w:val="000000"/>
          <w:sz w:val="28"/>
          <w:szCs w:val="28"/>
        </w:rPr>
        <w:t xml:space="preserve"> В словесной дидактической игре дети учатся мыслить о вещах, которые они непосредственно не воспринимают, с которыми в данное время не действуют. Эта игра учит опираться  на представлени</w:t>
      </w:r>
      <w:r w:rsidR="001B2109">
        <w:rPr>
          <w:color w:val="000000"/>
          <w:sz w:val="28"/>
          <w:szCs w:val="28"/>
        </w:rPr>
        <w:t>я</w:t>
      </w:r>
      <w:r w:rsidR="008C6C8A">
        <w:rPr>
          <w:color w:val="000000"/>
          <w:sz w:val="28"/>
          <w:szCs w:val="28"/>
        </w:rPr>
        <w:t xml:space="preserve"> о ранее воспринятых предметах.</w:t>
      </w:r>
    </w:p>
    <w:p w:rsidR="009E5519" w:rsidRDefault="009E5519" w:rsidP="009E551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43CAB">
        <w:rPr>
          <w:rFonts w:ascii="Times New Roman" w:hAnsi="Times New Roman" w:cs="Times New Roman"/>
          <w:sz w:val="28"/>
          <w:szCs w:val="28"/>
        </w:rPr>
        <w:t>ля формирования морфологической стороны речи</w:t>
      </w:r>
      <w:r>
        <w:rPr>
          <w:rFonts w:ascii="Times New Roman" w:hAnsi="Times New Roman" w:cs="Times New Roman"/>
          <w:sz w:val="28"/>
          <w:szCs w:val="28"/>
        </w:rPr>
        <w:t xml:space="preserve"> можно предложить следующие игры</w:t>
      </w:r>
      <w:r w:rsidRPr="00143CAB">
        <w:rPr>
          <w:rFonts w:ascii="Times New Roman" w:hAnsi="Times New Roman" w:cs="Times New Roman"/>
          <w:sz w:val="28"/>
          <w:szCs w:val="28"/>
        </w:rPr>
        <w:t>:</w:t>
      </w:r>
      <w:r w:rsidR="001B2109">
        <w:rPr>
          <w:rFonts w:ascii="Times New Roman" w:hAnsi="Times New Roman" w:cs="Times New Roman"/>
          <w:sz w:val="28"/>
          <w:szCs w:val="28"/>
        </w:rPr>
        <w:t xml:space="preserve"> </w:t>
      </w:r>
      <w:r w:rsidRPr="00143CAB">
        <w:rPr>
          <w:rFonts w:ascii="Times New Roman" w:hAnsi="Times New Roman" w:cs="Times New Roman"/>
          <w:sz w:val="28"/>
          <w:szCs w:val="28"/>
        </w:rPr>
        <w:t>«Опиши картинку», «Разложи картинки», «А что у тебя?», «Чего нет у Тани?», «Один и много», «Кто что умеет делать», «Кто больше назовет действий», «Где что можно делать» и др.</w:t>
      </w:r>
    </w:p>
    <w:p w:rsidR="009E5519" w:rsidRPr="00143CAB" w:rsidRDefault="009E5519" w:rsidP="009E551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A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AB">
        <w:rPr>
          <w:rFonts w:ascii="Times New Roman" w:hAnsi="Times New Roman" w:cs="Times New Roman"/>
          <w:sz w:val="28"/>
          <w:szCs w:val="28"/>
        </w:rPr>
        <w:t xml:space="preserve"> формирования словообразования</w:t>
      </w:r>
      <w:r w:rsidRPr="009E5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следующие </w:t>
      </w:r>
      <w:r w:rsidRPr="00143CAB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3C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CAB">
        <w:rPr>
          <w:rFonts w:ascii="Times New Roman" w:hAnsi="Times New Roman"/>
          <w:spacing w:val="-6"/>
          <w:sz w:val="28"/>
          <w:szCs w:val="28"/>
        </w:rPr>
        <w:t>«Назови ласково», «Что для чего?», «Кто у кого?», «Назвать животных парами», «Правильно назови детенышей животных», «Два брата ИК и ИЩ», «Измени слово по аналогии», «Назови профессии», «Как назвать того, кто...?», «Чем отличаются слова?», «Найди отличия» (дифференциация глаголов с приставками), «Добавь слово, обозначающее действие»,</w:t>
      </w:r>
      <w:r w:rsidRPr="00143CAB">
        <w:rPr>
          <w:rFonts w:ascii="Times New Roman" w:hAnsi="Times New Roman" w:cs="Times New Roman"/>
          <w:sz w:val="28"/>
          <w:szCs w:val="28"/>
        </w:rPr>
        <w:t xml:space="preserve"> «Чьи хвосты?», «Правильно назови листья», «Что из чего сделано?», «Сравните предметы и закончить предложения», «Ответь на вопрос</w:t>
      </w:r>
      <w:proofErr w:type="gramEnd"/>
      <w:r w:rsidRPr="00143CAB">
        <w:rPr>
          <w:rFonts w:ascii="Times New Roman" w:hAnsi="Times New Roman" w:cs="Times New Roman"/>
          <w:sz w:val="28"/>
          <w:szCs w:val="28"/>
        </w:rPr>
        <w:t xml:space="preserve"> «Как?».</w:t>
      </w:r>
    </w:p>
    <w:p w:rsidR="009E5519" w:rsidRPr="00143CAB" w:rsidRDefault="009E5519" w:rsidP="009E551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синтаксисе о</w:t>
      </w:r>
      <w:r w:rsidRPr="00143CAB">
        <w:rPr>
          <w:rFonts w:ascii="Times New Roman" w:hAnsi="Times New Roman" w:cs="Times New Roman"/>
          <w:sz w:val="28"/>
          <w:szCs w:val="28"/>
        </w:rPr>
        <w:t>буча</w:t>
      </w:r>
      <w:r w:rsidR="0091783D">
        <w:rPr>
          <w:rFonts w:ascii="Times New Roman" w:hAnsi="Times New Roman" w:cs="Times New Roman"/>
          <w:sz w:val="28"/>
          <w:szCs w:val="28"/>
        </w:rPr>
        <w:t>ю</w:t>
      </w:r>
      <w:r w:rsidRPr="00143CAB">
        <w:rPr>
          <w:rFonts w:ascii="Times New Roman" w:hAnsi="Times New Roman" w:cs="Times New Roman"/>
          <w:sz w:val="28"/>
          <w:szCs w:val="28"/>
        </w:rPr>
        <w:t xml:space="preserve"> способам соединения слов в словосочетания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CAB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CAB">
        <w:rPr>
          <w:rFonts w:ascii="Times New Roman" w:hAnsi="Times New Roman" w:cs="Times New Roman"/>
          <w:sz w:val="28"/>
          <w:szCs w:val="28"/>
        </w:rPr>
        <w:t xml:space="preserve"> разных типов – простые и сложные, обдумывать словосочетания, затем правильно связывать слова в предложения.</w:t>
      </w:r>
    </w:p>
    <w:p w:rsidR="009E5519" w:rsidRDefault="009E5519" w:rsidP="006B70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A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AB">
        <w:rPr>
          <w:rFonts w:ascii="Times New Roman" w:hAnsi="Times New Roman" w:cs="Times New Roman"/>
          <w:sz w:val="28"/>
          <w:szCs w:val="28"/>
        </w:rPr>
        <w:t xml:space="preserve"> формирование синтаксической стороны речи</w:t>
      </w:r>
      <w:r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9178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следующие дидактические игры</w:t>
      </w:r>
      <w:r w:rsidRPr="00143CA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43CAB">
        <w:rPr>
          <w:rFonts w:ascii="Times New Roman" w:hAnsi="Times New Roman" w:cs="Times New Roman"/>
          <w:sz w:val="28"/>
          <w:szCs w:val="28"/>
        </w:rPr>
        <w:t>«Подбери слова» (согласования существительного с прилагательным в роде и числе), «Ответь на вопрос» (прослушивание предложений и составление ответов на вопросы с правильным употреблением предлогов),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CAB">
        <w:rPr>
          <w:rFonts w:ascii="Times New Roman" w:hAnsi="Times New Roman" w:cs="Times New Roman"/>
          <w:sz w:val="28"/>
          <w:szCs w:val="28"/>
        </w:rPr>
        <w:t>«Размытое письмо», «Закончи фразу» (составление сложных предложений путем добавления придаточных предложений),</w:t>
      </w:r>
      <w:r w:rsidR="008C6C8A">
        <w:rPr>
          <w:rFonts w:ascii="Times New Roman" w:hAnsi="Times New Roman" w:cs="Times New Roman"/>
          <w:sz w:val="28"/>
          <w:szCs w:val="28"/>
        </w:rPr>
        <w:t xml:space="preserve"> </w:t>
      </w:r>
      <w:r w:rsidRPr="00143CAB">
        <w:rPr>
          <w:rFonts w:ascii="Times New Roman" w:hAnsi="Times New Roman" w:cs="Times New Roman"/>
          <w:sz w:val="28"/>
          <w:szCs w:val="28"/>
        </w:rPr>
        <w:t xml:space="preserve">«Один начинает – другой продолжает», «Закончи </w:t>
      </w:r>
      <w:r w:rsidRPr="00143CAB">
        <w:rPr>
          <w:rFonts w:ascii="Times New Roman" w:hAnsi="Times New Roman" w:cs="Times New Roman"/>
          <w:sz w:val="28"/>
          <w:szCs w:val="28"/>
        </w:rPr>
        <w:lastRenderedPageBreak/>
        <w:t>предложение» (построение предложений с глаголами сослагательного наклонения), «Составь рассказ» (по графической схеме).</w:t>
      </w:r>
      <w:proofErr w:type="gramEnd"/>
    </w:p>
    <w:p w:rsidR="008C6C8A" w:rsidRDefault="006B7093" w:rsidP="006B7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Систематическая работа по </w:t>
      </w:r>
      <w:r w:rsidR="00393AA3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ованию</w:t>
      </w:r>
      <w:r w:rsidR="00393AA3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93AA3">
        <w:rPr>
          <w:rFonts w:ascii="Times New Roman" w:hAnsi="Times New Roman" w:cs="Times New Roman"/>
          <w:sz w:val="28"/>
          <w:szCs w:val="28"/>
        </w:rPr>
        <w:t xml:space="preserve"> игр, привле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="00393AA3">
        <w:rPr>
          <w:rFonts w:ascii="Times New Roman" w:hAnsi="Times New Roman" w:cs="Times New Roman"/>
          <w:sz w:val="28"/>
          <w:szCs w:val="28"/>
        </w:rPr>
        <w:t xml:space="preserve"> родителей к организации образовательного процесса и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3AA3">
        <w:rPr>
          <w:rFonts w:ascii="Times New Roman" w:hAnsi="Times New Roman" w:cs="Times New Roman"/>
          <w:sz w:val="28"/>
          <w:szCs w:val="28"/>
        </w:rPr>
        <w:t xml:space="preserve"> дидактических игр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3AA3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325DB8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обеспечить более высокий уровень овладения грамматическим строем речи. </w:t>
      </w:r>
      <w:r w:rsidR="00393AA3">
        <w:rPr>
          <w:rFonts w:ascii="Times New Roman" w:hAnsi="Times New Roman" w:cs="Times New Roman"/>
          <w:sz w:val="28"/>
          <w:szCs w:val="28"/>
        </w:rPr>
        <w:t>У</w:t>
      </w:r>
      <w:r w:rsidR="008C6C8A">
        <w:rPr>
          <w:rFonts w:ascii="Times New Roman" w:hAnsi="Times New Roman" w:cs="Times New Roman"/>
          <w:sz w:val="28"/>
          <w:szCs w:val="28"/>
        </w:rPr>
        <w:t xml:space="preserve"> детей появ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6C8A">
        <w:rPr>
          <w:rFonts w:ascii="Times New Roman" w:hAnsi="Times New Roman" w:cs="Times New Roman"/>
          <w:sz w:val="28"/>
          <w:szCs w:val="28"/>
        </w:rPr>
        <w:t>л</w:t>
      </w:r>
      <w:r w:rsidR="00325DB8">
        <w:rPr>
          <w:rFonts w:ascii="Times New Roman" w:hAnsi="Times New Roman" w:cs="Times New Roman"/>
          <w:sz w:val="28"/>
          <w:szCs w:val="28"/>
        </w:rPr>
        <w:t>яется</w:t>
      </w:r>
      <w:r w:rsidR="008C6C8A">
        <w:rPr>
          <w:rFonts w:ascii="Times New Roman" w:hAnsi="Times New Roman" w:cs="Times New Roman"/>
          <w:sz w:val="28"/>
          <w:szCs w:val="28"/>
        </w:rPr>
        <w:t xml:space="preserve"> осмысленное отношение к грамматическ</w:t>
      </w:r>
      <w:r w:rsidR="001B2109">
        <w:rPr>
          <w:rFonts w:ascii="Times New Roman" w:hAnsi="Times New Roman" w:cs="Times New Roman"/>
          <w:sz w:val="28"/>
          <w:szCs w:val="28"/>
        </w:rPr>
        <w:t>и</w:t>
      </w:r>
      <w:r w:rsidR="008C6C8A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1B2109">
        <w:rPr>
          <w:rFonts w:ascii="Times New Roman" w:hAnsi="Times New Roman" w:cs="Times New Roman"/>
          <w:sz w:val="28"/>
          <w:szCs w:val="28"/>
        </w:rPr>
        <w:t>й</w:t>
      </w:r>
      <w:r w:rsidR="008C6C8A">
        <w:rPr>
          <w:rFonts w:ascii="Times New Roman" w:hAnsi="Times New Roman" w:cs="Times New Roman"/>
          <w:sz w:val="28"/>
          <w:szCs w:val="28"/>
        </w:rPr>
        <w:t xml:space="preserve"> речи, стремление говорить правильно.</w:t>
      </w:r>
    </w:p>
    <w:p w:rsidR="00840DB0" w:rsidRPr="001C51F1" w:rsidRDefault="00840DB0" w:rsidP="00840DB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6C8A" w:rsidRDefault="00840DB0" w:rsidP="00840DB0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0DB0" w:rsidRDefault="00840DB0" w:rsidP="00840DB0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Молотковичского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DB0" w:rsidRPr="00143CAB" w:rsidRDefault="00840DB0" w:rsidP="00840DB0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Пинского района</w:t>
      </w:r>
    </w:p>
    <w:p w:rsidR="00353AB9" w:rsidRPr="00A22A76" w:rsidRDefault="00353AB9" w:rsidP="00840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CDB" w:rsidRDefault="00693CDB" w:rsidP="00840DB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7D4" w:rsidRPr="00A22A76" w:rsidRDefault="00A767D4" w:rsidP="00840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5DC" w:rsidRPr="00F727E2" w:rsidRDefault="005655DC" w:rsidP="00840D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5DC" w:rsidRPr="00A22A76" w:rsidRDefault="005655DC" w:rsidP="00353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5DC" w:rsidRPr="00A22A76" w:rsidRDefault="005655DC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62C" w:rsidRDefault="00BA362C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AB9" w:rsidRPr="00294B62" w:rsidRDefault="00353AB9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62C" w:rsidRPr="00A22A76" w:rsidRDefault="00BA362C" w:rsidP="00353AB9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62C" w:rsidRPr="00A22A76" w:rsidRDefault="00BA362C" w:rsidP="00353A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62C" w:rsidRPr="00122AD2" w:rsidRDefault="00BA362C" w:rsidP="00353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62C" w:rsidRPr="00BA362C" w:rsidRDefault="00BA362C" w:rsidP="00353AB9">
      <w:pPr>
        <w:rPr>
          <w:rFonts w:ascii="Times New Roman" w:hAnsi="Times New Roman" w:cs="Times New Roman"/>
          <w:b/>
          <w:sz w:val="30"/>
          <w:szCs w:val="30"/>
        </w:rPr>
      </w:pPr>
    </w:p>
    <w:sectPr w:rsidR="00BA362C" w:rsidRPr="00BA362C" w:rsidSect="006C1DFA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CA9"/>
    <w:multiLevelType w:val="hybridMultilevel"/>
    <w:tmpl w:val="00868B2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542A"/>
    <w:rsid w:val="00080AD1"/>
    <w:rsid w:val="00090C2B"/>
    <w:rsid w:val="000B4ABE"/>
    <w:rsid w:val="001B2109"/>
    <w:rsid w:val="001B25E5"/>
    <w:rsid w:val="001C5AB5"/>
    <w:rsid w:val="00260299"/>
    <w:rsid w:val="002F763C"/>
    <w:rsid w:val="00325DB8"/>
    <w:rsid w:val="00353AB9"/>
    <w:rsid w:val="00393AA3"/>
    <w:rsid w:val="003A1F19"/>
    <w:rsid w:val="005655DC"/>
    <w:rsid w:val="00625A40"/>
    <w:rsid w:val="0066542A"/>
    <w:rsid w:val="00693CDB"/>
    <w:rsid w:val="006B1395"/>
    <w:rsid w:val="006B7093"/>
    <w:rsid w:val="006B7ABD"/>
    <w:rsid w:val="006C1DFA"/>
    <w:rsid w:val="00830DA0"/>
    <w:rsid w:val="00840DB0"/>
    <w:rsid w:val="00892EA8"/>
    <w:rsid w:val="008C6C8A"/>
    <w:rsid w:val="008E07EF"/>
    <w:rsid w:val="0091783D"/>
    <w:rsid w:val="009308C4"/>
    <w:rsid w:val="00994146"/>
    <w:rsid w:val="009E5519"/>
    <w:rsid w:val="00A767D4"/>
    <w:rsid w:val="00B62196"/>
    <w:rsid w:val="00BA362C"/>
    <w:rsid w:val="00C56AD2"/>
    <w:rsid w:val="00CE3662"/>
    <w:rsid w:val="00EB4404"/>
    <w:rsid w:val="00F820FC"/>
    <w:rsid w:val="00FF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94146"/>
  </w:style>
  <w:style w:type="character" w:customStyle="1" w:styleId="s2">
    <w:name w:val="s2"/>
    <w:basedOn w:val="a0"/>
    <w:rsid w:val="00994146"/>
  </w:style>
  <w:style w:type="character" w:customStyle="1" w:styleId="s3">
    <w:name w:val="s3"/>
    <w:basedOn w:val="a0"/>
    <w:rsid w:val="00994146"/>
  </w:style>
  <w:style w:type="paragraph" w:styleId="a3">
    <w:name w:val="List Paragraph"/>
    <w:basedOn w:val="a"/>
    <w:uiPriority w:val="34"/>
    <w:qFormat/>
    <w:rsid w:val="00353A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9BB7-83DF-4ADC-815D-294F86BA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cp:lastPrinted>2020-10-26T09:26:00Z</cp:lastPrinted>
  <dcterms:created xsi:type="dcterms:W3CDTF">2020-10-11T19:13:00Z</dcterms:created>
  <dcterms:modified xsi:type="dcterms:W3CDTF">2020-10-29T11:29:00Z</dcterms:modified>
</cp:coreProperties>
</file>