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066B" w:rsidRP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proofErr w:type="spellStart"/>
      <w:r w:rsidRPr="00E87536">
        <w:rPr>
          <w:rFonts w:ascii="Garamond" w:hAnsi="Garamond"/>
          <w:color w:val="1D1B11" w:themeColor="background2" w:themeShade="1A"/>
          <w:sz w:val="28"/>
          <w:szCs w:val="28"/>
        </w:rPr>
        <w:t>Прадмет</w:t>
      </w:r>
      <w:proofErr w:type="spellEnd"/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: гісторыя Беларусі                Клас: 6                                </w:t>
      </w:r>
      <w:r w:rsidR="004D4B0F" w:rsidRPr="00E87536">
        <w:rPr>
          <w:rFonts w:ascii="Garamond" w:hAnsi="Garamond"/>
          <w:color w:val="1D1B11" w:themeColor="background2" w:themeShade="1A"/>
          <w:sz w:val="28"/>
          <w:szCs w:val="28"/>
        </w:rPr>
        <w:t>Дата:</w:t>
      </w:r>
      <w:r w:rsidR="00AD611F"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 </w:t>
      </w:r>
    </w:p>
    <w:p w:rsidR="004D4B0F" w:rsidRPr="00E87536" w:rsidRDefault="004D4B0F" w:rsidP="00E87536">
      <w:pPr>
        <w:spacing w:after="0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Тэма:</w:t>
      </w:r>
      <w:r w:rsidR="00397203"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  КНЯЖАННЕ  ВІТАЎТА</w:t>
      </w:r>
    </w:p>
    <w:p w:rsidR="004D4B0F" w:rsidRPr="00E87536" w:rsidRDefault="004D4B0F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Мэты:</w:t>
      </w:r>
    </w:p>
    <w:p w:rsidR="004D4B0F" w:rsidRPr="00E87536" w:rsidRDefault="004D4B0F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1. </w:t>
      </w:r>
      <w:r w:rsidR="00397203"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Ахарактарызаваць асноўныя накірункі ўнутранай і знешняй палітыкі вялікага князя літоўскага Вітаўта; характарызаваць стан міждзяржаўн</w:t>
      </w:r>
      <w:r w:rsid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ых адносін паміж Польшчай і ВКЛ; адносін </w:t>
      </w:r>
      <w:r w:rsidR="00397203"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 п</w:t>
      </w:r>
      <w:r w:rsid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аміж ВКЛ і Маскоўскім княствам; адносін з </w:t>
      </w:r>
      <w:r w:rsidR="00397203"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Тэўтонскім </w:t>
      </w:r>
      <w:r w:rsid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ордэнам і </w:t>
      </w:r>
      <w:r w:rsidR="00397203"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 Залатой Ардой.</w:t>
      </w:r>
    </w:p>
    <w:p w:rsidR="00397203" w:rsidRPr="00E87536" w:rsidRDefault="00397203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2. Прадоўжыць развіваць уменне вучняў лагічна мысліць, фарміраваць уменні аналізаваць і абагульняць вучэбны матэрыял, рабіць высновы, працаваць з тэкстам вучэбнага дапаможніка, дадатковай літаратурай, табліцамі, ілюстраванным матэрыялам, гістарычнымі дакументамі, ацэньваць дзейнасць гістарычнай асобы.</w:t>
      </w:r>
    </w:p>
    <w:p w:rsidR="00397203" w:rsidRDefault="00397203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3. Выхоўваць павагу і цікавасць да гісторыі Беларусі</w:t>
      </w: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Тып урока: камбінаваны</w:t>
      </w: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Форма ўрока: калектыўная</w:t>
      </w:r>
    </w:p>
    <w:p w:rsidR="00E87536" w:rsidRP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Абсталяванне: вучэбны дапаможнік па гісторыі Беларусі для 6-га класса, частка 2 для ўстаноў агульнай сярэдняй адукацыі з беларускай мовай навучання, дадатковы матэрыял (М.Гусойскі “Песня пра зубра”, партрэты дзеячаў), прэзентацыя па тэме ўрока, карта (атлас)</w:t>
      </w:r>
    </w:p>
    <w:p w:rsidR="004D4B0F" w:rsidRPr="00E87536" w:rsidRDefault="004D4B0F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4D4B0F" w:rsidRPr="00E86DD7" w:rsidRDefault="004D4B0F" w:rsidP="00E87536">
      <w:pPr>
        <w:spacing w:after="0" w:line="240" w:lineRule="auto"/>
        <w:jc w:val="center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6DD7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ХОД  УРОКА</w:t>
      </w:r>
    </w:p>
    <w:p w:rsidR="004D4B0F" w:rsidRDefault="004D4B0F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6DD7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1. Арган</w:t>
      </w: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і</w:t>
      </w:r>
      <w:r w:rsidRPr="00E86DD7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зацыйны момант</w:t>
      </w: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Настаўнік вітаецца  Агучвае тэму і мэты ўрока   Распавядае пра ход урока</w:t>
      </w:r>
    </w:p>
    <w:p w:rsidR="00E87536" w:rsidRDefault="00D35AFC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2DCCC322" wp14:editId="2366A813">
            <wp:extent cx="2752725" cy="234086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282" cy="234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568A"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   </w:t>
      </w:r>
      <w:r w:rsidR="00FD568A"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613205F2" wp14:editId="571B1245">
            <wp:extent cx="3124200" cy="23432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779" cy="23436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68A" w:rsidRDefault="00FD568A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FD568A" w:rsidRDefault="00FD568A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2. Актуалізацыя ведаў</w:t>
      </w: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Ці знаёмы вы з гістарычным дзеячам – “Вітаўтам”?</w:t>
      </w: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Адкуль ён вам вядомы?</w:t>
      </w: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Што вы ведаеце пра замак у Навагрудку? Ці былі вы там?</w:t>
      </w:r>
    </w:p>
    <w:p w:rsidR="00E87536" w:rsidRP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0D5706" w:rsidRP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3</w:t>
      </w:r>
      <w:r w:rsidR="006F4AC6"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. </w:t>
      </w:r>
      <w:r w:rsidR="004D4B0F"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 Вывучэнне новага матэрыяла</w:t>
      </w:r>
    </w:p>
    <w:p w:rsidR="004D4B0F" w:rsidRPr="00E87536" w:rsidRDefault="004D4B0F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ПЛАН:</w:t>
      </w:r>
    </w:p>
    <w:p w:rsidR="004D4B0F" w:rsidRPr="00E87536" w:rsidRDefault="004D4B0F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1. </w:t>
      </w:r>
      <w:r w:rsidR="000D5706"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Намаганні Вітаўта па аднаўленні самастойнасці ВКЛ</w:t>
      </w:r>
    </w:p>
    <w:p w:rsidR="000D5706" w:rsidRPr="00E87536" w:rsidRDefault="000D570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2. Знешняя палітыка Вітаўта</w:t>
      </w:r>
    </w:p>
    <w:p w:rsidR="000D5706" w:rsidRDefault="000D570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3. ВКЛ на вяршыні магутнасці</w:t>
      </w: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E87536" w:rsidRP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УРОК ПАБУДАВАНЫ з выкарыстаннем ЭСН – прэзентацыя па ходу ўрока</w:t>
      </w:r>
    </w:p>
    <w:p w:rsidR="004D4B0F" w:rsidRPr="00E87536" w:rsidRDefault="004D4B0F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D35AFC" w:rsidRDefault="00D35AFC" w:rsidP="00FD568A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       </w:t>
      </w:r>
    </w:p>
    <w:p w:rsidR="00E87536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5296B38E">
            <wp:extent cx="3018435" cy="2324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197" cy="23269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D568A"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3B3B48BD">
            <wp:extent cx="3085958" cy="231457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324" cy="232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3630E4F6">
            <wp:extent cx="3019425" cy="2264673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831" cy="226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4EF0906B">
            <wp:extent cx="3139916" cy="2355047"/>
            <wp:effectExtent l="0" t="0" r="381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498" cy="235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2FE4C882">
            <wp:extent cx="3111356" cy="2333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32" cy="233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02C2700B">
            <wp:extent cx="3098655" cy="2324100"/>
            <wp:effectExtent l="0" t="0" r="698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23" cy="23267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24CC39D1">
            <wp:extent cx="3114675" cy="1864605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086" cy="1867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375CE68D">
            <wp:extent cx="2981325" cy="18931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90" cy="18958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568A" w:rsidRDefault="00FD568A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lastRenderedPageBreak/>
        <w:drawing>
          <wp:inline distT="0" distB="0" distL="0" distR="0" wp14:anchorId="15B90282">
            <wp:extent cx="3111356" cy="2333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932" cy="2334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32DC08CC">
            <wp:extent cx="3095625" cy="2321826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978" cy="23243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557C5F07">
            <wp:extent cx="3114675" cy="2336115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17" cy="233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</w:t>
      </w:r>
      <w:r w:rsidR="00FD568A"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</w:t>
      </w:r>
      <w:bookmarkStart w:id="0" w:name="_GoBack"/>
      <w:bookmarkEnd w:id="0"/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66D35C43">
            <wp:extent cx="3133725" cy="2350403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05" cy="23508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19194EBA">
            <wp:extent cx="3114675" cy="2336114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049" cy="233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5D1A7EDD">
            <wp:extent cx="3143111" cy="2357444"/>
            <wp:effectExtent l="0" t="0" r="63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693" cy="23578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</w:p>
    <w:p w:rsidR="00D35AFC" w:rsidRDefault="00D35AFC" w:rsidP="00E87536">
      <w:pPr>
        <w:spacing w:after="0" w:line="240" w:lineRule="auto"/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7B397B42">
            <wp:extent cx="3171825" cy="22383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61" cy="2246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20A53D3E">
            <wp:extent cx="2994007" cy="2245609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61" cy="22460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FC" w:rsidRDefault="00D35AFC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lastRenderedPageBreak/>
        <w:t>Паведамленне вучня</w:t>
      </w:r>
    </w:p>
    <w:p w:rsidR="00D35AFC" w:rsidRDefault="00D35AFC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70F0B97B">
            <wp:extent cx="2625740" cy="1969396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37" cy="1971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FC" w:rsidRDefault="00D35AFC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D35AFC" w:rsidRDefault="00D35AFC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4D4B0F" w:rsidRPr="00E87536" w:rsidRDefault="004D4B0F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РЭФЛЕКСІЯ:</w:t>
      </w:r>
    </w:p>
    <w:p w:rsidR="00E87536" w:rsidRDefault="00E8753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Падвязенне вынікаў урока</w:t>
      </w:r>
    </w:p>
    <w:p w:rsidR="004D4B0F" w:rsidRDefault="006F4AC6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 w:rsidRPr="00E87536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>Рашэнне тэставых заданняў</w:t>
      </w:r>
      <w:r w:rsidR="00E86DD7">
        <w:rPr>
          <w:rFonts w:ascii="Garamond" w:hAnsi="Garamond"/>
          <w:color w:val="1D1B11" w:themeColor="background2" w:themeShade="1A"/>
          <w:sz w:val="28"/>
          <w:szCs w:val="28"/>
          <w:lang w:val="be-BY"/>
        </w:rPr>
        <w:t xml:space="preserve"> (прэзентацыя)</w:t>
      </w:r>
    </w:p>
    <w:p w:rsidR="00E87536" w:rsidRDefault="00D35AFC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288509CB">
            <wp:extent cx="3276448" cy="2457450"/>
            <wp:effectExtent l="0" t="0" r="63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054" cy="2457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497EBFB6">
            <wp:extent cx="3327246" cy="2495550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862" cy="2496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5AFC" w:rsidRDefault="00D35AFC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D35AFC" w:rsidRDefault="00D35AFC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</w:p>
    <w:p w:rsidR="000D5706" w:rsidRPr="00E87536" w:rsidRDefault="00D35AFC" w:rsidP="00E87536">
      <w:pPr>
        <w:spacing w:after="0" w:line="240" w:lineRule="auto"/>
        <w:rPr>
          <w:rFonts w:ascii="Garamond" w:hAnsi="Garamond"/>
          <w:color w:val="1D1B11" w:themeColor="background2" w:themeShade="1A"/>
          <w:sz w:val="28"/>
          <w:szCs w:val="28"/>
          <w:lang w:val="be-BY"/>
        </w:rPr>
      </w:pP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64AB76A6">
            <wp:extent cx="3174853" cy="238125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441" cy="2381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val="be-BY" w:eastAsia="ru-RU"/>
        </w:rPr>
        <w:t xml:space="preserve">       </w:t>
      </w:r>
      <w:r>
        <w:rPr>
          <w:rFonts w:ascii="Garamond" w:hAnsi="Garamond"/>
          <w:noProof/>
          <w:color w:val="1D1B11" w:themeColor="background2" w:themeShade="1A"/>
          <w:sz w:val="28"/>
          <w:szCs w:val="28"/>
          <w:lang w:eastAsia="ru-RU"/>
        </w:rPr>
        <w:drawing>
          <wp:inline distT="0" distB="0" distL="0" distR="0" wp14:anchorId="736A2019">
            <wp:extent cx="3162153" cy="237172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739" cy="237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D5706" w:rsidRPr="00E87536" w:rsidSect="004D4B0F">
      <w:pgSz w:w="11906" w:h="16838"/>
      <w:pgMar w:top="568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B0F"/>
    <w:rsid w:val="000D5706"/>
    <w:rsid w:val="00397203"/>
    <w:rsid w:val="004D4B0F"/>
    <w:rsid w:val="006F4AC6"/>
    <w:rsid w:val="00AD611F"/>
    <w:rsid w:val="00D35AFC"/>
    <w:rsid w:val="00E1066B"/>
    <w:rsid w:val="00E86DD7"/>
    <w:rsid w:val="00E87536"/>
    <w:rsid w:val="00FD5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A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A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260</Words>
  <Characters>1483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</cp:lastModifiedBy>
  <cp:revision>11</cp:revision>
  <cp:lastPrinted>2018-05-01T17:21:00Z</cp:lastPrinted>
  <dcterms:created xsi:type="dcterms:W3CDTF">2018-04-25T06:45:00Z</dcterms:created>
  <dcterms:modified xsi:type="dcterms:W3CDTF">2023-03-28T17:08:00Z</dcterms:modified>
</cp:coreProperties>
</file>