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BB" w:rsidRDefault="00F739FA" w:rsidP="00F739FA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>Ход</w:t>
      </w:r>
      <w:r w:rsidRPr="00F739F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урока</w:t>
      </w:r>
      <w:r w:rsidRPr="00F739F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“Die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Ratschläge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Arztes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en-US"/>
        </w:rPr>
        <w:t>”</w:t>
      </w:r>
    </w:p>
    <w:tbl>
      <w:tblPr>
        <w:tblStyle w:val="a3"/>
        <w:tblW w:w="0" w:type="auto"/>
        <w:tblLook w:val="04A0"/>
      </w:tblPr>
      <w:tblGrid>
        <w:gridCol w:w="2734"/>
        <w:gridCol w:w="2801"/>
        <w:gridCol w:w="3677"/>
        <w:gridCol w:w="2791"/>
        <w:gridCol w:w="2783"/>
      </w:tblGrid>
      <w:tr w:rsidR="008D7FC1" w:rsidRPr="00F739FA" w:rsidTr="008D7FC1">
        <w:tc>
          <w:tcPr>
            <w:tcW w:w="2734" w:type="dxa"/>
          </w:tcPr>
          <w:p w:rsidR="00F739FA" w:rsidRPr="00F739FA" w:rsidRDefault="00F739FA" w:rsidP="00F73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Этапы урока</w:t>
            </w:r>
          </w:p>
        </w:tc>
        <w:tc>
          <w:tcPr>
            <w:tcW w:w="2801" w:type="dxa"/>
          </w:tcPr>
          <w:p w:rsidR="00F739FA" w:rsidRPr="00F739FA" w:rsidRDefault="00F739FA" w:rsidP="00F73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Задача этапа</w:t>
            </w:r>
          </w:p>
        </w:tc>
        <w:tc>
          <w:tcPr>
            <w:tcW w:w="3677" w:type="dxa"/>
          </w:tcPr>
          <w:p w:rsidR="00F739FA" w:rsidRPr="00F739FA" w:rsidRDefault="00F739FA" w:rsidP="00F73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 учителя</w:t>
            </w:r>
          </w:p>
        </w:tc>
        <w:tc>
          <w:tcPr>
            <w:tcW w:w="2791" w:type="dxa"/>
          </w:tcPr>
          <w:p w:rsidR="00F739FA" w:rsidRPr="00F739FA" w:rsidRDefault="00F739FA" w:rsidP="00F73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Деятельность учащихся</w:t>
            </w:r>
          </w:p>
        </w:tc>
        <w:tc>
          <w:tcPr>
            <w:tcW w:w="2783" w:type="dxa"/>
          </w:tcPr>
          <w:p w:rsidR="00F739FA" w:rsidRPr="00F739FA" w:rsidRDefault="00F739FA" w:rsidP="00F73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Формы, приёмы, методы и средства обучения</w:t>
            </w:r>
          </w:p>
        </w:tc>
      </w:tr>
      <w:tr w:rsidR="008D7FC1" w:rsidRPr="00440ED4" w:rsidTr="008D7FC1">
        <w:tc>
          <w:tcPr>
            <w:tcW w:w="2734" w:type="dxa"/>
          </w:tcPr>
          <w:p w:rsidR="00F739FA" w:rsidRPr="00440ED4" w:rsidRDefault="00440ED4" w:rsidP="00440E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I. </w:t>
            </w:r>
            <w:proofErr w:type="spellStart"/>
            <w:r w:rsidR="00F739FA" w:rsidRP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Организационно-мотивационный</w:t>
            </w:r>
            <w:proofErr w:type="spellEnd"/>
          </w:p>
        </w:tc>
        <w:tc>
          <w:tcPr>
            <w:tcW w:w="2801" w:type="dxa"/>
          </w:tcPr>
          <w:p w:rsidR="00F739FA" w:rsidRPr="00F739FA" w:rsidRDefault="00F739FA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Приветствие, погружение в языковую среду</w:t>
            </w:r>
          </w:p>
        </w:tc>
        <w:tc>
          <w:tcPr>
            <w:tcW w:w="3677" w:type="dxa"/>
          </w:tcPr>
          <w:p w:rsidR="00F739FA" w:rsidRDefault="00F739FA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Приветствует учеников</w:t>
            </w:r>
          </w:p>
          <w:p w:rsidR="00F739FA" w:rsidRDefault="00F739FA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D7FC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F739F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Guten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739F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Tag</w:t>
            </w:r>
            <w:r w:rsidRPr="008D7FC1">
              <w:rPr>
                <w:rFonts w:ascii="Times New Roman" w:hAnsi="Times New Roman" w:cs="Times New Roman"/>
                <w:sz w:val="30"/>
                <w:szCs w:val="30"/>
              </w:rPr>
              <w:t xml:space="preserve">! </w:t>
            </w:r>
            <w:proofErr w:type="spellStart"/>
            <w:r w:rsidRPr="00F739F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Setzt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739F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euch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bin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froh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gesund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munter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sehen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!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Wie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geht’s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euch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?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Wie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ist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das Wetter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heute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?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Ist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es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kalt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?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Friert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es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?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Welche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Jahreszeit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ist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</w:t>
            </w:r>
            <w:proofErr w:type="spellEnd"/>
            <w:r w:rsidR="00440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? </w:t>
            </w:r>
          </w:p>
          <w:p w:rsidR="00440ED4" w:rsidRDefault="00440ED4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440ED4" w:rsidRPr="00F739FA" w:rsidRDefault="00440ED4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Gedicht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über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den Winter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erzählen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!</w:t>
            </w:r>
          </w:p>
        </w:tc>
        <w:tc>
          <w:tcPr>
            <w:tcW w:w="2791" w:type="dxa"/>
          </w:tcPr>
          <w:p w:rsidR="00F739FA" w:rsidRDefault="00440ED4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Приветствуют учителя. Садятся. Отвечают на вопросы. </w:t>
            </w:r>
          </w:p>
          <w:p w:rsidR="00440ED4" w:rsidRDefault="00440ED4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-Es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uns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gut. Das Wetter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schlecht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Es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kalt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Es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friert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Winter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</w:p>
          <w:p w:rsidR="00440ED4" w:rsidRPr="008D7FC1" w:rsidRDefault="00440ED4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Рассказывают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стихотворение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зиме</w:t>
            </w:r>
          </w:p>
          <w:p w:rsidR="00440ED4" w:rsidRDefault="00440ED4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-Winter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kommt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Winter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kommt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</w:p>
          <w:p w:rsidR="00440ED4" w:rsidRDefault="00440ED4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Flocken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fallen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nieder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440ED4" w:rsidRDefault="003D22E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Falle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falle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weiβer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Schnee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</w:p>
          <w:p w:rsidR="003D22E8" w:rsidRDefault="003D22E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Kalter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Schnee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weiβer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Schnee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3D22E8" w:rsidRDefault="003D22E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Alle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Bäume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steh’n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Schnee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</w:p>
          <w:p w:rsidR="003D22E8" w:rsidRPr="00440ED4" w:rsidRDefault="003D22E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Und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freu’n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uns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alle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783" w:type="dxa"/>
          </w:tcPr>
          <w:p w:rsidR="00F739FA" w:rsidRDefault="003D22E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работы: коллективная</w:t>
            </w:r>
          </w:p>
          <w:p w:rsidR="003D22E8" w:rsidRDefault="003D22E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22E8" w:rsidRDefault="003D22E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22E8" w:rsidRDefault="003D22E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22E8" w:rsidRDefault="003D22E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22E8" w:rsidRDefault="003D22E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22E8" w:rsidRDefault="003D22E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22E8" w:rsidRPr="003D22E8" w:rsidRDefault="003D22E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Метод: словесный</w:t>
            </w:r>
          </w:p>
        </w:tc>
      </w:tr>
      <w:tr w:rsidR="008D7FC1" w:rsidRPr="00A62554" w:rsidTr="008D7FC1">
        <w:tc>
          <w:tcPr>
            <w:tcW w:w="2734" w:type="dxa"/>
          </w:tcPr>
          <w:p w:rsidR="00F739FA" w:rsidRPr="003D22E8" w:rsidRDefault="003D22E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Операционно-деятельностный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этап</w:t>
            </w:r>
            <w:proofErr w:type="spellEnd"/>
          </w:p>
        </w:tc>
        <w:tc>
          <w:tcPr>
            <w:tcW w:w="2801" w:type="dxa"/>
          </w:tcPr>
          <w:p w:rsidR="00F739FA" w:rsidRPr="00223ADE" w:rsidRDefault="00223ADE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Проверка</w:t>
            </w:r>
            <w:r w:rsidRPr="008D7F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домашнего</w:t>
            </w:r>
            <w:r w:rsidRPr="008D7F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задания</w:t>
            </w:r>
            <w:r w:rsidR="003D22E8" w:rsidRPr="008D7FC1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Активизация лексики по теме урока</w:t>
            </w:r>
          </w:p>
        </w:tc>
        <w:tc>
          <w:tcPr>
            <w:tcW w:w="3677" w:type="dxa"/>
          </w:tcPr>
          <w:p w:rsidR="00BA631B" w:rsidRDefault="00BA631B" w:rsidP="00BA631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Pr="00BA63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los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Mischa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? Was tut dir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weh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?</w:t>
            </w:r>
          </w:p>
          <w:p w:rsidR="00223ADE" w:rsidRPr="00223ADE" w:rsidRDefault="00223ADE" w:rsidP="00BA631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223ADE" w:rsidRPr="00223ADE" w:rsidRDefault="00223ADE" w:rsidP="00BA631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223ADE" w:rsidRPr="00223ADE" w:rsidRDefault="00223ADE" w:rsidP="00BA631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BA631B" w:rsidRPr="008D7FC1" w:rsidRDefault="00BA631B" w:rsidP="00BA631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-O,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Schade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Dein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Bein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Gips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Deine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Klassenkameradinnen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dir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etwas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auf den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Gips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schreiben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um du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schneller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gesund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werden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</w:p>
          <w:p w:rsidR="00A62554" w:rsidRPr="008D7FC1" w:rsidRDefault="00A62554" w:rsidP="00BA631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A62554" w:rsidRPr="008D7FC1" w:rsidRDefault="00A62554" w:rsidP="00BA631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223ADE" w:rsidRPr="008D7FC1" w:rsidRDefault="00223ADE" w:rsidP="00BA631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A62554" w:rsidRPr="00223ADE" w:rsidRDefault="00A62554" w:rsidP="00BA631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6255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Pr="00A6255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Mischa</w:t>
            </w:r>
            <w:proofErr w:type="spellEnd"/>
            <w:r w:rsidRPr="00A6255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was </w:t>
            </w:r>
            <w:proofErr w:type="spellStart"/>
            <w:r w:rsidRPr="00A6255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haben</w:t>
            </w:r>
            <w:proofErr w:type="spellEnd"/>
            <w:r w:rsidRPr="00A6255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die </w:t>
            </w:r>
            <w:proofErr w:type="spellStart"/>
            <w:r w:rsidRPr="00A6255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ädchen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auf den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Gips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geschrieben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?</w:t>
            </w:r>
          </w:p>
          <w:p w:rsidR="00A62554" w:rsidRPr="00A62554" w:rsidRDefault="00A62554" w:rsidP="00BA631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6255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Pr="00A6255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Ich</w:t>
            </w:r>
            <w:proofErr w:type="spellEnd"/>
            <w:r w:rsidRPr="00A6255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A6255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ünsche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dir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baldiges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Besserung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!</w:t>
            </w:r>
          </w:p>
        </w:tc>
        <w:tc>
          <w:tcPr>
            <w:tcW w:w="2791" w:type="dxa"/>
          </w:tcPr>
          <w:p w:rsidR="00F739FA" w:rsidRPr="00223ADE" w:rsidRDefault="00223ADE" w:rsidP="00F739FA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(К доске выходит учащийся с перебинтованной ногой)</w:t>
            </w:r>
          </w:p>
          <w:p w:rsidR="00BA631B" w:rsidRPr="00223ADE" w:rsidRDefault="00BA631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631B" w:rsidRDefault="00BA631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-Das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Bein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tut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weh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</w:p>
          <w:p w:rsidR="00A62554" w:rsidRPr="008D7FC1" w:rsidRDefault="00A62554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  <w:r w:rsidRPr="00A625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пишут</w:t>
            </w:r>
            <w:r w:rsidRPr="00A625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маркером</w:t>
            </w:r>
            <w:r w:rsidRPr="00A625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r w:rsidRPr="00A625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гипсе</w:t>
            </w:r>
            <w:r w:rsidRPr="00A625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ученика</w:t>
            </w:r>
            <w:r w:rsidRPr="00A625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разные</w:t>
            </w:r>
            <w:r w:rsidRPr="00A625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пожелания</w:t>
            </w:r>
            <w:r w:rsidRPr="00A62554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proofErr w:type="spellStart"/>
            <w:r w:rsidRPr="00A6255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Gute</w:t>
            </w:r>
            <w:proofErr w:type="spellEnd"/>
            <w:r w:rsidRPr="00A625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6255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Besserung</w:t>
            </w:r>
            <w:proofErr w:type="spellEnd"/>
            <w:r w:rsidRPr="00A62554">
              <w:rPr>
                <w:rFonts w:ascii="Times New Roman" w:hAnsi="Times New Roman" w:cs="Times New Roman"/>
                <w:sz w:val="30"/>
                <w:szCs w:val="30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Alles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Gute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Sei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brav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Wie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geht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</w:rPr>
              <w:t>’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8D7FC1">
              <w:rPr>
                <w:rFonts w:ascii="Times New Roman" w:hAnsi="Times New Roman" w:cs="Times New Roman"/>
                <w:sz w:val="30"/>
                <w:szCs w:val="30"/>
              </w:rPr>
              <w:t>?</w:t>
            </w:r>
          </w:p>
          <w:p w:rsidR="00A62554" w:rsidRPr="00A62554" w:rsidRDefault="00A62554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Учащийся читает пожелания своих одноклассниц</w:t>
            </w:r>
          </w:p>
        </w:tc>
        <w:tc>
          <w:tcPr>
            <w:tcW w:w="2783" w:type="dxa"/>
          </w:tcPr>
          <w:p w:rsidR="00F739FA" w:rsidRPr="00A62554" w:rsidRDefault="00A62554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работы: парная</w:t>
            </w:r>
          </w:p>
        </w:tc>
      </w:tr>
      <w:tr w:rsidR="008D7FC1" w:rsidRPr="00A62554" w:rsidTr="008D7FC1">
        <w:tc>
          <w:tcPr>
            <w:tcW w:w="2734" w:type="dxa"/>
          </w:tcPr>
          <w:p w:rsidR="00F739FA" w:rsidRPr="00A62554" w:rsidRDefault="00F739FA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1" w:type="dxa"/>
          </w:tcPr>
          <w:p w:rsidR="00F739FA" w:rsidRPr="00A62554" w:rsidRDefault="00223ADE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Введение в тему урока. Развитие диалогической речи</w:t>
            </w:r>
          </w:p>
        </w:tc>
        <w:tc>
          <w:tcPr>
            <w:tcW w:w="3677" w:type="dxa"/>
          </w:tcPr>
          <w:p w:rsidR="00287ACB" w:rsidRDefault="00223ADE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Hört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aufmerksam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den Dialog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! </w:t>
            </w:r>
          </w:p>
          <w:p w:rsidR="00287ACB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287ACB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287ACB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287ACB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287ACB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287ACB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Was </w:t>
            </w:r>
            <w:proofErr w:type="spellStart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sagt</w:t>
            </w:r>
            <w:proofErr w:type="spellEnd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Arzt</w:t>
            </w:r>
            <w:proofErr w:type="spellEnd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den </w:t>
            </w:r>
            <w:proofErr w:type="spellStart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Kindern</w:t>
            </w:r>
            <w:proofErr w:type="spellEnd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? </w:t>
            </w:r>
            <w:proofErr w:type="spellStart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Gibt</w:t>
            </w:r>
            <w:proofErr w:type="spellEnd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er</w:t>
            </w:r>
            <w:proofErr w:type="spellEnd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gute</w:t>
            </w:r>
            <w:proofErr w:type="spellEnd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Ratschläge</w:t>
            </w:r>
            <w:proofErr w:type="spellEnd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? </w:t>
            </w:r>
          </w:p>
          <w:p w:rsidR="00F739FA" w:rsidRPr="00223ADE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Wie</w:t>
            </w:r>
            <w:proofErr w:type="spellEnd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heiβt</w:t>
            </w:r>
            <w:proofErr w:type="spellEnd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das </w:t>
            </w:r>
            <w:proofErr w:type="spellStart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Thema</w:t>
            </w:r>
            <w:proofErr w:type="spellEnd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unserer</w:t>
            </w:r>
            <w:proofErr w:type="spellEnd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Stunde</w:t>
            </w:r>
            <w:proofErr w:type="spellEnd"/>
            <w:r w:rsidR="00223A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?</w:t>
            </w:r>
          </w:p>
        </w:tc>
        <w:tc>
          <w:tcPr>
            <w:tcW w:w="2791" w:type="dxa"/>
          </w:tcPr>
          <w:p w:rsidR="00F739FA" w:rsidRDefault="00223ADE" w:rsidP="00F739FA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(Группа учащихся инсценируют диалог «На приёме у школьного врача», а остальные должны догадаться о теме урока)</w:t>
            </w:r>
          </w:p>
          <w:p w:rsidR="00287ACB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Arzt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gibt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gute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Ratschl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ä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den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Kindern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</w:p>
          <w:p w:rsidR="00287ACB" w:rsidRPr="00287ACB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Das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heiβt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Ratschläge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Arztes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”</w:t>
            </w:r>
          </w:p>
        </w:tc>
        <w:tc>
          <w:tcPr>
            <w:tcW w:w="2783" w:type="dxa"/>
          </w:tcPr>
          <w:p w:rsidR="00F739FA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Форма работы: групповая. </w:t>
            </w:r>
          </w:p>
          <w:p w:rsidR="00287ACB" w:rsidRPr="008D7FC1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Средство обучения: белый халат,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бейджики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немецкими именами  детей.</w:t>
            </w:r>
          </w:p>
          <w:p w:rsidR="00287ACB" w:rsidRPr="00287ACB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Метод: словесный</w:t>
            </w:r>
          </w:p>
        </w:tc>
      </w:tr>
      <w:tr w:rsidR="008D7FC1" w:rsidRPr="00043BF7" w:rsidTr="008D7FC1">
        <w:tc>
          <w:tcPr>
            <w:tcW w:w="2734" w:type="dxa"/>
          </w:tcPr>
          <w:p w:rsidR="00F739FA" w:rsidRPr="00A62554" w:rsidRDefault="00F739FA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1" w:type="dxa"/>
          </w:tcPr>
          <w:p w:rsidR="00F739FA" w:rsidRPr="00A62554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Совершенствование лексических</w:t>
            </w:r>
            <w:r w:rsidR="00376916">
              <w:rPr>
                <w:rFonts w:ascii="Times New Roman" w:hAnsi="Times New Roman" w:cs="Times New Roman"/>
                <w:sz w:val="30"/>
                <w:szCs w:val="30"/>
              </w:rPr>
              <w:t xml:space="preserve"> (правописание слов)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грамматических навыков</w:t>
            </w:r>
            <w:r w:rsidR="00376916">
              <w:rPr>
                <w:rFonts w:ascii="Times New Roman" w:hAnsi="Times New Roman" w:cs="Times New Roman"/>
                <w:sz w:val="30"/>
                <w:szCs w:val="30"/>
              </w:rPr>
              <w:t xml:space="preserve"> (употребление артиклей, множественное число имен существительных)</w:t>
            </w:r>
          </w:p>
        </w:tc>
        <w:tc>
          <w:tcPr>
            <w:tcW w:w="3677" w:type="dxa"/>
          </w:tcPr>
          <w:p w:rsidR="00D21B75" w:rsidRPr="00D21B75" w:rsidRDefault="00D21B7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Дает установку на выполнение задания.</w:t>
            </w:r>
          </w:p>
          <w:p w:rsidR="006A18F5" w:rsidRPr="008D7FC1" w:rsidRDefault="00287AC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P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Wiederholen</w:t>
            </w:r>
            <w:proofErr w:type="spellEnd"/>
            <w:r w:rsidRP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wir</w:t>
            </w:r>
            <w:proofErr w:type="spellEnd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die </w:t>
            </w:r>
            <w:proofErr w:type="spellStart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Wörter</w:t>
            </w:r>
            <w:proofErr w:type="spellEnd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die </w:t>
            </w:r>
            <w:proofErr w:type="spellStart"/>
            <w:proofErr w:type="gramStart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die</w:t>
            </w:r>
            <w:proofErr w:type="spellEnd"/>
            <w:proofErr w:type="gramEnd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Körperteile</w:t>
            </w:r>
            <w:proofErr w:type="spellEnd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bezeichnen</w:t>
            </w:r>
            <w:proofErr w:type="spellEnd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proofErr w:type="spellStart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Mischa</w:t>
            </w:r>
            <w:proofErr w:type="spellEnd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ergänzt</w:t>
            </w:r>
            <w:proofErr w:type="spellEnd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die </w:t>
            </w:r>
            <w:proofErr w:type="spellStart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Buchstaben</w:t>
            </w:r>
            <w:proofErr w:type="spellEnd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 </w:t>
            </w:r>
            <w:proofErr w:type="spellStart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Wörtern</w:t>
            </w:r>
            <w:proofErr w:type="spellEnd"/>
            <w:r w:rsidR="000976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Anna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wählt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die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Wörter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mit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dem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Artikel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“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”,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Dascha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wählt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die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Wörter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mit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dem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Artikel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“die”,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Alina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wählt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die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Wörter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mit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dem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Artikel</w:t>
            </w:r>
            <w:proofErr w:type="spellEnd"/>
            <w:r w:rsidR="00D21B7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“das”.</w:t>
            </w:r>
            <w:r w:rsidR="006A18F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</w:t>
            </w:r>
            <w:r w:rsidR="006A18F5">
              <w:rPr>
                <w:rFonts w:ascii="Times New Roman" w:hAnsi="Times New Roman" w:cs="Times New Roman"/>
                <w:sz w:val="30"/>
                <w:szCs w:val="30"/>
              </w:rPr>
              <w:t>Приложение</w:t>
            </w:r>
            <w:r w:rsidR="006A18F5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1)</w:t>
            </w:r>
          </w:p>
          <w:p w:rsidR="006A18F5" w:rsidRPr="008D7FC1" w:rsidRDefault="006A18F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Sprecht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mir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nach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!</w:t>
            </w:r>
          </w:p>
          <w:p w:rsidR="00097309" w:rsidRDefault="0009730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Kopf, das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Auge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Mund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Hals,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Finger, das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Knie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Bauch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die Hand, das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Ohr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Nase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Bein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Fuβ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Arm.</w:t>
            </w:r>
          </w:p>
          <w:p w:rsidR="00376916" w:rsidRPr="008D7FC1" w:rsidRDefault="00376916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Spielen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malen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!</w:t>
            </w:r>
          </w:p>
          <w:p w:rsidR="00043BF7" w:rsidRPr="00000A63" w:rsidRDefault="00376916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Diana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male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Kopf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zwei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pfe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Auge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proofErr w:type="spellStart"/>
            <w:r w:rsidR="00000A6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vier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Augen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eine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Nase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zwei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Nasen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Mund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zwei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M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nder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</w:t>
            </w:r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Ohr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proofErr w:type="spellStart"/>
            <w:r w:rsidR="00000A6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vier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Ohren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Hals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zwei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ä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lse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Arm</w:t>
            </w:r>
            <w:r w:rsidR="00000A6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/ </w:t>
            </w:r>
            <w:proofErr w:type="spellStart"/>
            <w:r w:rsidR="00000A6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vier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Arme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eine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Hand</w:t>
            </w:r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r w:rsidR="00000A6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00A6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vier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ä</w:t>
            </w:r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nde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Finger</w:t>
            </w:r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/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zwanzig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Finger</w:t>
            </w:r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Bauch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zwei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ä</w:t>
            </w:r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uche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Bein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proofErr w:type="spellStart"/>
            <w:r w:rsidR="00000A6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vier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Beine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Knie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/ </w:t>
            </w:r>
            <w:proofErr w:type="spellStart"/>
            <w:r w:rsidR="00000A6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vier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Knie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Fuβ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proofErr w:type="spellStart"/>
            <w:r w:rsidR="00000A6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vier</w:t>
            </w:r>
            <w:proofErr w:type="spellEnd"/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ü</w:t>
            </w:r>
            <w:proofErr w:type="spellEnd"/>
            <w:r w:rsidR="00043BF7">
              <w:rPr>
                <w:rFonts w:ascii="Times New Roman" w:hAnsi="Times New Roman" w:cs="Times New Roman"/>
                <w:sz w:val="30"/>
                <w:szCs w:val="30"/>
              </w:rPr>
              <w:t>β</w:t>
            </w:r>
            <w:r w:rsidR="00043B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="00043BF7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  <w:r w:rsidR="00B47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B47A4C" w:rsidRPr="00000A6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 w:rsidR="00B47A4C">
              <w:rPr>
                <w:rFonts w:ascii="Times New Roman" w:hAnsi="Times New Roman" w:cs="Times New Roman"/>
                <w:sz w:val="30"/>
                <w:szCs w:val="30"/>
              </w:rPr>
              <w:t>Приложение</w:t>
            </w:r>
            <w:r w:rsidR="00B47A4C" w:rsidRPr="00000A6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2)</w:t>
            </w:r>
          </w:p>
          <w:p w:rsidR="00043BF7" w:rsidRPr="00000A63" w:rsidRDefault="00043BF7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Nennt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die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Körperteile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!</w:t>
            </w:r>
          </w:p>
        </w:tc>
        <w:tc>
          <w:tcPr>
            <w:tcW w:w="2791" w:type="dxa"/>
          </w:tcPr>
          <w:p w:rsidR="00F739FA" w:rsidRPr="00376916" w:rsidRDefault="006A18F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Выходят к доске, заполняют таблицу.</w:t>
            </w:r>
          </w:p>
          <w:p w:rsidR="00097309" w:rsidRPr="00376916" w:rsidRDefault="0009730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7309" w:rsidRPr="00376916" w:rsidRDefault="0009730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7309" w:rsidRPr="00376916" w:rsidRDefault="0009730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7309" w:rsidRPr="00376916" w:rsidRDefault="0009730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7309" w:rsidRPr="00376916" w:rsidRDefault="0009730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7309" w:rsidRPr="00376916" w:rsidRDefault="0009730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7309" w:rsidRPr="00376916" w:rsidRDefault="0009730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7309" w:rsidRPr="00376916" w:rsidRDefault="0009730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7309" w:rsidRPr="00376916" w:rsidRDefault="0009730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7309" w:rsidRPr="00376916" w:rsidRDefault="0009730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7309" w:rsidRPr="008D7FC1" w:rsidRDefault="0009730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 повторяют слова за учителем</w:t>
            </w:r>
          </w:p>
          <w:p w:rsidR="00376916" w:rsidRPr="008D7FC1" w:rsidRDefault="00376916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6916" w:rsidRPr="008D7FC1" w:rsidRDefault="00376916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6916" w:rsidRPr="008D7FC1" w:rsidRDefault="00376916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6916" w:rsidRDefault="00376916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6916">
              <w:rPr>
                <w:rFonts w:ascii="Times New Roman" w:hAnsi="Times New Roman" w:cs="Times New Roman"/>
                <w:sz w:val="30"/>
                <w:szCs w:val="30"/>
              </w:rPr>
              <w:t xml:space="preserve">Один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учащийся выходит к доске и по команде учителя рисует части тела</w:t>
            </w:r>
          </w:p>
          <w:p w:rsidR="00043BF7" w:rsidRDefault="00043BF7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Pr="00376916" w:rsidRDefault="00043BF7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доске выходит</w:t>
            </w:r>
            <w:r w:rsidR="00C9252B">
              <w:rPr>
                <w:rFonts w:ascii="Times New Roman" w:hAnsi="Times New Roman" w:cs="Times New Roman"/>
                <w:sz w:val="30"/>
                <w:szCs w:val="30"/>
              </w:rPr>
              <w:t xml:space="preserve"> один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учащийся. Другие учащиеся называют и показывают</w:t>
            </w:r>
            <w:r w:rsidR="00C9252B">
              <w:rPr>
                <w:rFonts w:ascii="Times New Roman" w:hAnsi="Times New Roman" w:cs="Times New Roman"/>
                <w:sz w:val="30"/>
                <w:szCs w:val="30"/>
              </w:rPr>
              <w:t xml:space="preserve"> на нем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части тела.</w:t>
            </w:r>
          </w:p>
        </w:tc>
        <w:tc>
          <w:tcPr>
            <w:tcW w:w="2783" w:type="dxa"/>
          </w:tcPr>
          <w:p w:rsidR="00F739FA" w:rsidRDefault="00D21B7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Форма работы: индивидуальная</w:t>
            </w:r>
          </w:p>
          <w:p w:rsidR="00043BF7" w:rsidRDefault="006A18F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Средство обучения: доска, мел</w:t>
            </w:r>
          </w:p>
          <w:p w:rsidR="006A18F5" w:rsidRDefault="006A18F5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F81A43" w:rsidP="00F81A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работы: коллективная</w:t>
            </w: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F81A43" w:rsidP="00F81A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работы: индивидуальная</w:t>
            </w:r>
          </w:p>
          <w:p w:rsidR="00F81A43" w:rsidRDefault="00F81A43" w:rsidP="00F81A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Средство обучения: доска, мел</w:t>
            </w: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Default="00043BF7" w:rsidP="00043BF7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3BF7" w:rsidRPr="00043BF7" w:rsidRDefault="00043BF7" w:rsidP="00F81A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Метод: </w:t>
            </w:r>
            <w:r w:rsidR="00F81A43">
              <w:rPr>
                <w:rFonts w:ascii="Times New Roman" w:hAnsi="Times New Roman" w:cs="Times New Roman"/>
                <w:sz w:val="30"/>
                <w:szCs w:val="30"/>
              </w:rPr>
              <w:t>словесно-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демонстрационный</w:t>
            </w:r>
          </w:p>
        </w:tc>
      </w:tr>
      <w:tr w:rsidR="008D7FC1" w:rsidRPr="00C9252B" w:rsidTr="008D7FC1">
        <w:tc>
          <w:tcPr>
            <w:tcW w:w="2734" w:type="dxa"/>
          </w:tcPr>
          <w:p w:rsidR="00F739FA" w:rsidRPr="00043BF7" w:rsidRDefault="00F739FA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1" w:type="dxa"/>
          </w:tcPr>
          <w:p w:rsidR="00F739FA" w:rsidRDefault="00C9252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Физкультминутка. Снятие мышечного напряжения, расслабление </w:t>
            </w:r>
          </w:p>
          <w:p w:rsidR="00C9252B" w:rsidRPr="00043BF7" w:rsidRDefault="00C9252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77" w:type="dxa"/>
          </w:tcPr>
          <w:p w:rsidR="00F739FA" w:rsidRPr="008D7FC1" w:rsidRDefault="00C9252B" w:rsidP="00F739FA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Steht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auf!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Macht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Gymnastik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!</w:t>
            </w:r>
            <w:r w:rsidRPr="00C9252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C9252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iederholt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dreimal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! </w:t>
            </w:r>
            <w:r w:rsidRPr="008D7FC1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(</w:t>
            </w:r>
            <w:r w:rsidRPr="00C9252B">
              <w:rPr>
                <w:rFonts w:ascii="Times New Roman" w:hAnsi="Times New Roman" w:cs="Times New Roman"/>
                <w:i/>
                <w:sz w:val="30"/>
                <w:szCs w:val="30"/>
              </w:rPr>
              <w:t>с</w:t>
            </w:r>
            <w:r w:rsidRPr="008D7FC1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 xml:space="preserve"> </w:t>
            </w:r>
            <w:r w:rsidRPr="00C9252B">
              <w:rPr>
                <w:rFonts w:ascii="Times New Roman" w:hAnsi="Times New Roman" w:cs="Times New Roman"/>
                <w:i/>
                <w:sz w:val="30"/>
                <w:szCs w:val="30"/>
              </w:rPr>
              <w:t>каждым</w:t>
            </w:r>
            <w:r w:rsidRPr="008D7FC1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 xml:space="preserve"> </w:t>
            </w:r>
            <w:r w:rsidRPr="00C9252B">
              <w:rPr>
                <w:rFonts w:ascii="Times New Roman" w:hAnsi="Times New Roman" w:cs="Times New Roman"/>
                <w:i/>
                <w:sz w:val="30"/>
                <w:szCs w:val="30"/>
              </w:rPr>
              <w:t>разом</w:t>
            </w:r>
            <w:r w:rsidRPr="008D7FC1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 xml:space="preserve"> </w:t>
            </w:r>
            <w:r w:rsidRPr="00C9252B">
              <w:rPr>
                <w:rFonts w:ascii="Times New Roman" w:hAnsi="Times New Roman" w:cs="Times New Roman"/>
                <w:i/>
                <w:sz w:val="30"/>
                <w:szCs w:val="30"/>
              </w:rPr>
              <w:t>ускоряя</w:t>
            </w:r>
            <w:r w:rsidRPr="008D7FC1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)</w:t>
            </w:r>
          </w:p>
          <w:p w:rsidR="00C9252B" w:rsidRPr="00C9252B" w:rsidRDefault="00C9252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Händen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klapp-klapp-klapp</w:t>
            </w:r>
            <w:proofErr w:type="spellEnd"/>
            <w:r w:rsidRPr="00C9252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</w:p>
          <w:p w:rsidR="00C9252B" w:rsidRPr="00C9252B" w:rsidRDefault="00C9252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Füβen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trap-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trapp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trapp</w:t>
            </w:r>
            <w:proofErr w:type="spellEnd"/>
            <w:r w:rsidRPr="00C9252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</w:p>
          <w:p w:rsidR="00C9252B" w:rsidRPr="00C9252B" w:rsidRDefault="00C9252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Köpfchen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nick-nick-nick</w:t>
            </w:r>
            <w:r w:rsidRPr="00C9252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</w:p>
          <w:p w:rsidR="00C9252B" w:rsidRPr="00C9252B" w:rsidRDefault="00C9252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Fingerchen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tick-tick-tick</w:t>
            </w:r>
            <w:r w:rsidRPr="00C9252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791" w:type="dxa"/>
          </w:tcPr>
          <w:p w:rsidR="00F739FA" w:rsidRPr="00C9252B" w:rsidRDefault="00C9252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Повторяют слова и действия за учителем</w:t>
            </w:r>
          </w:p>
        </w:tc>
        <w:tc>
          <w:tcPr>
            <w:tcW w:w="2783" w:type="dxa"/>
          </w:tcPr>
          <w:p w:rsidR="00F739FA" w:rsidRPr="00C9252B" w:rsidRDefault="00C9252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работы: коллективная</w:t>
            </w:r>
          </w:p>
        </w:tc>
      </w:tr>
      <w:tr w:rsidR="008D7FC1" w:rsidRPr="00161715" w:rsidTr="008D7FC1">
        <w:tc>
          <w:tcPr>
            <w:tcW w:w="2734" w:type="dxa"/>
          </w:tcPr>
          <w:p w:rsidR="00F739FA" w:rsidRPr="00C9252B" w:rsidRDefault="00F739FA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1" w:type="dxa"/>
          </w:tcPr>
          <w:p w:rsidR="00F739FA" w:rsidRDefault="00E43A3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Восприятие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понимание речи на слух. Развитие умений понимать иноязычную речь в аудиозаписи.</w:t>
            </w:r>
          </w:p>
          <w:p w:rsidR="00096653" w:rsidRDefault="00096653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6653" w:rsidRDefault="00096653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6653" w:rsidRDefault="00096653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Чтение диалога по ролям</w:t>
            </w:r>
          </w:p>
          <w:p w:rsidR="00E44CE5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4CE5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4CE5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4CE5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4CE5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4CE5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4CE5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4CE5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4CE5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4CE5" w:rsidRPr="008D7FC1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Формирование умений образования и употребления формы прошедшего времени сильных глаголов </w:t>
            </w: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440CF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Тренировка употребления сильных глаголов в прошедшем времени</w:t>
            </w:r>
          </w:p>
        </w:tc>
        <w:tc>
          <w:tcPr>
            <w:tcW w:w="3677" w:type="dxa"/>
          </w:tcPr>
          <w:p w:rsidR="00E43A38" w:rsidRPr="00E43A38" w:rsidRDefault="00E43A3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Предтекстовый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этап. Дает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установку на прослушивание и понимание текста </w:t>
            </w:r>
          </w:p>
          <w:p w:rsidR="00F739FA" w:rsidRPr="008D7FC1" w:rsidRDefault="00E43A38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Hört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aufmerksam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Antwortet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auf die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Fragen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Text!</w:t>
            </w:r>
            <w:r w:rsidR="00161715" w:rsidRPr="0016171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16171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Übung</w:t>
            </w:r>
            <w:proofErr w:type="spellEnd"/>
            <w:r w:rsidR="0016171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7a, </w:t>
            </w:r>
            <w:proofErr w:type="spellStart"/>
            <w:r w:rsidR="0016171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Seite</w:t>
            </w:r>
            <w:proofErr w:type="spellEnd"/>
            <w:r w:rsidR="0016171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87.</w:t>
            </w:r>
          </w:p>
          <w:p w:rsidR="00096653" w:rsidRPr="008D7FC1" w:rsidRDefault="00931A9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Послетекстовый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этап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096653" w:rsidRPr="00096653" w:rsidRDefault="00096653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-Lest den Dialog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verteilten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Rollen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! </w:t>
            </w:r>
          </w:p>
          <w:p w:rsidR="00931A99" w:rsidRDefault="00931A9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966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Трансформационное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упражнение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</w:p>
          <w:p w:rsidR="00931A99" w:rsidRPr="008D7FC1" w:rsidRDefault="00096653" w:rsidP="00F739FA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-Lest den Dialog und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="00931A99" w:rsidRP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rsetzt</w:t>
            </w:r>
            <w:proofErr w:type="spellEnd"/>
            <w:r w:rsidR="00931A99" w:rsidRP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die </w:t>
            </w:r>
            <w:proofErr w:type="spellStart"/>
            <w:r w:rsidR="00931A99" w:rsidRP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</w:t>
            </w:r>
            <w:r w:rsid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örter</w:t>
            </w:r>
            <w:proofErr w:type="spellEnd"/>
            <w:r w:rsid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931A99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 xml:space="preserve">die </w:t>
            </w:r>
            <w:proofErr w:type="spellStart"/>
            <w:r w:rsidR="00931A99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Erkältung</w:t>
            </w:r>
            <w:proofErr w:type="spellEnd"/>
            <w:r w:rsid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durch</w:t>
            </w:r>
            <w:proofErr w:type="spellEnd"/>
            <w:r w:rsid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931A99" w:rsidRPr="00931A99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 xml:space="preserve">die </w:t>
            </w:r>
            <w:proofErr w:type="spellStart"/>
            <w:r w:rsidR="00931A99" w:rsidRPr="00931A99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Grippe</w:t>
            </w:r>
            <w:r w:rsid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</w:t>
            </w:r>
            <w:r w:rsidR="00931A99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drei</w:t>
            </w:r>
            <w:proofErr w:type="spellEnd"/>
            <w:r w:rsidR="00931A99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 xml:space="preserve"> </w:t>
            </w:r>
            <w:proofErr w:type="spellStart"/>
            <w:r w:rsidR="00931A99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Tage</w:t>
            </w:r>
            <w:proofErr w:type="spellEnd"/>
            <w:r w:rsid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durch</w:t>
            </w:r>
            <w:proofErr w:type="spellEnd"/>
            <w:r w:rsid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931A99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fünf</w:t>
            </w:r>
            <w:proofErr w:type="spellEnd"/>
            <w:r w:rsidR="00931A99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 xml:space="preserve"> </w:t>
            </w:r>
            <w:proofErr w:type="spellStart"/>
            <w:r w:rsidR="00931A99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Tage</w:t>
            </w:r>
            <w:proofErr w:type="spellEnd"/>
            <w:r w:rsid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="00931A99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Medikamente</w:t>
            </w:r>
            <w:proofErr w:type="spellEnd"/>
            <w:r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 xml:space="preserve"> </w:t>
            </w:r>
            <w:proofErr w:type="spellStart"/>
            <w:r w:rsid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durch</w:t>
            </w:r>
            <w:proofErr w:type="spellEnd"/>
            <w:r w:rsidR="00931A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931A99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Tabletten</w:t>
            </w:r>
            <w:proofErr w:type="spellEnd"/>
          </w:p>
          <w:p w:rsidR="00E44CE5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Lest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Übung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7c,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Seite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87.</w:t>
            </w:r>
          </w:p>
          <w:p w:rsidR="004951E5" w:rsidRDefault="004951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Versteht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diese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Verben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?</w:t>
            </w:r>
          </w:p>
          <w:p w:rsidR="004951E5" w:rsidRDefault="004951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-In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Zeitform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stehen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Verben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?</w:t>
            </w:r>
          </w:p>
          <w:p w:rsidR="004951E5" w:rsidRDefault="004951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Es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gibt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starke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und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schwache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Verben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schwachen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Verben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bildet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man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Hilfe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Präfixes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4951E5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ge</w:t>
            </w:r>
            <w:proofErr w:type="spellEnd"/>
            <w:r w:rsidRPr="004951E5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und des Suffixes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–t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Zum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Beispiel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gemacht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malen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gemalt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spielen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gespielt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und so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weiter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</w:p>
          <w:p w:rsidR="004951E5" w:rsidRPr="008D7FC1" w:rsidRDefault="004951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Und die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starken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Verben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muss man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lernen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proofErr w:type="spellStart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Zum</w:t>
            </w:r>
            <w:proofErr w:type="spellEnd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Beispiel</w:t>
            </w:r>
            <w:proofErr w:type="spellEnd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kommen</w:t>
            </w:r>
            <w:proofErr w:type="spellEnd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</w:t>
            </w:r>
            <w:proofErr w:type="spellStart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gekommen</w:t>
            </w:r>
            <w:proofErr w:type="spellEnd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trinken</w:t>
            </w:r>
            <w:proofErr w:type="spellEnd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– </w:t>
            </w:r>
            <w:proofErr w:type="spellStart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getrunken</w:t>
            </w:r>
            <w:proofErr w:type="spellEnd"/>
            <w:r w:rsidR="00AC4F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="00AC4F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essen</w:t>
            </w:r>
            <w:proofErr w:type="spellEnd"/>
            <w:r w:rsidR="00AC4F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– </w:t>
            </w:r>
            <w:proofErr w:type="spellStart"/>
            <w:r w:rsidR="00AC4F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gegessen</w:t>
            </w:r>
            <w:proofErr w:type="spellEnd"/>
            <w:r w:rsidR="00AC4F8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les</w:t>
            </w:r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en – </w:t>
            </w:r>
            <w:proofErr w:type="spellStart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gelesen</w:t>
            </w:r>
            <w:proofErr w:type="spellEnd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liegen</w:t>
            </w:r>
            <w:proofErr w:type="spellEnd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– </w:t>
            </w:r>
            <w:proofErr w:type="spellStart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gelegen</w:t>
            </w:r>
            <w:proofErr w:type="spellEnd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helfen</w:t>
            </w:r>
            <w:proofErr w:type="spellEnd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– </w:t>
            </w:r>
            <w:proofErr w:type="spellStart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geholfen</w:t>
            </w:r>
            <w:proofErr w:type="spellEnd"/>
            <w:r w:rsid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  <w:r w:rsidR="00BD0FFB" w:rsidRPr="00BD0F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</w:t>
            </w:r>
            <w:r w:rsidR="00BD0FFB">
              <w:rPr>
                <w:rFonts w:ascii="Times New Roman" w:hAnsi="Times New Roman" w:cs="Times New Roman"/>
                <w:sz w:val="30"/>
                <w:szCs w:val="30"/>
              </w:rPr>
              <w:t>Приложение</w:t>
            </w:r>
            <w:r w:rsidR="00B47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B47A4C" w:rsidRPr="003D1C2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r w:rsidR="00BD0FFB"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</w:p>
          <w:p w:rsidR="00BD0FFB" w:rsidRPr="008D7FC1" w:rsidRDefault="00BD0FF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40C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Lest</w:t>
            </w:r>
            <w:r w:rsidR="00440C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und</w:t>
            </w:r>
            <w:r w:rsidRPr="00440C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440C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erkt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Formen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starken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Verben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proofErr w:type="spellStart"/>
            <w:r w:rsidR="00440C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Seite</w:t>
            </w:r>
            <w:proofErr w:type="spellEnd"/>
            <w:r w:rsidR="00440C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88.</w:t>
            </w:r>
          </w:p>
          <w:p w:rsidR="00440CF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Schreibt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Sätze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auf und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ergänzt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starken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Verben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Partizip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II. </w:t>
            </w:r>
          </w:p>
          <w:p w:rsidR="00440CF1" w:rsidRPr="00440CF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Tee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Zucker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… </w:t>
            </w:r>
            <w:r w:rsidRPr="00440CF1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trinken</w:t>
            </w:r>
            <w:proofErr w:type="spellEnd"/>
            <w:r w:rsidRPr="00440CF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40C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Brötchen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Butter ..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essen</w:t>
            </w:r>
            <w:proofErr w:type="spellEnd"/>
            <w:r w:rsidRPr="008D7FC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</w:p>
          <w:p w:rsidR="00440CF1" w:rsidRPr="00440CF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40CF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…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lesen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 und …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schreiben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), die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war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interessant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791" w:type="dxa"/>
          </w:tcPr>
          <w:p w:rsidR="00F739FA" w:rsidRDefault="0016171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Слушают текст.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После прослушивания отвечают на вопросы по пониманию содержания текста</w:t>
            </w:r>
          </w:p>
          <w:p w:rsidR="00931A99" w:rsidRDefault="00931A99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A99" w:rsidRPr="008D7FC1" w:rsidRDefault="00096653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 читают диалог по ролям, а затем другие учащиеся читают диалог с заменой слов</w:t>
            </w: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8D7FC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CF1" w:rsidRPr="00440CF1" w:rsidRDefault="00440CF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Пишут предложения, подставляют глаголы в форме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Partizip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II.</w:t>
            </w:r>
          </w:p>
        </w:tc>
        <w:tc>
          <w:tcPr>
            <w:tcW w:w="2783" w:type="dxa"/>
          </w:tcPr>
          <w:p w:rsidR="00F739FA" w:rsidRDefault="0016171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Форма работы: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коллективная</w:t>
            </w:r>
          </w:p>
          <w:p w:rsidR="00161715" w:rsidRDefault="0016171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Метод: аудиовизуальный</w:t>
            </w:r>
          </w:p>
          <w:p w:rsidR="00161715" w:rsidRDefault="0016171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Средство обучения: ноутбук, компакт-диск</w:t>
            </w:r>
          </w:p>
          <w:p w:rsidR="00E44CE5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4CE5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работы: парная</w:t>
            </w:r>
          </w:p>
          <w:p w:rsidR="00E44CE5" w:rsidRPr="008D7FC1" w:rsidRDefault="00E44CE5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Средство обучения: учебник</w:t>
            </w:r>
          </w:p>
          <w:p w:rsidR="00BD0FFB" w:rsidRPr="008D7FC1" w:rsidRDefault="00BD0FF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0FFB" w:rsidRPr="008D7FC1" w:rsidRDefault="00BD0FF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0FFB" w:rsidRPr="008D7FC1" w:rsidRDefault="00BD0FF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0FFB" w:rsidRPr="008D7FC1" w:rsidRDefault="00BD0FF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0FFB" w:rsidRPr="008D7FC1" w:rsidRDefault="00BD0FF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0FFB" w:rsidRPr="008D7FC1" w:rsidRDefault="00BD0FF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0FFB" w:rsidRPr="008D7FC1" w:rsidRDefault="00BD0FF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0FFB" w:rsidRPr="008D7FC1" w:rsidRDefault="00BD0FF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0FFB" w:rsidRPr="008D7FC1" w:rsidRDefault="00BD0FF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0FFB" w:rsidRPr="008D7FC1" w:rsidRDefault="00BD0FF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0FFB" w:rsidRDefault="00BD0FFB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Метод: объяснительно-демонстрационный</w:t>
            </w: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3A82" w:rsidRDefault="00AF3A82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Форма </w:t>
            </w:r>
            <w:r w:rsidR="00063B50">
              <w:rPr>
                <w:rFonts w:ascii="Times New Roman" w:hAnsi="Times New Roman" w:cs="Times New Roman"/>
                <w:sz w:val="30"/>
                <w:szCs w:val="30"/>
              </w:rPr>
              <w:t>работы: коллективная</w:t>
            </w:r>
          </w:p>
          <w:p w:rsidR="00063B50" w:rsidRPr="00BD0FFB" w:rsidRDefault="00063B50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Прием: устный опрос</w:t>
            </w:r>
          </w:p>
        </w:tc>
      </w:tr>
      <w:tr w:rsidR="008D7FC1" w:rsidRPr="00063B50" w:rsidTr="008D7FC1">
        <w:tc>
          <w:tcPr>
            <w:tcW w:w="2734" w:type="dxa"/>
          </w:tcPr>
          <w:p w:rsidR="00F739FA" w:rsidRPr="00063B50" w:rsidRDefault="00063B50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Итогово-рефлексийный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этап</w:t>
            </w:r>
            <w:proofErr w:type="spellEnd"/>
          </w:p>
        </w:tc>
        <w:tc>
          <w:tcPr>
            <w:tcW w:w="2801" w:type="dxa"/>
          </w:tcPr>
          <w:p w:rsidR="00F739FA" w:rsidRPr="00161715" w:rsidRDefault="00063B50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Подведение итогов работы. Самооценка учащихся</w:t>
            </w:r>
          </w:p>
        </w:tc>
        <w:tc>
          <w:tcPr>
            <w:tcW w:w="3677" w:type="dxa"/>
          </w:tcPr>
          <w:p w:rsidR="00063B50" w:rsidRDefault="00063B50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63B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Pr="00063B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Ihr</w:t>
            </w:r>
            <w:proofErr w:type="spellEnd"/>
            <w:r w:rsidRPr="00063B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063B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habt</w:t>
            </w:r>
            <w:proofErr w:type="spellEnd"/>
            <w:r w:rsidRPr="00063B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063B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heute</w:t>
            </w:r>
            <w:proofErr w:type="spellEnd"/>
            <w:r w:rsidRPr="00063B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 </w:t>
            </w:r>
            <w:proofErr w:type="spellStart"/>
            <w:r w:rsidRPr="00063B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 w:rsidRPr="00063B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063B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tunde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gut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gearbeitet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Bestimmt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Stimmungsfieber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auf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Thermometer. </w:t>
            </w:r>
          </w:p>
          <w:p w:rsidR="00063B50" w:rsidRDefault="00063B50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 xml:space="preserve">35 Grad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nichts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verstanden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Die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war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langweilig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interessant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</w:p>
          <w:p w:rsidR="00063B50" w:rsidRDefault="00063B50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36 Grad und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höher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Es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super.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verstanden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Die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hat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gefallen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063B50" w:rsidRPr="00B47A4C" w:rsidRDefault="00063B50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40 Grad und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höher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bin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müde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brauche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Ruhe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. </w:t>
            </w:r>
            <w:r w:rsidR="00B47A4C">
              <w:rPr>
                <w:rFonts w:ascii="Times New Roman" w:hAnsi="Times New Roman" w:cs="Times New Roman"/>
                <w:sz w:val="30"/>
                <w:szCs w:val="30"/>
              </w:rPr>
              <w:t>(Приложение 4)</w:t>
            </w:r>
          </w:p>
          <w:p w:rsidR="00F739FA" w:rsidRPr="00063B50" w:rsidRDefault="00063B50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63B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2791" w:type="dxa"/>
          </w:tcPr>
          <w:p w:rsidR="00F739FA" w:rsidRDefault="00F739FA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3B50" w:rsidRDefault="00063B50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3B50" w:rsidRDefault="00063B50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3B50" w:rsidRDefault="00063B50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3B50" w:rsidRPr="00063B50" w:rsidRDefault="00063B50" w:rsidP="008D7F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Учащиеся с помощью м</w:t>
            </w:r>
            <w:r w:rsidR="008D7FC1">
              <w:rPr>
                <w:rFonts w:ascii="Times New Roman" w:hAnsi="Times New Roman" w:cs="Times New Roman"/>
                <w:sz w:val="30"/>
                <w:szCs w:val="30"/>
              </w:rPr>
              <w:t xml:space="preserve">агнитов-смайликов на бумажном градуснике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определяют свое настроение после урока</w:t>
            </w:r>
          </w:p>
        </w:tc>
        <w:tc>
          <w:tcPr>
            <w:tcW w:w="2783" w:type="dxa"/>
          </w:tcPr>
          <w:p w:rsidR="00F739FA" w:rsidRDefault="003D1C23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Форма работы: коллективная</w:t>
            </w:r>
          </w:p>
          <w:p w:rsidR="003D1C23" w:rsidRPr="00063B50" w:rsidRDefault="003D1C23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Средство обучения: доска, магниты,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бумажный градусник</w:t>
            </w:r>
            <w:r w:rsidR="000516F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D7FC1" w:rsidRPr="00063B50" w:rsidTr="008D7FC1">
        <w:tc>
          <w:tcPr>
            <w:tcW w:w="2734" w:type="dxa"/>
          </w:tcPr>
          <w:p w:rsidR="008D7FC1" w:rsidRPr="008D7FC1" w:rsidRDefault="008D7FC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Домашнее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задание</w:t>
            </w:r>
            <w:proofErr w:type="spellEnd"/>
          </w:p>
        </w:tc>
        <w:tc>
          <w:tcPr>
            <w:tcW w:w="2801" w:type="dxa"/>
          </w:tcPr>
          <w:p w:rsidR="008D7FC1" w:rsidRDefault="008D7FC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77" w:type="dxa"/>
          </w:tcPr>
          <w:p w:rsidR="008D7FC1" w:rsidRDefault="008D7FC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A4C">
              <w:rPr>
                <w:rFonts w:ascii="Times New Roman" w:hAnsi="Times New Roman" w:cs="Times New Roman"/>
                <w:sz w:val="30"/>
                <w:szCs w:val="30"/>
              </w:rPr>
              <w:t xml:space="preserve">Задает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домашнее задание</w:t>
            </w:r>
          </w:p>
          <w:p w:rsidR="008D7FC1" w:rsidRDefault="008D7FC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Schreibt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Hausaufgabe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! </w:t>
            </w:r>
            <w:proofErr w:type="spellStart"/>
            <w:r w:rsidRPr="00B47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Seite</w:t>
            </w:r>
            <w:proofErr w:type="spellEnd"/>
            <w:r w:rsidRPr="00B47A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88.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sollt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Regel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lernen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heiβt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Formen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starken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Verben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8D7FC1" w:rsidRDefault="008D7FC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-Nikita und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Dascha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denkt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Sätze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starken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Verben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CD6A06" w:rsidRPr="00CD6A06" w:rsidRDefault="00CD6A06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Дает оценку работы каждого учащегося на уроке и выставляет отметки</w:t>
            </w:r>
          </w:p>
          <w:p w:rsidR="008D7FC1" w:rsidRPr="008D7FC1" w:rsidRDefault="008D7FC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bekommt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folgende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Noten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…</w:t>
            </w:r>
          </w:p>
        </w:tc>
        <w:tc>
          <w:tcPr>
            <w:tcW w:w="2791" w:type="dxa"/>
          </w:tcPr>
          <w:p w:rsidR="008D7FC1" w:rsidRDefault="008D7FC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Записывают в дневники домашнее задание. Задают дополнительно вопросы.</w:t>
            </w:r>
          </w:p>
        </w:tc>
        <w:tc>
          <w:tcPr>
            <w:tcW w:w="2783" w:type="dxa"/>
          </w:tcPr>
          <w:p w:rsidR="008D7FC1" w:rsidRDefault="008D7FC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Метод: словесно-наглядный</w:t>
            </w:r>
          </w:p>
          <w:p w:rsidR="008D7FC1" w:rsidRPr="00063B50" w:rsidRDefault="008D7FC1" w:rsidP="00F7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Прием: объяснение</w:t>
            </w:r>
          </w:p>
        </w:tc>
      </w:tr>
    </w:tbl>
    <w:p w:rsidR="00F739FA" w:rsidRPr="00063B50" w:rsidRDefault="00F739FA" w:rsidP="00F739F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F739FA" w:rsidRPr="00063B50" w:rsidSect="00F739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72D9"/>
    <w:multiLevelType w:val="hybridMultilevel"/>
    <w:tmpl w:val="1A68550A"/>
    <w:lvl w:ilvl="0" w:tplc="3842AC8C">
      <w:start w:val="1"/>
      <w:numFmt w:val="bullet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559FE"/>
    <w:multiLevelType w:val="hybridMultilevel"/>
    <w:tmpl w:val="8DD6F0EE"/>
    <w:lvl w:ilvl="0" w:tplc="70B8A5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9FA"/>
    <w:rsid w:val="00000A63"/>
    <w:rsid w:val="00043BF7"/>
    <w:rsid w:val="000516F9"/>
    <w:rsid w:val="00063B50"/>
    <w:rsid w:val="00096653"/>
    <w:rsid w:val="00097309"/>
    <w:rsid w:val="00097682"/>
    <w:rsid w:val="00161715"/>
    <w:rsid w:val="001712BB"/>
    <w:rsid w:val="00223ADE"/>
    <w:rsid w:val="00287ACB"/>
    <w:rsid w:val="00376916"/>
    <w:rsid w:val="003D1C23"/>
    <w:rsid w:val="003D22E8"/>
    <w:rsid w:val="00440CF1"/>
    <w:rsid w:val="00440ED4"/>
    <w:rsid w:val="004951E5"/>
    <w:rsid w:val="005505B3"/>
    <w:rsid w:val="006A18F5"/>
    <w:rsid w:val="006A7C43"/>
    <w:rsid w:val="00786BEE"/>
    <w:rsid w:val="008D7FC1"/>
    <w:rsid w:val="00931A99"/>
    <w:rsid w:val="00A62554"/>
    <w:rsid w:val="00AC4F8D"/>
    <w:rsid w:val="00AF3A82"/>
    <w:rsid w:val="00B0510C"/>
    <w:rsid w:val="00B47A4C"/>
    <w:rsid w:val="00BA631B"/>
    <w:rsid w:val="00BD0FFB"/>
    <w:rsid w:val="00C9252B"/>
    <w:rsid w:val="00CD6A06"/>
    <w:rsid w:val="00D21B75"/>
    <w:rsid w:val="00E43A38"/>
    <w:rsid w:val="00E44CE5"/>
    <w:rsid w:val="00F15A71"/>
    <w:rsid w:val="00F739FA"/>
    <w:rsid w:val="00F8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2020-12-28T07:11:00Z</dcterms:created>
  <dcterms:modified xsi:type="dcterms:W3CDTF">2021-02-02T20:52:00Z</dcterms:modified>
</cp:coreProperties>
</file>