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1F" w:rsidRDefault="00F0671F" w:rsidP="00F0671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30"/>
          <w:szCs w:val="30"/>
          <w:bdr w:val="none" w:sz="0" w:space="0" w:color="auto" w:frame="1"/>
        </w:rPr>
      </w:pPr>
      <w:r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Государственное учреждение образования «Ясл</w:t>
      </w:r>
      <w:proofErr w:type="gramStart"/>
      <w:r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и-</w:t>
      </w:r>
      <w:proofErr w:type="gramEnd"/>
      <w:r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 сад №1 г. Островца»</w:t>
      </w:r>
    </w:p>
    <w:p w:rsidR="00F0671F" w:rsidRDefault="00F0671F" w:rsidP="00F0671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30"/>
          <w:szCs w:val="30"/>
          <w:bdr w:val="none" w:sz="0" w:space="0" w:color="auto" w:frame="1"/>
        </w:rPr>
      </w:pPr>
    </w:p>
    <w:p w:rsidR="00F0671F" w:rsidRDefault="00F0671F" w:rsidP="00F0671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30"/>
          <w:szCs w:val="30"/>
          <w:bdr w:val="none" w:sz="0" w:space="0" w:color="auto" w:frame="1"/>
        </w:rPr>
      </w:pPr>
    </w:p>
    <w:p w:rsidR="00F0671F" w:rsidRDefault="00F0671F" w:rsidP="00F0671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30"/>
          <w:szCs w:val="30"/>
          <w:bdr w:val="none" w:sz="0" w:space="0" w:color="auto" w:frame="1"/>
        </w:rPr>
      </w:pPr>
    </w:p>
    <w:p w:rsidR="00F0671F" w:rsidRDefault="00F0671F" w:rsidP="00F0671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30"/>
          <w:szCs w:val="30"/>
          <w:bdr w:val="none" w:sz="0" w:space="0" w:color="auto" w:frame="1"/>
        </w:rPr>
      </w:pPr>
    </w:p>
    <w:p w:rsidR="00F0671F" w:rsidRDefault="00F0671F" w:rsidP="00F0671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30"/>
          <w:szCs w:val="30"/>
          <w:bdr w:val="none" w:sz="0" w:space="0" w:color="auto" w:frame="1"/>
        </w:rPr>
      </w:pPr>
    </w:p>
    <w:p w:rsidR="00F0671F" w:rsidRDefault="00F0671F" w:rsidP="00F0671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30"/>
          <w:szCs w:val="30"/>
          <w:bdr w:val="none" w:sz="0" w:space="0" w:color="auto" w:frame="1"/>
        </w:rPr>
      </w:pPr>
    </w:p>
    <w:p w:rsidR="00F0671F" w:rsidRDefault="00F0671F" w:rsidP="00F0671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30"/>
          <w:szCs w:val="30"/>
          <w:bdr w:val="none" w:sz="0" w:space="0" w:color="auto" w:frame="1"/>
        </w:rPr>
      </w:pPr>
    </w:p>
    <w:p w:rsidR="00F0671F" w:rsidRDefault="00F0671F" w:rsidP="00F0671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30"/>
          <w:szCs w:val="30"/>
          <w:bdr w:val="none" w:sz="0" w:space="0" w:color="auto" w:frame="1"/>
        </w:rPr>
      </w:pPr>
    </w:p>
    <w:p w:rsidR="00F0671F" w:rsidRDefault="00F0671F" w:rsidP="00F0671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30"/>
          <w:szCs w:val="30"/>
          <w:bdr w:val="none" w:sz="0" w:space="0" w:color="auto" w:frame="1"/>
        </w:rPr>
      </w:pPr>
    </w:p>
    <w:p w:rsidR="00F0671F" w:rsidRDefault="00F0671F" w:rsidP="00F0671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30"/>
          <w:szCs w:val="30"/>
          <w:bdr w:val="none" w:sz="0" w:space="0" w:color="auto" w:frame="1"/>
        </w:rPr>
      </w:pPr>
    </w:p>
    <w:p w:rsidR="00F0671F" w:rsidRPr="00F0671F" w:rsidRDefault="00F0671F" w:rsidP="00F06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111111"/>
          <w:sz w:val="48"/>
          <w:szCs w:val="30"/>
          <w:bdr w:val="none" w:sz="0" w:space="0" w:color="auto" w:frame="1"/>
        </w:rPr>
      </w:pPr>
    </w:p>
    <w:p w:rsid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111111"/>
          <w:sz w:val="48"/>
          <w:szCs w:val="30"/>
          <w:bdr w:val="none" w:sz="0" w:space="0" w:color="auto" w:frame="1"/>
        </w:rPr>
      </w:pPr>
      <w:r w:rsidRPr="00F0671F">
        <w:rPr>
          <w:rStyle w:val="a4"/>
          <w:color w:val="111111"/>
          <w:sz w:val="48"/>
          <w:szCs w:val="30"/>
          <w:bdr w:val="none" w:sz="0" w:space="0" w:color="auto" w:frame="1"/>
        </w:rPr>
        <w:t>Мастер – класс для родителей</w:t>
      </w:r>
    </w:p>
    <w:p w:rsidR="00F0671F" w:rsidRDefault="00F0671F" w:rsidP="00F06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111111"/>
          <w:sz w:val="30"/>
          <w:szCs w:val="30"/>
          <w:bdr w:val="none" w:sz="0" w:space="0" w:color="auto" w:frame="1"/>
        </w:rPr>
      </w:pPr>
    </w:p>
    <w:p w:rsidR="00512F38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111111"/>
          <w:sz w:val="56"/>
          <w:szCs w:val="56"/>
          <w:bdr w:val="none" w:sz="0" w:space="0" w:color="auto" w:frame="1"/>
        </w:rPr>
      </w:pPr>
      <w:r w:rsidRPr="00F0671F">
        <w:rPr>
          <w:i/>
          <w:iCs/>
          <w:color w:val="111111"/>
          <w:sz w:val="56"/>
          <w:szCs w:val="56"/>
          <w:bdr w:val="none" w:sz="0" w:space="0" w:color="auto" w:frame="1"/>
        </w:rPr>
        <w:t>«</w:t>
      </w:r>
      <w:r w:rsidRPr="00F0671F">
        <w:rPr>
          <w:rStyle w:val="a4"/>
          <w:i/>
          <w:iCs/>
          <w:color w:val="111111"/>
          <w:sz w:val="56"/>
          <w:szCs w:val="56"/>
          <w:bdr w:val="none" w:sz="0" w:space="0" w:color="auto" w:frame="1"/>
        </w:rPr>
        <w:t xml:space="preserve">Блоки </w:t>
      </w:r>
      <w:proofErr w:type="spellStart"/>
      <w:r w:rsidRPr="00F0671F">
        <w:rPr>
          <w:rStyle w:val="a4"/>
          <w:i/>
          <w:iCs/>
          <w:color w:val="111111"/>
          <w:sz w:val="56"/>
          <w:szCs w:val="56"/>
          <w:bdr w:val="none" w:sz="0" w:space="0" w:color="auto" w:frame="1"/>
        </w:rPr>
        <w:t>Дьенеша</w:t>
      </w:r>
      <w:proofErr w:type="spellEnd"/>
      <w:r w:rsidRPr="00F0671F">
        <w:rPr>
          <w:rStyle w:val="a4"/>
          <w:i/>
          <w:iCs/>
          <w:color w:val="111111"/>
          <w:sz w:val="56"/>
          <w:szCs w:val="56"/>
          <w:bdr w:val="none" w:sz="0" w:space="0" w:color="auto" w:frame="1"/>
        </w:rPr>
        <w:t xml:space="preserve"> – забавная игра для развития и ума</w:t>
      </w:r>
      <w:r w:rsidRPr="00F0671F">
        <w:rPr>
          <w:i/>
          <w:iCs/>
          <w:color w:val="111111"/>
          <w:sz w:val="56"/>
          <w:szCs w:val="56"/>
          <w:bdr w:val="none" w:sz="0" w:space="0" w:color="auto" w:frame="1"/>
        </w:rPr>
        <w:t>»</w:t>
      </w:r>
    </w:p>
    <w:p w:rsidR="00F0671F" w:rsidRDefault="00F0671F" w:rsidP="00F06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111111"/>
          <w:sz w:val="56"/>
          <w:szCs w:val="56"/>
          <w:bdr w:val="none" w:sz="0" w:space="0" w:color="auto" w:frame="1"/>
        </w:rPr>
      </w:pPr>
    </w:p>
    <w:p w:rsidR="00F0671F" w:rsidRDefault="00F0671F" w:rsidP="00F06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111111"/>
          <w:sz w:val="56"/>
          <w:szCs w:val="56"/>
          <w:bdr w:val="none" w:sz="0" w:space="0" w:color="auto" w:frame="1"/>
        </w:rPr>
      </w:pPr>
    </w:p>
    <w:p w:rsidR="00F0671F" w:rsidRDefault="00F0671F" w:rsidP="00F06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111111"/>
          <w:sz w:val="56"/>
          <w:szCs w:val="56"/>
          <w:bdr w:val="none" w:sz="0" w:space="0" w:color="auto" w:frame="1"/>
        </w:rPr>
      </w:pPr>
    </w:p>
    <w:p w:rsidR="00F0671F" w:rsidRDefault="00F0671F" w:rsidP="00F06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i/>
          <w:iCs/>
          <w:color w:val="111111"/>
          <w:sz w:val="56"/>
          <w:szCs w:val="56"/>
          <w:bdr w:val="none" w:sz="0" w:space="0" w:color="auto" w:frame="1"/>
        </w:rPr>
      </w:pPr>
    </w:p>
    <w:p w:rsidR="00F0671F" w:rsidRPr="00A655FF" w:rsidRDefault="00F0671F" w:rsidP="00F0671F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111111"/>
          <w:sz w:val="36"/>
          <w:szCs w:val="40"/>
        </w:rPr>
      </w:pPr>
      <w:r w:rsidRPr="00A655FF">
        <w:rPr>
          <w:color w:val="111111"/>
          <w:sz w:val="36"/>
          <w:szCs w:val="40"/>
        </w:rPr>
        <w:t xml:space="preserve">Воспитатель дошкольного образования </w:t>
      </w:r>
    </w:p>
    <w:p w:rsidR="00F0671F" w:rsidRPr="00A655FF" w:rsidRDefault="00F0671F" w:rsidP="00F0671F">
      <w:pPr>
        <w:pStyle w:val="a3"/>
        <w:shd w:val="clear" w:color="auto" w:fill="FFFFFF"/>
        <w:spacing w:before="0" w:beforeAutospacing="0" w:after="0" w:afterAutospacing="0"/>
        <w:ind w:left="4536"/>
        <w:jc w:val="both"/>
        <w:rPr>
          <w:color w:val="111111"/>
          <w:sz w:val="36"/>
          <w:szCs w:val="40"/>
        </w:rPr>
      </w:pPr>
      <w:proofErr w:type="spellStart"/>
      <w:r w:rsidRPr="00A655FF">
        <w:rPr>
          <w:color w:val="111111"/>
          <w:sz w:val="36"/>
          <w:szCs w:val="40"/>
        </w:rPr>
        <w:t>Корвель</w:t>
      </w:r>
      <w:proofErr w:type="spellEnd"/>
      <w:r w:rsidRPr="00A655FF">
        <w:rPr>
          <w:color w:val="111111"/>
          <w:sz w:val="36"/>
          <w:szCs w:val="40"/>
        </w:rPr>
        <w:t xml:space="preserve"> Ольга Николаевна</w:t>
      </w:r>
    </w:p>
    <w:p w:rsidR="00F0671F" w:rsidRPr="00A655FF" w:rsidRDefault="00F0671F" w:rsidP="00F06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52"/>
          <w:szCs w:val="56"/>
          <w:u w:val="single"/>
          <w:bdr w:val="none" w:sz="0" w:space="0" w:color="auto" w:frame="1"/>
        </w:rPr>
      </w:pPr>
    </w:p>
    <w:p w:rsidR="00F0671F" w:rsidRPr="00F0671F" w:rsidRDefault="00F0671F" w:rsidP="00F06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30"/>
          <w:szCs w:val="30"/>
          <w:u w:val="single"/>
          <w:bdr w:val="none" w:sz="0" w:space="0" w:color="auto" w:frame="1"/>
        </w:rPr>
      </w:pPr>
    </w:p>
    <w:p w:rsidR="00F0671F" w:rsidRPr="00F0671F" w:rsidRDefault="00F0671F" w:rsidP="00F06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  <w:u w:val="single"/>
          <w:bdr w:val="none" w:sz="0" w:space="0" w:color="auto" w:frame="1"/>
        </w:rPr>
      </w:pPr>
    </w:p>
    <w:p w:rsidR="00F0671F" w:rsidRPr="00F0671F" w:rsidRDefault="00F0671F" w:rsidP="00F06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  <w:u w:val="single"/>
          <w:bdr w:val="none" w:sz="0" w:space="0" w:color="auto" w:frame="1"/>
        </w:rPr>
      </w:pPr>
    </w:p>
    <w:p w:rsidR="00F0671F" w:rsidRPr="00F0671F" w:rsidRDefault="00F0671F" w:rsidP="00F06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  <w:u w:val="single"/>
          <w:bdr w:val="none" w:sz="0" w:space="0" w:color="auto" w:frame="1"/>
        </w:rPr>
      </w:pPr>
    </w:p>
    <w:p w:rsidR="00F0671F" w:rsidRPr="00F0671F" w:rsidRDefault="00F0671F" w:rsidP="00F06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  <w:u w:val="single"/>
          <w:bdr w:val="none" w:sz="0" w:space="0" w:color="auto" w:frame="1"/>
        </w:rPr>
      </w:pPr>
    </w:p>
    <w:p w:rsidR="00F0671F" w:rsidRDefault="00F0671F" w:rsidP="00F06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  <w:u w:val="single"/>
          <w:bdr w:val="none" w:sz="0" w:space="0" w:color="auto" w:frame="1"/>
        </w:rPr>
      </w:pPr>
    </w:p>
    <w:p w:rsidR="00A655FF" w:rsidRDefault="00A655FF" w:rsidP="00F06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  <w:u w:val="single"/>
          <w:bdr w:val="none" w:sz="0" w:space="0" w:color="auto" w:frame="1"/>
        </w:rPr>
      </w:pPr>
    </w:p>
    <w:p w:rsidR="00F0671F" w:rsidRPr="00F0671F" w:rsidRDefault="00F0671F" w:rsidP="00F06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  <w:u w:val="single"/>
          <w:bdr w:val="none" w:sz="0" w:space="0" w:color="auto" w:frame="1"/>
        </w:rPr>
      </w:pPr>
    </w:p>
    <w:p w:rsidR="00F0671F" w:rsidRPr="00F0671F" w:rsidRDefault="00F0671F" w:rsidP="00F067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30"/>
          <w:szCs w:val="30"/>
          <w:bdr w:val="none" w:sz="0" w:space="0" w:color="auto" w:frame="1"/>
        </w:rPr>
      </w:pPr>
    </w:p>
    <w:p w:rsidR="00F0671F" w:rsidRPr="00F0671F" w:rsidRDefault="00F0671F" w:rsidP="00F067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111111"/>
          <w:sz w:val="30"/>
          <w:szCs w:val="30"/>
          <w:bdr w:val="none" w:sz="0" w:space="0" w:color="auto" w:frame="1"/>
        </w:rPr>
      </w:pPr>
      <w:r w:rsidRPr="00F0671F">
        <w:rPr>
          <w:color w:val="111111"/>
          <w:sz w:val="30"/>
          <w:szCs w:val="30"/>
          <w:bdr w:val="none" w:sz="0" w:space="0" w:color="auto" w:frame="1"/>
        </w:rPr>
        <w:t>Островец, 2021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  <w:u w:val="single"/>
          <w:bdr w:val="none" w:sz="0" w:space="0" w:color="auto" w:frame="1"/>
        </w:rPr>
        <w:lastRenderedPageBreak/>
        <w:t>Цель</w:t>
      </w:r>
      <w:r w:rsidRPr="00F0671F">
        <w:rPr>
          <w:color w:val="111111"/>
          <w:sz w:val="30"/>
          <w:szCs w:val="30"/>
        </w:rPr>
        <w:t>: распространение опыта работы по формированию мыслительных умений и способностей дошкольников посредством использования логических </w:t>
      </w:r>
      <w:r w:rsidR="00A655F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блоков </w:t>
      </w:r>
      <w:proofErr w:type="spellStart"/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Дьенеша</w:t>
      </w:r>
      <w:proofErr w:type="spellEnd"/>
      <w:r w:rsidR="00A655F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, </w:t>
      </w:r>
      <w:r w:rsidRPr="00F0671F">
        <w:rPr>
          <w:color w:val="111111"/>
          <w:sz w:val="30"/>
          <w:szCs w:val="30"/>
        </w:rPr>
        <w:t> как универсального дидактического материала</w:t>
      </w:r>
    </w:p>
    <w:p w:rsidR="00F0671F" w:rsidRPr="00A655FF" w:rsidRDefault="00F0671F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  <w:u w:val="single"/>
        </w:rPr>
      </w:pPr>
    </w:p>
    <w:p w:rsidR="00512F38" w:rsidRPr="00A655F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  <w:u w:val="single"/>
        </w:rPr>
      </w:pPr>
      <w:r w:rsidRPr="00A655FF">
        <w:rPr>
          <w:color w:val="111111"/>
          <w:sz w:val="30"/>
          <w:szCs w:val="30"/>
          <w:u w:val="single"/>
        </w:rPr>
        <w:t>План проведения </w:t>
      </w:r>
      <w:r w:rsidRPr="00A655FF">
        <w:rPr>
          <w:rStyle w:val="a4"/>
          <w:b w:val="0"/>
          <w:color w:val="111111"/>
          <w:sz w:val="30"/>
          <w:szCs w:val="30"/>
          <w:u w:val="single"/>
          <w:bdr w:val="none" w:sz="0" w:space="0" w:color="auto" w:frame="1"/>
        </w:rPr>
        <w:t>мастер-класса</w:t>
      </w:r>
      <w:r w:rsidRPr="00A655FF">
        <w:rPr>
          <w:b/>
          <w:color w:val="111111"/>
          <w:sz w:val="30"/>
          <w:szCs w:val="30"/>
          <w:u w:val="single"/>
        </w:rPr>
        <w:t>:</w:t>
      </w:r>
    </w:p>
    <w:p w:rsidR="00512F38" w:rsidRPr="00F0671F" w:rsidRDefault="00512F38" w:rsidP="00F0671F">
      <w:pPr>
        <w:pStyle w:val="a3"/>
        <w:shd w:val="clear" w:color="auto" w:fill="FFFFFF"/>
        <w:spacing w:before="248" w:beforeAutospacing="0" w:after="248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1. Теоретическая часть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2. Практические игры и упражнения с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блоками </w:t>
      </w:r>
      <w:proofErr w:type="spellStart"/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Дьенеша</w:t>
      </w:r>
      <w:proofErr w:type="spellEnd"/>
    </w:p>
    <w:p w:rsidR="00512F38" w:rsidRDefault="00512F38" w:rsidP="00F0671F">
      <w:pPr>
        <w:pStyle w:val="a3"/>
        <w:shd w:val="clear" w:color="auto" w:fill="FFFFFF"/>
        <w:spacing w:before="248" w:beforeAutospacing="0" w:after="248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3. Заключение.</w:t>
      </w:r>
    </w:p>
    <w:p w:rsidR="00A655FF" w:rsidRPr="00F0671F" w:rsidRDefault="00A655FF" w:rsidP="00F0671F">
      <w:pPr>
        <w:pStyle w:val="a3"/>
        <w:shd w:val="clear" w:color="auto" w:fill="FFFFFF"/>
        <w:spacing w:before="248" w:beforeAutospacing="0" w:after="248" w:afterAutospacing="0"/>
        <w:ind w:firstLine="709"/>
        <w:contextualSpacing/>
        <w:jc w:val="both"/>
        <w:rPr>
          <w:color w:val="111111"/>
          <w:sz w:val="30"/>
          <w:szCs w:val="30"/>
        </w:rPr>
      </w:pP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  <w:u w:val="single"/>
          <w:bdr w:val="none" w:sz="0" w:space="0" w:color="auto" w:frame="1"/>
        </w:rPr>
        <w:t>Оборудование</w:t>
      </w:r>
      <w:r w:rsidRPr="00F0671F">
        <w:rPr>
          <w:color w:val="111111"/>
          <w:sz w:val="30"/>
          <w:szCs w:val="30"/>
        </w:rPr>
        <w:t>: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блоки </w:t>
      </w:r>
      <w:proofErr w:type="spellStart"/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Дьенеша</w:t>
      </w:r>
      <w:proofErr w:type="spellEnd"/>
      <w:r w:rsidRPr="00F0671F">
        <w:rPr>
          <w:color w:val="111111"/>
          <w:sz w:val="30"/>
          <w:szCs w:val="30"/>
        </w:rPr>
        <w:t>, карточки со схемами.</w:t>
      </w:r>
    </w:p>
    <w:p w:rsidR="00F0671F" w:rsidRDefault="00F0671F" w:rsidP="00F0671F">
      <w:pPr>
        <w:pStyle w:val="a3"/>
        <w:shd w:val="clear" w:color="auto" w:fill="FFFFFF"/>
        <w:spacing w:before="248" w:beforeAutospacing="0" w:after="248" w:afterAutospacing="0"/>
        <w:ind w:firstLine="709"/>
        <w:contextualSpacing/>
        <w:jc w:val="both"/>
        <w:rPr>
          <w:color w:val="111111"/>
          <w:sz w:val="30"/>
          <w:szCs w:val="30"/>
        </w:rPr>
      </w:pPr>
    </w:p>
    <w:p w:rsidR="00F0671F" w:rsidRDefault="00F0671F" w:rsidP="00F0671F">
      <w:pPr>
        <w:pStyle w:val="a3"/>
        <w:shd w:val="clear" w:color="auto" w:fill="FFFFFF"/>
        <w:spacing w:before="248" w:beforeAutospacing="0" w:after="248" w:afterAutospacing="0"/>
        <w:ind w:firstLine="709"/>
        <w:contextualSpacing/>
        <w:jc w:val="both"/>
        <w:rPr>
          <w:color w:val="111111"/>
          <w:sz w:val="30"/>
          <w:szCs w:val="30"/>
        </w:rPr>
      </w:pPr>
    </w:p>
    <w:p w:rsidR="00F0671F" w:rsidRDefault="00F0671F" w:rsidP="00F0671F">
      <w:pPr>
        <w:pStyle w:val="a3"/>
        <w:shd w:val="clear" w:color="auto" w:fill="FFFFFF"/>
        <w:spacing w:before="248" w:beforeAutospacing="0" w:after="248" w:afterAutospacing="0"/>
        <w:ind w:firstLine="709"/>
        <w:jc w:val="both"/>
        <w:rPr>
          <w:color w:val="111111"/>
          <w:sz w:val="30"/>
          <w:szCs w:val="30"/>
        </w:rPr>
      </w:pPr>
    </w:p>
    <w:p w:rsidR="00F0671F" w:rsidRDefault="00F0671F" w:rsidP="00F0671F">
      <w:pPr>
        <w:pStyle w:val="a3"/>
        <w:shd w:val="clear" w:color="auto" w:fill="FFFFFF"/>
        <w:spacing w:before="248" w:beforeAutospacing="0" w:after="248" w:afterAutospacing="0"/>
        <w:ind w:firstLine="709"/>
        <w:jc w:val="both"/>
        <w:rPr>
          <w:color w:val="111111"/>
          <w:sz w:val="30"/>
          <w:szCs w:val="30"/>
        </w:rPr>
      </w:pPr>
    </w:p>
    <w:p w:rsidR="00F0671F" w:rsidRDefault="00F0671F" w:rsidP="00F0671F">
      <w:pPr>
        <w:pStyle w:val="a3"/>
        <w:shd w:val="clear" w:color="auto" w:fill="FFFFFF"/>
        <w:spacing w:before="248" w:beforeAutospacing="0" w:after="248" w:afterAutospacing="0"/>
        <w:ind w:firstLine="709"/>
        <w:jc w:val="both"/>
        <w:rPr>
          <w:color w:val="111111"/>
          <w:sz w:val="30"/>
          <w:szCs w:val="30"/>
        </w:rPr>
      </w:pPr>
    </w:p>
    <w:p w:rsidR="00F0671F" w:rsidRDefault="00F0671F" w:rsidP="00F0671F">
      <w:pPr>
        <w:pStyle w:val="a3"/>
        <w:shd w:val="clear" w:color="auto" w:fill="FFFFFF"/>
        <w:spacing w:before="248" w:beforeAutospacing="0" w:after="248" w:afterAutospacing="0"/>
        <w:ind w:firstLine="709"/>
        <w:jc w:val="both"/>
        <w:rPr>
          <w:color w:val="111111"/>
          <w:sz w:val="30"/>
          <w:szCs w:val="30"/>
        </w:rPr>
      </w:pPr>
    </w:p>
    <w:p w:rsidR="00F0671F" w:rsidRDefault="00F0671F" w:rsidP="00F0671F">
      <w:pPr>
        <w:pStyle w:val="a3"/>
        <w:shd w:val="clear" w:color="auto" w:fill="FFFFFF"/>
        <w:spacing w:before="248" w:beforeAutospacing="0" w:after="248" w:afterAutospacing="0"/>
        <w:ind w:firstLine="709"/>
        <w:jc w:val="both"/>
        <w:rPr>
          <w:color w:val="111111"/>
          <w:sz w:val="30"/>
          <w:szCs w:val="30"/>
        </w:rPr>
      </w:pPr>
    </w:p>
    <w:p w:rsidR="00F0671F" w:rsidRDefault="00F0671F" w:rsidP="00F0671F">
      <w:pPr>
        <w:pStyle w:val="a3"/>
        <w:shd w:val="clear" w:color="auto" w:fill="FFFFFF"/>
        <w:spacing w:before="248" w:beforeAutospacing="0" w:after="248" w:afterAutospacing="0"/>
        <w:ind w:firstLine="709"/>
        <w:jc w:val="both"/>
        <w:rPr>
          <w:color w:val="111111"/>
          <w:sz w:val="30"/>
          <w:szCs w:val="30"/>
        </w:rPr>
      </w:pPr>
    </w:p>
    <w:p w:rsidR="00F0671F" w:rsidRDefault="00F0671F" w:rsidP="00F0671F">
      <w:pPr>
        <w:pStyle w:val="a3"/>
        <w:shd w:val="clear" w:color="auto" w:fill="FFFFFF"/>
        <w:spacing w:before="248" w:beforeAutospacing="0" w:after="248" w:afterAutospacing="0"/>
        <w:ind w:firstLine="709"/>
        <w:jc w:val="both"/>
        <w:rPr>
          <w:color w:val="111111"/>
          <w:sz w:val="30"/>
          <w:szCs w:val="30"/>
        </w:rPr>
      </w:pPr>
    </w:p>
    <w:p w:rsidR="00F0671F" w:rsidRDefault="00F0671F" w:rsidP="00F0671F">
      <w:pPr>
        <w:pStyle w:val="a3"/>
        <w:shd w:val="clear" w:color="auto" w:fill="FFFFFF"/>
        <w:spacing w:before="248" w:beforeAutospacing="0" w:after="248" w:afterAutospacing="0"/>
        <w:ind w:firstLine="709"/>
        <w:jc w:val="both"/>
        <w:rPr>
          <w:color w:val="111111"/>
          <w:sz w:val="30"/>
          <w:szCs w:val="30"/>
        </w:rPr>
      </w:pPr>
    </w:p>
    <w:p w:rsidR="00F0671F" w:rsidRDefault="00F0671F" w:rsidP="00F0671F">
      <w:pPr>
        <w:pStyle w:val="a3"/>
        <w:shd w:val="clear" w:color="auto" w:fill="FFFFFF"/>
        <w:spacing w:before="248" w:beforeAutospacing="0" w:after="248" w:afterAutospacing="0"/>
        <w:ind w:firstLine="709"/>
        <w:jc w:val="both"/>
        <w:rPr>
          <w:color w:val="111111"/>
          <w:sz w:val="30"/>
          <w:szCs w:val="30"/>
        </w:rPr>
      </w:pPr>
    </w:p>
    <w:p w:rsidR="00F0671F" w:rsidRDefault="00F0671F" w:rsidP="00F0671F">
      <w:pPr>
        <w:pStyle w:val="a3"/>
        <w:shd w:val="clear" w:color="auto" w:fill="FFFFFF"/>
        <w:spacing w:before="248" w:beforeAutospacing="0" w:after="248" w:afterAutospacing="0"/>
        <w:ind w:firstLine="709"/>
        <w:jc w:val="both"/>
        <w:rPr>
          <w:color w:val="111111"/>
          <w:sz w:val="30"/>
          <w:szCs w:val="30"/>
        </w:rPr>
      </w:pPr>
    </w:p>
    <w:p w:rsidR="00F0671F" w:rsidRDefault="00F0671F" w:rsidP="00F0671F">
      <w:pPr>
        <w:pStyle w:val="a3"/>
        <w:shd w:val="clear" w:color="auto" w:fill="FFFFFF"/>
        <w:spacing w:before="248" w:beforeAutospacing="0" w:after="248" w:afterAutospacing="0"/>
        <w:ind w:firstLine="709"/>
        <w:jc w:val="both"/>
        <w:rPr>
          <w:color w:val="111111"/>
          <w:sz w:val="30"/>
          <w:szCs w:val="30"/>
        </w:rPr>
      </w:pPr>
    </w:p>
    <w:p w:rsidR="00F0671F" w:rsidRDefault="00F0671F" w:rsidP="00F0671F">
      <w:pPr>
        <w:pStyle w:val="a3"/>
        <w:shd w:val="clear" w:color="auto" w:fill="FFFFFF"/>
        <w:spacing w:before="248" w:beforeAutospacing="0" w:after="248" w:afterAutospacing="0"/>
        <w:ind w:firstLine="709"/>
        <w:jc w:val="both"/>
        <w:rPr>
          <w:color w:val="111111"/>
          <w:sz w:val="30"/>
          <w:szCs w:val="30"/>
        </w:rPr>
      </w:pPr>
    </w:p>
    <w:p w:rsidR="00F0671F" w:rsidRDefault="00F0671F" w:rsidP="00F0671F">
      <w:pPr>
        <w:pStyle w:val="a3"/>
        <w:shd w:val="clear" w:color="auto" w:fill="FFFFFF"/>
        <w:spacing w:before="248" w:beforeAutospacing="0" w:after="248" w:afterAutospacing="0"/>
        <w:ind w:firstLine="709"/>
        <w:jc w:val="both"/>
        <w:rPr>
          <w:color w:val="111111"/>
          <w:sz w:val="30"/>
          <w:szCs w:val="30"/>
        </w:rPr>
      </w:pPr>
    </w:p>
    <w:p w:rsidR="00A655FF" w:rsidRDefault="00A655FF" w:rsidP="00F0671F">
      <w:pPr>
        <w:pStyle w:val="a3"/>
        <w:shd w:val="clear" w:color="auto" w:fill="FFFFFF"/>
        <w:spacing w:before="248" w:beforeAutospacing="0" w:after="248" w:afterAutospacing="0"/>
        <w:ind w:firstLine="709"/>
        <w:jc w:val="both"/>
        <w:rPr>
          <w:color w:val="111111"/>
          <w:sz w:val="30"/>
          <w:szCs w:val="30"/>
        </w:rPr>
      </w:pPr>
    </w:p>
    <w:p w:rsidR="00A655FF" w:rsidRDefault="00A655FF" w:rsidP="00F0671F">
      <w:pPr>
        <w:pStyle w:val="a3"/>
        <w:shd w:val="clear" w:color="auto" w:fill="FFFFFF"/>
        <w:spacing w:before="248" w:beforeAutospacing="0" w:after="248" w:afterAutospacing="0"/>
        <w:ind w:firstLine="709"/>
        <w:jc w:val="both"/>
        <w:rPr>
          <w:color w:val="111111"/>
          <w:sz w:val="30"/>
          <w:szCs w:val="30"/>
        </w:rPr>
      </w:pPr>
    </w:p>
    <w:p w:rsidR="00F0671F" w:rsidRDefault="00F0671F" w:rsidP="00F0671F">
      <w:pPr>
        <w:pStyle w:val="a3"/>
        <w:shd w:val="clear" w:color="auto" w:fill="FFFFFF"/>
        <w:spacing w:before="248" w:beforeAutospacing="0" w:after="248" w:afterAutospacing="0"/>
        <w:ind w:firstLine="709"/>
        <w:jc w:val="both"/>
        <w:rPr>
          <w:color w:val="111111"/>
          <w:sz w:val="30"/>
          <w:szCs w:val="30"/>
        </w:rPr>
      </w:pPr>
    </w:p>
    <w:p w:rsidR="00F0671F" w:rsidRDefault="00F0671F" w:rsidP="00F0671F">
      <w:pPr>
        <w:pStyle w:val="a3"/>
        <w:shd w:val="clear" w:color="auto" w:fill="FFFFFF"/>
        <w:spacing w:before="248" w:beforeAutospacing="0" w:after="248" w:afterAutospacing="0"/>
        <w:ind w:firstLine="709"/>
        <w:jc w:val="both"/>
        <w:rPr>
          <w:color w:val="111111"/>
          <w:sz w:val="30"/>
          <w:szCs w:val="30"/>
        </w:rPr>
      </w:pPr>
    </w:p>
    <w:p w:rsidR="00512F38" w:rsidRPr="00A655FF" w:rsidRDefault="00512F38" w:rsidP="00F0671F">
      <w:pPr>
        <w:pStyle w:val="a3"/>
        <w:shd w:val="clear" w:color="auto" w:fill="FFFFFF"/>
        <w:spacing w:before="248" w:beforeAutospacing="0" w:after="248" w:afterAutospacing="0"/>
        <w:ind w:firstLine="709"/>
        <w:contextualSpacing/>
        <w:jc w:val="both"/>
        <w:rPr>
          <w:color w:val="111111"/>
          <w:sz w:val="30"/>
          <w:szCs w:val="30"/>
          <w:u w:val="single"/>
        </w:rPr>
      </w:pPr>
      <w:r w:rsidRPr="00A655FF">
        <w:rPr>
          <w:color w:val="111111"/>
          <w:sz w:val="30"/>
          <w:szCs w:val="30"/>
          <w:u w:val="single"/>
        </w:rPr>
        <w:lastRenderedPageBreak/>
        <w:t>1. Теоретическая часть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Начиная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развивать</w:t>
      </w:r>
      <w:r w:rsidRPr="00F0671F">
        <w:rPr>
          <w:color w:val="111111"/>
          <w:sz w:val="30"/>
          <w:szCs w:val="30"/>
        </w:rPr>
        <w:t> ребенка и знакомить его с миром математики, все мы хотим, чтобы ребенок не просто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«подготовился к школе»</w:t>
      </w:r>
      <w:r w:rsidRPr="00F0671F">
        <w:rPr>
          <w:color w:val="111111"/>
          <w:sz w:val="30"/>
          <w:szCs w:val="30"/>
        </w:rPr>
        <w:t>, а, действительно, заинтересовался математикой и понимал эту науку. Чтобы достигнуть успеха на этом поприще,</w:t>
      </w:r>
      <w:r w:rsidR="00A655FF">
        <w:rPr>
          <w:color w:val="111111"/>
          <w:sz w:val="30"/>
          <w:szCs w:val="30"/>
        </w:rPr>
        <w:t xml:space="preserve"> </w:t>
      </w:r>
      <w:r w:rsidRPr="00F0671F">
        <w:rPr>
          <w:color w:val="111111"/>
          <w:sz w:val="30"/>
          <w:szCs w:val="30"/>
          <w:u w:val="single"/>
          <w:bdr w:val="none" w:sz="0" w:space="0" w:color="auto" w:frame="1"/>
        </w:rPr>
        <w:t>важно учитывать следующее</w:t>
      </w:r>
      <w:r w:rsidRPr="00F0671F">
        <w:rPr>
          <w:color w:val="111111"/>
          <w:sz w:val="30"/>
          <w:szCs w:val="30"/>
        </w:rPr>
        <w:t>: язык математики - это язык абстракции, логики и символа. Чтобы понимать эту науку, научиться решать любые интеллектуальные задачи, ребенку, прежде всего, необходимо понять, а не заучить то, о чем идет речь.</w:t>
      </w:r>
    </w:p>
    <w:p w:rsidR="00512F38" w:rsidRPr="00F0671F" w:rsidRDefault="00512F38" w:rsidP="00F0671F">
      <w:pPr>
        <w:pStyle w:val="a3"/>
        <w:shd w:val="clear" w:color="auto" w:fill="FFFFFF"/>
        <w:spacing w:before="248" w:beforeAutospacing="0" w:after="248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Это особенно актуально, поскольку в настоящее время - время информационного бума, быстроменяющейся обстановки, обществу необходимо поколение молодых людей с такими качествами личности, как инициативность, способность творчески мыслить и находить нестандартные решения. Перед педагогами становится актуальным поиск альтернативных форм и методов работы с детьми.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В своей работе по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развитию</w:t>
      </w:r>
      <w:r w:rsidRPr="00F0671F">
        <w:rPr>
          <w:color w:val="111111"/>
          <w:sz w:val="30"/>
          <w:szCs w:val="30"/>
        </w:rPr>
        <w:t> логико-математических способностей я использую логические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блоки </w:t>
      </w:r>
      <w:proofErr w:type="spellStart"/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Золтана</w:t>
      </w:r>
      <w:proofErr w:type="spellEnd"/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 </w:t>
      </w:r>
      <w:proofErr w:type="spellStart"/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Дьенеша</w:t>
      </w:r>
      <w:proofErr w:type="spellEnd"/>
      <w:r w:rsidRPr="00F0671F">
        <w:rPr>
          <w:color w:val="111111"/>
          <w:sz w:val="30"/>
          <w:szCs w:val="30"/>
        </w:rPr>
        <w:t> - всемирно-известного венгерского профессора, математика, специалиста по психологии, создателя прогрессивной авторской методики обучения детей -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«новая математика»</w:t>
      </w:r>
      <w:r w:rsidRPr="00F0671F">
        <w:rPr>
          <w:color w:val="111111"/>
          <w:sz w:val="30"/>
          <w:szCs w:val="30"/>
        </w:rPr>
        <w:t>. Почему я взяла для работы именно эти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блоки</w:t>
      </w:r>
      <w:r w:rsidRPr="00F0671F">
        <w:rPr>
          <w:color w:val="111111"/>
          <w:sz w:val="30"/>
          <w:szCs w:val="30"/>
        </w:rPr>
        <w:t>?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Потому, что они способствуют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развитию</w:t>
      </w:r>
      <w:r w:rsidRPr="00F0671F">
        <w:rPr>
          <w:color w:val="111111"/>
          <w:sz w:val="30"/>
          <w:szCs w:val="30"/>
        </w:rPr>
        <w:t> таких мыслительных операций, как классификация, группировка предметов по свойствам, исключение лишнего, анализ, синтез. Дети учатся анализировать, догадываться, доказывать.</w:t>
      </w:r>
    </w:p>
    <w:p w:rsidR="00A655FF" w:rsidRDefault="00A655FF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</w:p>
    <w:p w:rsidR="00512F38" w:rsidRPr="00A655F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  <w:u w:val="single"/>
        </w:rPr>
      </w:pPr>
      <w:r w:rsidRPr="00A655FF">
        <w:rPr>
          <w:color w:val="111111"/>
          <w:sz w:val="30"/>
          <w:szCs w:val="30"/>
          <w:u w:val="single"/>
        </w:rPr>
        <w:t>2. Практические игры и упражнения с </w:t>
      </w:r>
      <w:r w:rsidRPr="00A655FF">
        <w:rPr>
          <w:rStyle w:val="a4"/>
          <w:b w:val="0"/>
          <w:color w:val="111111"/>
          <w:sz w:val="30"/>
          <w:szCs w:val="30"/>
          <w:u w:val="single"/>
          <w:bdr w:val="none" w:sz="0" w:space="0" w:color="auto" w:frame="1"/>
        </w:rPr>
        <w:t xml:space="preserve">блоками </w:t>
      </w:r>
      <w:proofErr w:type="spellStart"/>
      <w:r w:rsidRPr="00A655FF">
        <w:rPr>
          <w:rStyle w:val="a4"/>
          <w:b w:val="0"/>
          <w:color w:val="111111"/>
          <w:sz w:val="30"/>
          <w:szCs w:val="30"/>
          <w:u w:val="single"/>
          <w:bdr w:val="none" w:sz="0" w:space="0" w:color="auto" w:frame="1"/>
        </w:rPr>
        <w:t>Дьенеша</w:t>
      </w:r>
      <w:proofErr w:type="spellEnd"/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Сегодня я познакомлю вас с некоторыми методами работы с логическими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блоками</w:t>
      </w:r>
      <w:r w:rsidRPr="00F0671F">
        <w:rPr>
          <w:color w:val="111111"/>
          <w:sz w:val="30"/>
          <w:szCs w:val="30"/>
        </w:rPr>
        <w:t>.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(Вызвать желающих)</w:t>
      </w:r>
      <w:r w:rsidRPr="00F0671F">
        <w:rPr>
          <w:color w:val="111111"/>
          <w:sz w:val="30"/>
          <w:szCs w:val="30"/>
        </w:rPr>
        <w:t>.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Логические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блоки </w:t>
      </w:r>
      <w:proofErr w:type="spellStart"/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Дьенеша</w:t>
      </w:r>
      <w:proofErr w:type="spellEnd"/>
      <w:r w:rsidRPr="00F0671F">
        <w:rPr>
          <w:color w:val="111111"/>
          <w:sz w:val="30"/>
          <w:szCs w:val="30"/>
        </w:rPr>
        <w:t> представляют собой набор из 48 геометрических фигур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(презентация набора </w:t>
      </w:r>
      <w:r w:rsidRPr="00F0671F">
        <w:rPr>
          <w:rStyle w:val="a4"/>
          <w:b w:val="0"/>
          <w:i/>
          <w:iCs/>
          <w:color w:val="111111"/>
          <w:sz w:val="30"/>
          <w:szCs w:val="30"/>
          <w:bdr w:val="none" w:sz="0" w:space="0" w:color="auto" w:frame="1"/>
        </w:rPr>
        <w:t xml:space="preserve">Блоков </w:t>
      </w:r>
      <w:proofErr w:type="spellStart"/>
      <w:r w:rsidRPr="00F0671F">
        <w:rPr>
          <w:rStyle w:val="a4"/>
          <w:b w:val="0"/>
          <w:i/>
          <w:iCs/>
          <w:color w:val="111111"/>
          <w:sz w:val="30"/>
          <w:szCs w:val="30"/>
          <w:bdr w:val="none" w:sz="0" w:space="0" w:color="auto" w:frame="1"/>
        </w:rPr>
        <w:t>Дьенеша</w:t>
      </w:r>
      <w:proofErr w:type="spellEnd"/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)</w:t>
      </w:r>
      <w:r w:rsidRPr="00F0671F">
        <w:rPr>
          <w:color w:val="111111"/>
          <w:sz w:val="30"/>
          <w:szCs w:val="30"/>
        </w:rPr>
        <w:t>: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- четырех форм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(круг, треугольник, квадрат, прямоугольник)</w:t>
      </w:r>
      <w:r w:rsidRPr="00F0671F">
        <w:rPr>
          <w:color w:val="111111"/>
          <w:sz w:val="30"/>
          <w:szCs w:val="30"/>
        </w:rPr>
        <w:t>;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- четырех цветов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(красный, синий, желтый, зелёный)</w:t>
      </w:r>
      <w:r w:rsidRPr="00F0671F">
        <w:rPr>
          <w:color w:val="111111"/>
          <w:sz w:val="30"/>
          <w:szCs w:val="30"/>
        </w:rPr>
        <w:t>;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- двух размеров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(большой, маленький)</w:t>
      </w:r>
      <w:r w:rsidRPr="00F0671F">
        <w:rPr>
          <w:color w:val="111111"/>
          <w:sz w:val="30"/>
          <w:szCs w:val="30"/>
        </w:rPr>
        <w:t>;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- двух видов толщины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(</w:t>
      </w:r>
      <w:proofErr w:type="gramStart"/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толстый</w:t>
      </w:r>
      <w:proofErr w:type="gramEnd"/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, тонкий)</w:t>
      </w:r>
      <w:r w:rsidRPr="00F0671F">
        <w:rPr>
          <w:color w:val="111111"/>
          <w:sz w:val="30"/>
          <w:szCs w:val="30"/>
        </w:rPr>
        <w:t>.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В наборе нет ни одной одинаковой фигуры. В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играх</w:t>
      </w:r>
      <w:r w:rsidRPr="00F0671F">
        <w:rPr>
          <w:color w:val="111111"/>
          <w:sz w:val="30"/>
          <w:szCs w:val="30"/>
        </w:rPr>
        <w:t> с логическими фигурами</w:t>
      </w:r>
      <w:r w:rsidR="00A655FF">
        <w:rPr>
          <w:color w:val="111111"/>
          <w:sz w:val="30"/>
          <w:szCs w:val="30"/>
        </w:rPr>
        <w:t xml:space="preserve"> </w:t>
      </w:r>
      <w:r w:rsidRPr="00F0671F">
        <w:rPr>
          <w:color w:val="111111"/>
          <w:sz w:val="30"/>
          <w:szCs w:val="30"/>
        </w:rPr>
        <w:t>используются карточки с символами. На карточках условно обозначены признаки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блоков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(цвет, форма, размер, толщина)</w:t>
      </w:r>
      <w:r w:rsidRPr="00F0671F">
        <w:rPr>
          <w:color w:val="111111"/>
          <w:sz w:val="30"/>
          <w:szCs w:val="30"/>
        </w:rPr>
        <w:t>. Всего 11 карточек. И 11 карточек с отрицанием свойств,</w:t>
      </w:r>
      <w:r w:rsidR="00A655FF">
        <w:rPr>
          <w:color w:val="111111"/>
          <w:sz w:val="30"/>
          <w:szCs w:val="30"/>
        </w:rPr>
        <w:t xml:space="preserve"> </w:t>
      </w:r>
      <w:r w:rsidRPr="00F0671F">
        <w:rPr>
          <w:color w:val="111111"/>
          <w:sz w:val="30"/>
          <w:szCs w:val="30"/>
          <w:u w:val="single"/>
          <w:bdr w:val="none" w:sz="0" w:space="0" w:color="auto" w:frame="1"/>
        </w:rPr>
        <w:t>например</w:t>
      </w:r>
      <w:r w:rsidRPr="00F0671F">
        <w:rPr>
          <w:color w:val="111111"/>
          <w:sz w:val="30"/>
          <w:szCs w:val="30"/>
        </w:rPr>
        <w:t>: не красный.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  <w:u w:val="single"/>
          <w:bdr w:val="none" w:sz="0" w:space="0" w:color="auto" w:frame="1"/>
        </w:rPr>
        <w:t>1 задание</w:t>
      </w:r>
      <w:r w:rsidRPr="00F0671F">
        <w:rPr>
          <w:color w:val="111111"/>
          <w:sz w:val="30"/>
          <w:szCs w:val="30"/>
        </w:rPr>
        <w:t>: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Внимательно посмотрите на закодированную карточку, расшифруйте ее, покажите соответствующий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блок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(показ карточек)</w:t>
      </w:r>
      <w:r w:rsidRPr="00F0671F">
        <w:rPr>
          <w:color w:val="111111"/>
          <w:sz w:val="30"/>
          <w:szCs w:val="30"/>
        </w:rPr>
        <w:t>.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  <w:u w:val="single"/>
          <w:bdr w:val="none" w:sz="0" w:space="0" w:color="auto" w:frame="1"/>
        </w:rPr>
        <w:lastRenderedPageBreak/>
        <w:t>2 задание</w:t>
      </w:r>
      <w:r w:rsidRPr="00F0671F">
        <w:rPr>
          <w:color w:val="111111"/>
          <w:sz w:val="30"/>
          <w:szCs w:val="30"/>
        </w:rPr>
        <w:t>:</w:t>
      </w:r>
    </w:p>
    <w:p w:rsidR="00512F38" w:rsidRPr="00F0671F" w:rsidRDefault="00512F38" w:rsidP="00F0671F">
      <w:pPr>
        <w:pStyle w:val="a3"/>
        <w:shd w:val="clear" w:color="auto" w:fill="FFFFFF"/>
        <w:spacing w:before="248" w:beforeAutospacing="0" w:after="248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В обычной жизни нам часто приходиться оказывать помощь родным, друзьям, просто прохожим. Стремление прийти на помощь, доброта, ум, внимательность к людям - это достоинство человека.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Сейчас я предлагаю вам стать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«спасателями»</w:t>
      </w:r>
      <w:r w:rsidRPr="00F0671F">
        <w:rPr>
          <w:color w:val="111111"/>
          <w:sz w:val="30"/>
          <w:szCs w:val="30"/>
        </w:rPr>
        <w:t>. К несчастью, в жизни бывают</w:t>
      </w:r>
      <w:r w:rsidR="00A655FF">
        <w:rPr>
          <w:color w:val="111111"/>
          <w:sz w:val="30"/>
          <w:szCs w:val="30"/>
        </w:rPr>
        <w:t xml:space="preserve"> </w:t>
      </w:r>
      <w:r w:rsidRPr="00F0671F">
        <w:rPr>
          <w:color w:val="111111"/>
          <w:sz w:val="30"/>
          <w:szCs w:val="30"/>
        </w:rPr>
        <w:t>чрезвычайные ситуации, бедствия. Задача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«спасателей»</w:t>
      </w:r>
      <w:r w:rsidRPr="00F0671F">
        <w:rPr>
          <w:color w:val="111111"/>
          <w:sz w:val="30"/>
          <w:szCs w:val="30"/>
        </w:rPr>
        <w:t>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(т. е. ваша задача)</w:t>
      </w:r>
      <w:r w:rsidRPr="00F0671F">
        <w:rPr>
          <w:color w:val="111111"/>
          <w:sz w:val="30"/>
          <w:szCs w:val="30"/>
        </w:rPr>
        <w:t> – подготовить транспорт к выезду в район бедствия. Выложите из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блоков </w:t>
      </w:r>
      <w:proofErr w:type="spellStart"/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Дьенеша</w:t>
      </w:r>
      <w:proofErr w:type="spellEnd"/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 транспорт по схемам</w:t>
      </w:r>
      <w:r w:rsidRPr="00F0671F">
        <w:rPr>
          <w:color w:val="111111"/>
          <w:sz w:val="30"/>
          <w:szCs w:val="30"/>
        </w:rPr>
        <w:t>.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  <w:u w:val="single"/>
          <w:bdr w:val="none" w:sz="0" w:space="0" w:color="auto" w:frame="1"/>
        </w:rPr>
        <w:t>3 задание</w:t>
      </w:r>
      <w:r w:rsidRPr="00F0671F">
        <w:rPr>
          <w:color w:val="111111"/>
          <w:sz w:val="30"/>
          <w:szCs w:val="30"/>
        </w:rPr>
        <w:t>: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Теперь вам необходимо доставить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«ценные грузы»</w:t>
      </w:r>
      <w:r w:rsidRPr="00F0671F">
        <w:rPr>
          <w:color w:val="111111"/>
          <w:sz w:val="30"/>
          <w:szCs w:val="30"/>
        </w:rPr>
        <w:t>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(</w:t>
      </w:r>
      <w:r w:rsidRPr="00F0671F">
        <w:rPr>
          <w:rStyle w:val="a4"/>
          <w:b w:val="0"/>
          <w:i/>
          <w:iCs/>
          <w:color w:val="111111"/>
          <w:sz w:val="30"/>
          <w:szCs w:val="30"/>
          <w:bdr w:val="none" w:sz="0" w:space="0" w:color="auto" w:frame="1"/>
        </w:rPr>
        <w:t>блоки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)</w:t>
      </w:r>
      <w:r w:rsidRPr="00F0671F">
        <w:rPr>
          <w:color w:val="111111"/>
          <w:sz w:val="30"/>
          <w:szCs w:val="30"/>
        </w:rPr>
        <w:t xml:space="preserve"> из </w:t>
      </w:r>
      <w:proofErr w:type="gramStart"/>
      <w:r w:rsidRPr="00F0671F">
        <w:rPr>
          <w:color w:val="111111"/>
          <w:sz w:val="30"/>
          <w:szCs w:val="30"/>
        </w:rPr>
        <w:t>г</w:t>
      </w:r>
      <w:proofErr w:type="gramEnd"/>
      <w:r w:rsidRPr="00F0671F">
        <w:rPr>
          <w:color w:val="111111"/>
          <w:sz w:val="30"/>
          <w:szCs w:val="30"/>
        </w:rPr>
        <w:t xml:space="preserve">. </w:t>
      </w:r>
      <w:r w:rsidR="00A655FF">
        <w:rPr>
          <w:color w:val="111111"/>
          <w:sz w:val="30"/>
          <w:szCs w:val="30"/>
        </w:rPr>
        <w:t>Островец</w:t>
      </w:r>
      <w:r w:rsidRPr="00F0671F">
        <w:rPr>
          <w:color w:val="111111"/>
          <w:sz w:val="30"/>
          <w:szCs w:val="30"/>
        </w:rPr>
        <w:t xml:space="preserve"> в г. </w:t>
      </w:r>
      <w:r w:rsidR="00A655FF">
        <w:rPr>
          <w:color w:val="111111"/>
          <w:sz w:val="30"/>
          <w:szCs w:val="30"/>
        </w:rPr>
        <w:t>Сморгонь</w:t>
      </w:r>
      <w:r w:rsidRPr="00F0671F">
        <w:rPr>
          <w:color w:val="111111"/>
          <w:sz w:val="30"/>
          <w:szCs w:val="30"/>
        </w:rPr>
        <w:t>. В пути с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«грузами»</w:t>
      </w:r>
      <w:r w:rsidRPr="00F0671F">
        <w:rPr>
          <w:color w:val="111111"/>
          <w:sz w:val="30"/>
          <w:szCs w:val="30"/>
        </w:rPr>
        <w:t> происходят изменения. Например, если груз был большой, то может стать маленьким. Изменения цвета и формы происходит по часовой стрелке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(один шаг)</w:t>
      </w:r>
      <w:r w:rsidRPr="00F0671F">
        <w:rPr>
          <w:color w:val="111111"/>
          <w:sz w:val="30"/>
          <w:szCs w:val="30"/>
        </w:rPr>
        <w:t> .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  <w:u w:val="single"/>
          <w:bdr w:val="none" w:sz="0" w:space="0" w:color="auto" w:frame="1"/>
        </w:rPr>
        <w:t>4 задание</w:t>
      </w:r>
      <w:r w:rsidRPr="00F0671F">
        <w:rPr>
          <w:color w:val="111111"/>
          <w:sz w:val="30"/>
          <w:szCs w:val="30"/>
        </w:rPr>
        <w:t>: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Следующая задача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«спасателей»</w:t>
      </w:r>
      <w:r w:rsidRPr="00F0671F">
        <w:rPr>
          <w:color w:val="111111"/>
          <w:sz w:val="30"/>
          <w:szCs w:val="30"/>
        </w:rPr>
        <w:t> доставить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«ценный груз»</w:t>
      </w:r>
      <w:r w:rsidRPr="00F0671F">
        <w:rPr>
          <w:color w:val="111111"/>
          <w:sz w:val="30"/>
          <w:szCs w:val="30"/>
        </w:rPr>
        <w:t> с продовольствием в один из районов пострадавшего от наводнения. Перед вами карта. Проложите путь своими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блоками</w:t>
      </w:r>
      <w:r w:rsidRPr="00F0671F">
        <w:rPr>
          <w:color w:val="111111"/>
          <w:sz w:val="30"/>
          <w:szCs w:val="30"/>
        </w:rPr>
        <w:t>, избегая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«клеток ловушек»</w:t>
      </w:r>
      <w:r w:rsidRPr="00F0671F">
        <w:rPr>
          <w:color w:val="111111"/>
          <w:sz w:val="30"/>
          <w:szCs w:val="30"/>
        </w:rPr>
        <w:t>, следуя указаниям знаков-символов, которые могут запретить проход определённых символов.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Вы успешно прошли испытания и можете достойно носить звание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«Спасатели»</w:t>
      </w:r>
      <w:r w:rsidRPr="00F0671F">
        <w:rPr>
          <w:color w:val="111111"/>
          <w:sz w:val="30"/>
          <w:szCs w:val="30"/>
        </w:rPr>
        <w:t>.</w:t>
      </w:r>
    </w:p>
    <w:p w:rsidR="00A655FF" w:rsidRPr="00A655FF" w:rsidRDefault="00A655FF" w:rsidP="00F0671F">
      <w:pPr>
        <w:pStyle w:val="a3"/>
        <w:shd w:val="clear" w:color="auto" w:fill="FFFFFF"/>
        <w:spacing w:before="248" w:beforeAutospacing="0" w:after="248" w:afterAutospacing="0"/>
        <w:ind w:firstLine="709"/>
        <w:contextualSpacing/>
        <w:jc w:val="both"/>
        <w:rPr>
          <w:color w:val="111111"/>
          <w:sz w:val="30"/>
          <w:szCs w:val="30"/>
          <w:u w:val="single"/>
        </w:rPr>
      </w:pPr>
    </w:p>
    <w:p w:rsidR="00512F38" w:rsidRPr="00A655FF" w:rsidRDefault="00512F38" w:rsidP="00F0671F">
      <w:pPr>
        <w:pStyle w:val="a3"/>
        <w:shd w:val="clear" w:color="auto" w:fill="FFFFFF"/>
        <w:spacing w:before="248" w:beforeAutospacing="0" w:after="248" w:afterAutospacing="0"/>
        <w:ind w:firstLine="709"/>
        <w:contextualSpacing/>
        <w:jc w:val="both"/>
        <w:rPr>
          <w:color w:val="111111"/>
          <w:sz w:val="30"/>
          <w:szCs w:val="30"/>
          <w:u w:val="single"/>
        </w:rPr>
      </w:pPr>
      <w:r w:rsidRPr="00A655FF">
        <w:rPr>
          <w:color w:val="111111"/>
          <w:sz w:val="30"/>
          <w:szCs w:val="30"/>
          <w:u w:val="single"/>
        </w:rPr>
        <w:t>3. Заключение.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  <w:u w:val="single"/>
          <w:bdr w:val="none" w:sz="0" w:space="0" w:color="auto" w:frame="1"/>
        </w:rPr>
        <w:t>Рефлексия</w:t>
      </w:r>
      <w:r w:rsidRPr="00F0671F">
        <w:rPr>
          <w:color w:val="111111"/>
          <w:sz w:val="30"/>
          <w:szCs w:val="30"/>
        </w:rPr>
        <w:t>: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Какие трудности вы испытали выполняя задания? Игры с логическими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блоками</w:t>
      </w:r>
      <w:r w:rsidRPr="00F0671F">
        <w:rPr>
          <w:color w:val="111111"/>
          <w:sz w:val="30"/>
          <w:szCs w:val="30"/>
        </w:rPr>
        <w:t> у детей вызывают живой интерес. А вам интересно было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играть</w:t>
      </w:r>
      <w:r w:rsidRPr="00F0671F">
        <w:rPr>
          <w:color w:val="111111"/>
          <w:sz w:val="30"/>
          <w:szCs w:val="30"/>
        </w:rPr>
        <w:t>? А как вы считаете, какими мыслительными операциями овладевают дети в подобных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играх</w:t>
      </w:r>
      <w:r w:rsidRPr="00F0671F">
        <w:rPr>
          <w:color w:val="111111"/>
          <w:sz w:val="30"/>
          <w:szCs w:val="30"/>
        </w:rPr>
        <w:t>? Так незаметно, в игре дети овладевают и сложными мыслительными операциями и получают знания элементарных математических представлений.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Методика </w:t>
      </w:r>
      <w:proofErr w:type="spellStart"/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Дьенеша</w:t>
      </w:r>
      <w:proofErr w:type="spellEnd"/>
      <w:r w:rsidRPr="00F0671F">
        <w:rPr>
          <w:color w:val="111111"/>
          <w:sz w:val="30"/>
          <w:szCs w:val="30"/>
        </w:rPr>
        <w:t> на основе логических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блоков</w:t>
      </w:r>
      <w:r w:rsidRPr="00F0671F">
        <w:rPr>
          <w:color w:val="111111"/>
          <w:sz w:val="30"/>
          <w:szCs w:val="30"/>
        </w:rPr>
        <w:t> постепенно готовит детей к решению более сложных логических задач, возбуждает у ребенка живой интерес к обучению, расширяет его словарный запас и способствует интеллектуальному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развитию ребенка</w:t>
      </w:r>
      <w:r w:rsidRPr="00F0671F">
        <w:rPr>
          <w:color w:val="111111"/>
          <w:sz w:val="30"/>
          <w:szCs w:val="30"/>
        </w:rPr>
        <w:t>.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Работу с логическими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блоками</w:t>
      </w:r>
      <w:r w:rsidR="00A655F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 </w:t>
      </w:r>
      <w:r w:rsidRPr="00F0671F">
        <w:rPr>
          <w:color w:val="111111"/>
          <w:sz w:val="30"/>
          <w:szCs w:val="30"/>
          <w:u w:val="single"/>
          <w:bdr w:val="none" w:sz="0" w:space="0" w:color="auto" w:frame="1"/>
        </w:rPr>
        <w:t>можно проводить во всех сферах деятельности</w:t>
      </w:r>
      <w:r w:rsidRPr="00F0671F">
        <w:rPr>
          <w:color w:val="111111"/>
          <w:sz w:val="30"/>
          <w:szCs w:val="30"/>
        </w:rPr>
        <w:t>: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- в подвижных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играх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(предметные ориентиры, обозначение домиков, дорожек, лабиринтов)</w:t>
      </w:r>
      <w:r w:rsidRPr="00F0671F">
        <w:rPr>
          <w:color w:val="111111"/>
          <w:sz w:val="30"/>
          <w:szCs w:val="30"/>
        </w:rPr>
        <w:t>;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- настольно-печатных </w:t>
      </w:r>
      <w:proofErr w:type="gramStart"/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играх</w:t>
      </w:r>
      <w:proofErr w:type="gramEnd"/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 </w:t>
      </w:r>
      <w:r w:rsidRPr="00F0671F">
        <w:rPr>
          <w:color w:val="111111"/>
          <w:sz w:val="30"/>
          <w:szCs w:val="30"/>
        </w:rPr>
        <w:t>(изготовить карты к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играм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«Рассели жильцов»</w:t>
      </w:r>
      <w:r w:rsidRPr="00F0671F">
        <w:rPr>
          <w:color w:val="111111"/>
          <w:sz w:val="30"/>
          <w:szCs w:val="30"/>
        </w:rPr>
        <w:t>,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«Какой фигуры не хватает»</w:t>
      </w:r>
      <w:r w:rsidRPr="00F0671F">
        <w:rPr>
          <w:color w:val="111111"/>
          <w:sz w:val="30"/>
          <w:szCs w:val="30"/>
        </w:rPr>
        <w:t>,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«Найди место фигуре»</w:t>
      </w:r>
      <w:r w:rsidRPr="00F0671F">
        <w:rPr>
          <w:color w:val="111111"/>
          <w:sz w:val="30"/>
          <w:szCs w:val="30"/>
        </w:rPr>
        <w:t>,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«Головоломки»</w:t>
      </w:r>
      <w:r w:rsidRPr="00F0671F">
        <w:rPr>
          <w:color w:val="111111"/>
          <w:sz w:val="30"/>
          <w:szCs w:val="30"/>
        </w:rPr>
        <w:t>);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lastRenderedPageBreak/>
        <w:t>- в сюжетно-ролевых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играх</w:t>
      </w:r>
      <w:r w:rsidRPr="00F0671F">
        <w:rPr>
          <w:color w:val="111111"/>
          <w:sz w:val="30"/>
          <w:szCs w:val="30"/>
        </w:rPr>
        <w:t>: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«Магазин»</w:t>
      </w:r>
      <w:r w:rsidRPr="00F0671F">
        <w:rPr>
          <w:color w:val="111111"/>
          <w:sz w:val="30"/>
          <w:szCs w:val="30"/>
        </w:rPr>
        <w:t> (деньги обозначаются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блоками</w:t>
      </w:r>
      <w:r w:rsidRPr="00F0671F">
        <w:rPr>
          <w:color w:val="111111"/>
          <w:sz w:val="30"/>
          <w:szCs w:val="30"/>
        </w:rPr>
        <w:t>, цены на товар обозначаются кодовыми карточками).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«Почта»</w:t>
      </w:r>
      <w:r w:rsidRPr="00F0671F">
        <w:rPr>
          <w:color w:val="111111"/>
          <w:sz w:val="30"/>
          <w:szCs w:val="30"/>
        </w:rPr>
        <w:t> (адрес на посылке, письме, открытке обозначается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блоками</w:t>
      </w:r>
      <w:r w:rsidRPr="00F0671F">
        <w:rPr>
          <w:color w:val="111111"/>
          <w:sz w:val="30"/>
          <w:szCs w:val="30"/>
        </w:rPr>
        <w:t>, адрес на домике обозначается кодовыми карточками)</w:t>
      </w:r>
      <w:proofErr w:type="gramStart"/>
      <w:r w:rsidRPr="00F0671F">
        <w:rPr>
          <w:color w:val="111111"/>
          <w:sz w:val="30"/>
          <w:szCs w:val="30"/>
        </w:rPr>
        <w:t>.</w:t>
      </w:r>
      <w:r w:rsidRPr="00F0671F">
        <w:rPr>
          <w:color w:val="111111"/>
          <w:sz w:val="30"/>
          <w:szCs w:val="30"/>
          <w:u w:val="single"/>
          <w:bdr w:val="none" w:sz="0" w:space="0" w:color="auto" w:frame="1"/>
        </w:rPr>
        <w:t>А</w:t>
      </w:r>
      <w:proofErr w:type="gramEnd"/>
      <w:r w:rsidRPr="00F0671F">
        <w:rPr>
          <w:color w:val="111111"/>
          <w:sz w:val="30"/>
          <w:szCs w:val="30"/>
          <w:u w:val="single"/>
          <w:bdr w:val="none" w:sz="0" w:space="0" w:color="auto" w:frame="1"/>
        </w:rPr>
        <w:t>налогично</w:t>
      </w:r>
      <w:r w:rsidRPr="00F0671F">
        <w:rPr>
          <w:color w:val="111111"/>
          <w:sz w:val="30"/>
          <w:szCs w:val="30"/>
        </w:rPr>
        <w:t>: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«Поезд»</w:t>
      </w:r>
      <w:r w:rsidRPr="00F0671F">
        <w:rPr>
          <w:color w:val="111111"/>
          <w:sz w:val="30"/>
          <w:szCs w:val="30"/>
        </w:rPr>
        <w:t>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(билеты, места)</w:t>
      </w:r>
      <w:r w:rsidRPr="00F0671F">
        <w:rPr>
          <w:color w:val="111111"/>
          <w:sz w:val="30"/>
          <w:szCs w:val="30"/>
        </w:rPr>
        <w:t>.</w:t>
      </w:r>
    </w:p>
    <w:p w:rsidR="00512F38" w:rsidRPr="00F0671F" w:rsidRDefault="00512F38" w:rsidP="00F0671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1"/>
          <w:sz w:val="30"/>
          <w:szCs w:val="30"/>
        </w:rPr>
      </w:pPr>
      <w:r w:rsidRPr="00F0671F">
        <w:rPr>
          <w:color w:val="111111"/>
          <w:sz w:val="30"/>
          <w:szCs w:val="30"/>
        </w:rPr>
        <w:t>Вариативность игр с </w:t>
      </w:r>
      <w:r w:rsidRPr="00F0671F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блоками</w:t>
      </w:r>
      <w:r w:rsidRPr="00F0671F">
        <w:rPr>
          <w:color w:val="111111"/>
          <w:sz w:val="30"/>
          <w:szCs w:val="30"/>
        </w:rPr>
        <w:t> обеспечивает возможность использования их</w:t>
      </w:r>
      <w:r w:rsidR="00A655FF">
        <w:rPr>
          <w:color w:val="111111"/>
          <w:sz w:val="30"/>
          <w:szCs w:val="30"/>
        </w:rPr>
        <w:t xml:space="preserve"> </w:t>
      </w:r>
      <w:r w:rsidRPr="00F0671F">
        <w:rPr>
          <w:color w:val="111111"/>
          <w:sz w:val="30"/>
          <w:szCs w:val="30"/>
        </w:rPr>
        <w:t>практически в любой режимный момент. А так же позволяет реализовать индивидуальный подход за счет усложнения или упрощения заданий </w:t>
      </w:r>
      <w:r w:rsidRPr="00F0671F">
        <w:rPr>
          <w:i/>
          <w:iCs/>
          <w:color w:val="111111"/>
          <w:sz w:val="30"/>
          <w:szCs w:val="30"/>
          <w:bdr w:val="none" w:sz="0" w:space="0" w:color="auto" w:frame="1"/>
        </w:rPr>
        <w:t>(использование 1,2,3 или 4 признаков одновременно)</w:t>
      </w:r>
      <w:r w:rsidRPr="00F0671F">
        <w:rPr>
          <w:color w:val="111111"/>
          <w:sz w:val="30"/>
          <w:szCs w:val="30"/>
        </w:rPr>
        <w:t>.</w:t>
      </w:r>
    </w:p>
    <w:p w:rsidR="00344789" w:rsidRPr="00F0671F" w:rsidRDefault="00344789" w:rsidP="00F0671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344789" w:rsidRPr="00F0671F" w:rsidSect="0034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12F38"/>
    <w:rsid w:val="0008217F"/>
    <w:rsid w:val="00344789"/>
    <w:rsid w:val="00512F38"/>
    <w:rsid w:val="00A655FF"/>
    <w:rsid w:val="00F0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2F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2021-03-20T08:58:00Z</dcterms:created>
  <dcterms:modified xsi:type="dcterms:W3CDTF">2021-04-27T10:24:00Z</dcterms:modified>
</cp:coreProperties>
</file>