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20" w:lineRule="atLeast"/>
        <w:ind/>
        <w:jc w:val="both"/>
        <w:rPr>
          <w:b w:val="1"/>
          <w:color w:themeColor="text1" w:val="000000"/>
          <w:sz w:val="28"/>
          <w:highlight w:val="white"/>
        </w:rPr>
      </w:pPr>
    </w:p>
    <w:p w14:paraId="02000000">
      <w:pPr>
        <w:spacing w:after="0" w:before="0" w:line="20" w:lineRule="atLeast"/>
        <w:ind/>
        <w:jc w:val="center"/>
        <w:rPr>
          <w:b w:val="1"/>
          <w:color w:themeColor="text1" w:val="000000"/>
          <w:sz w:val="28"/>
        </w:rPr>
      </w:pPr>
      <w:r>
        <w:rPr>
          <w:b w:val="1"/>
          <w:color w:themeColor="text1" w:val="000000"/>
          <w:sz w:val="28"/>
        </w:rPr>
        <w:t xml:space="preserve">       </w:t>
      </w:r>
      <w:r>
        <w:rPr>
          <w:b w:val="1"/>
          <w:color w:themeColor="text1" w:val="000000"/>
          <w:sz w:val="28"/>
        </w:rPr>
        <w:t>Методические рекомендации для родителей по подбору белорусской игрушки</w:t>
      </w:r>
    </w:p>
    <w:p w14:paraId="03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Рекомендации для родителей по выбору игрушек для детей</w:t>
      </w:r>
    </w:p>
    <w:p w14:paraId="04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 xml:space="preserve">  1. Оцените механическую (физическую) безопасность игрушки – неспособность изделия наносить ребенку различного рода травмы.</w:t>
      </w:r>
      <w:r>
        <w:rPr>
          <w:color w:themeColor="text1" w:val="000000"/>
          <w:sz w:val="28"/>
        </w:rPr>
        <w:br/>
      </w:r>
      <w:r>
        <w:rPr>
          <w:i w:val="1"/>
          <w:color w:themeColor="text1" w:val="000000"/>
          <w:sz w:val="28"/>
        </w:rPr>
        <w:t xml:space="preserve">     </w:t>
      </w:r>
      <w:r>
        <w:rPr>
          <w:i w:val="1"/>
          <w:color w:themeColor="text1" w:val="000000"/>
          <w:sz w:val="28"/>
        </w:rPr>
        <w:t>Механическая безопасность игрушки</w:t>
      </w:r>
      <w:r>
        <w:rPr>
          <w:color w:themeColor="text1" w:val="000000"/>
          <w:sz w:val="28"/>
        </w:rPr>
        <w:t> - прочность, безопасная конструкция, безопасный размер, безопасный</w:t>
      </w:r>
      <w:r>
        <w:rPr>
          <w:color w:themeColor="text1" w:val="000000"/>
          <w:sz w:val="28"/>
        </w:rPr>
        <w:t xml:space="preserve"> вес, безопасный звук.</w:t>
      </w:r>
      <w:r>
        <w:rPr>
          <w:color w:themeColor="text1" w:val="000000"/>
          <w:sz w:val="28"/>
        </w:rPr>
        <w:br/>
      </w:r>
      <w:r>
        <w:rPr>
          <w:color w:themeColor="text1" w:val="000000"/>
          <w:sz w:val="28"/>
        </w:rPr>
        <w:t xml:space="preserve"> </w:t>
      </w:r>
      <w:r>
        <w:rPr>
          <w:color w:themeColor="text1" w:val="000000"/>
          <w:sz w:val="28"/>
        </w:rPr>
        <w:t xml:space="preserve"> </w:t>
      </w:r>
      <w:r>
        <w:rPr>
          <w:color w:themeColor="text1" w:val="000000"/>
          <w:sz w:val="28"/>
        </w:rPr>
        <w:t xml:space="preserve">  </w:t>
      </w:r>
      <w:r>
        <w:rPr>
          <w:color w:themeColor="text1" w:val="000000"/>
          <w:sz w:val="28"/>
        </w:rPr>
        <w:t xml:space="preserve"> 2. Оцените химико-биологическую безопасность игрушки.</w:t>
      </w:r>
      <w:r>
        <w:rPr>
          <w:color w:themeColor="text1" w:val="000000"/>
          <w:sz w:val="28"/>
        </w:rPr>
        <w:br/>
      </w:r>
      <w:r>
        <w:rPr>
          <w:i w:val="1"/>
          <w:color w:themeColor="text1" w:val="000000"/>
          <w:sz w:val="28"/>
        </w:rPr>
        <w:t xml:space="preserve">    </w:t>
      </w:r>
      <w:r>
        <w:rPr>
          <w:i w:val="1"/>
          <w:color w:themeColor="text1" w:val="000000"/>
          <w:sz w:val="28"/>
        </w:rPr>
        <w:t>Запах.</w:t>
      </w:r>
      <w:r>
        <w:rPr>
          <w:color w:themeColor="text1" w:val="000000"/>
          <w:sz w:val="28"/>
        </w:rPr>
        <w:t> Игрушка не должна обладать резким или неприятным запахом, говорящем о ее то</w:t>
      </w:r>
      <w:r>
        <w:rPr>
          <w:color w:themeColor="text1" w:val="000000"/>
          <w:sz w:val="28"/>
        </w:rPr>
        <w:t xml:space="preserve">ксичности. </w:t>
      </w:r>
    </w:p>
    <w:p w14:paraId="05000000">
      <w:pPr>
        <w:spacing w:after="0" w:before="0" w:line="240" w:lineRule="auto"/>
        <w:ind/>
        <w:jc w:val="both"/>
        <w:rPr>
          <w:color w:themeColor="text1" w:val="000000"/>
          <w:sz w:val="28"/>
        </w:rPr>
      </w:pPr>
      <w:r>
        <w:rPr>
          <w:color w:themeColor="text1" w:val="000000"/>
          <w:sz w:val="28"/>
        </w:rPr>
        <w:t xml:space="preserve">     </w:t>
      </w:r>
      <w:r>
        <w:rPr>
          <w:i w:val="1"/>
          <w:color w:themeColor="text1" w:val="000000"/>
          <w:sz w:val="28"/>
        </w:rPr>
        <w:t>Цвет.</w:t>
      </w:r>
      <w:r>
        <w:rPr>
          <w:color w:themeColor="text1" w:val="000000"/>
          <w:sz w:val="28"/>
        </w:rPr>
        <w:t> Негативное воздействие на зрение и нервно-психическое состояние ребенка может оказать слишком ярк</w:t>
      </w:r>
      <w:r>
        <w:rPr>
          <w:color w:themeColor="text1" w:val="000000"/>
          <w:sz w:val="28"/>
        </w:rPr>
        <w:t xml:space="preserve">ий или «ядовитый» цвет игрушки. </w:t>
      </w:r>
    </w:p>
    <w:p w14:paraId="06000000">
      <w:pPr>
        <w:spacing w:after="0" w:before="0" w:line="240" w:lineRule="auto"/>
        <w:ind/>
        <w:jc w:val="both"/>
        <w:rPr>
          <w:color w:themeColor="text1" w:val="000000"/>
          <w:sz w:val="28"/>
        </w:rPr>
      </w:pPr>
      <w:r>
        <w:rPr>
          <w:color w:themeColor="text1" w:val="000000"/>
          <w:sz w:val="28"/>
        </w:rPr>
        <w:t xml:space="preserve">    </w:t>
      </w:r>
      <w:r>
        <w:rPr>
          <w:i w:val="1"/>
          <w:color w:themeColor="text1" w:val="000000"/>
          <w:sz w:val="28"/>
        </w:rPr>
        <w:t>Материал.</w:t>
      </w:r>
      <w:r>
        <w:rPr>
          <w:color w:themeColor="text1" w:val="000000"/>
          <w:sz w:val="28"/>
        </w:rPr>
        <w:t> Безопасность материала, из которого изготовлена и которым покрыта игрушка, должна быть заверена в специально прилагающимся паспорте. В нем также должно быть указано, что она не является аллергенным раздражителем и не содержит вредных химических веществ, не обладает</w:t>
      </w:r>
      <w:r>
        <w:rPr>
          <w:color w:themeColor="text1" w:val="000000"/>
          <w:sz w:val="28"/>
        </w:rPr>
        <w:t xml:space="preserve"> токсичностью.</w:t>
      </w:r>
    </w:p>
    <w:p w14:paraId="07000000">
      <w:pPr>
        <w:spacing w:after="0" w:before="0" w:line="240" w:lineRule="auto"/>
        <w:ind/>
        <w:rPr>
          <w:color w:themeColor="text1" w:val="000000"/>
          <w:sz w:val="28"/>
        </w:rPr>
      </w:pPr>
      <w:r>
        <w:rPr>
          <w:color w:themeColor="text1" w:val="000000"/>
          <w:sz w:val="28"/>
        </w:rPr>
        <w:t xml:space="preserve">      </w:t>
      </w:r>
      <w:r>
        <w:rPr>
          <w:color w:themeColor="text1" w:val="000000"/>
          <w:sz w:val="28"/>
        </w:rPr>
        <w:t xml:space="preserve"> </w:t>
      </w:r>
      <w:r>
        <w:rPr>
          <w:i w:val="1"/>
          <w:color w:themeColor="text1" w:val="000000"/>
          <w:sz w:val="28"/>
        </w:rPr>
        <w:t>Гигиеничность.</w:t>
      </w:r>
      <w:r>
        <w:rPr>
          <w:color w:themeColor="text1" w:val="000000"/>
          <w:sz w:val="28"/>
        </w:rPr>
        <w:t> Возможность</w:t>
      </w:r>
      <w:r>
        <w:rPr>
          <w:color w:themeColor="text1" w:val="000000"/>
          <w:sz w:val="28"/>
        </w:rPr>
        <w:t xml:space="preserve"> мыть или стирать игрушку.</w:t>
      </w:r>
      <w:r>
        <w:rPr>
          <w:color w:themeColor="text1" w:val="000000"/>
          <w:sz w:val="28"/>
        </w:rPr>
        <w:br/>
      </w:r>
      <w:r>
        <w:rPr>
          <w:color w:themeColor="text1" w:val="000000"/>
          <w:sz w:val="28"/>
        </w:rPr>
        <w:t xml:space="preserve">   </w:t>
      </w:r>
      <w:r>
        <w:rPr>
          <w:color w:themeColor="text1" w:val="000000"/>
          <w:sz w:val="28"/>
        </w:rPr>
        <w:t xml:space="preserve">  3. Оцените игрушку исходя из п</w:t>
      </w:r>
      <w:r>
        <w:rPr>
          <w:color w:themeColor="text1" w:val="000000"/>
          <w:sz w:val="28"/>
        </w:rPr>
        <w:t>едагогической ценности игрушки:</w:t>
      </w:r>
    </w:p>
    <w:p w14:paraId="08000000">
      <w:pPr>
        <w:spacing w:after="0" w:before="0" w:line="240" w:lineRule="auto"/>
        <w:ind/>
        <w:rPr>
          <w:color w:themeColor="text1" w:val="000000"/>
          <w:sz w:val="28"/>
        </w:rPr>
      </w:pPr>
      <w:r>
        <w:rPr>
          <w:color w:themeColor="text1" w:val="000000"/>
          <w:sz w:val="28"/>
        </w:rPr>
        <w:t xml:space="preserve">     </w:t>
      </w:r>
      <w:r>
        <w:rPr>
          <w:color w:themeColor="text1" w:val="000000"/>
          <w:sz w:val="28"/>
        </w:rPr>
        <w:t>а) возраст ребенка, на который рассчитана игрушка;</w:t>
      </w:r>
    </w:p>
    <w:p w14:paraId="09000000">
      <w:pPr>
        <w:spacing w:after="0" w:before="0" w:line="240" w:lineRule="auto"/>
        <w:ind/>
        <w:rPr>
          <w:color w:themeColor="text1" w:val="000000"/>
          <w:sz w:val="28"/>
        </w:rPr>
      </w:pPr>
      <w:r>
        <w:rPr>
          <w:color w:themeColor="text1" w:val="000000"/>
          <w:sz w:val="28"/>
        </w:rPr>
        <w:t>б) развивающее назначение игрушки;</w:t>
      </w:r>
      <w:r>
        <w:rPr>
          <w:color w:themeColor="text1" w:val="000000"/>
          <w:sz w:val="28"/>
        </w:rPr>
        <w:br/>
      </w:r>
      <w:r>
        <w:rPr>
          <w:color w:themeColor="text1" w:val="000000"/>
          <w:sz w:val="28"/>
        </w:rPr>
        <w:t xml:space="preserve"> </w:t>
      </w:r>
      <w:r>
        <w:rPr>
          <w:color w:themeColor="text1" w:val="000000"/>
          <w:sz w:val="28"/>
        </w:rPr>
        <w:t>в) категория по виду игр, на которых используется игрушка;</w:t>
      </w:r>
      <w:r>
        <w:rPr>
          <w:color w:themeColor="text1" w:val="000000"/>
          <w:sz w:val="28"/>
        </w:rPr>
        <w:br/>
      </w:r>
      <w:r>
        <w:rPr>
          <w:color w:themeColor="text1" w:val="000000"/>
          <w:sz w:val="28"/>
        </w:rPr>
        <w:t xml:space="preserve">     </w:t>
      </w:r>
      <w:r>
        <w:rPr>
          <w:color w:themeColor="text1" w:val="000000"/>
          <w:sz w:val="28"/>
        </w:rPr>
        <w:t>г) функциональные свойства;</w:t>
      </w:r>
    </w:p>
    <w:p w14:paraId="0A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д) художественно-образ</w:t>
      </w:r>
      <w:r>
        <w:rPr>
          <w:color w:themeColor="text1" w:val="000000"/>
          <w:sz w:val="28"/>
        </w:rPr>
        <w:t>ное решение игру</w:t>
      </w:r>
      <w:r>
        <w:rPr>
          <w:color w:themeColor="text1" w:val="000000"/>
          <w:sz w:val="28"/>
        </w:rPr>
        <w:t>шки;</w:t>
      </w:r>
    </w:p>
    <w:p w14:paraId="0B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 xml:space="preserve">4. На основе ниже приведенных психолого-педагогических критерий безопасности игрушки </w:t>
      </w:r>
      <w:r>
        <w:rPr>
          <w:color w:themeColor="text1" w:val="000000"/>
          <w:sz w:val="28"/>
        </w:rPr>
        <w:t>оцените выбранное вами изделие.</w:t>
      </w:r>
    </w:p>
    <w:p w14:paraId="0C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 xml:space="preserve">а) отсутствие явных признаков, провоцирующих ребенка на агрессию и жестокость </w:t>
      </w:r>
      <w:r>
        <w:rPr>
          <w:color w:themeColor="text1" w:val="000000"/>
          <w:sz w:val="28"/>
        </w:rPr>
        <w:t>или вызывающих страх и тревогу;</w:t>
      </w:r>
    </w:p>
    <w:p w14:paraId="0D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б) отсутствие в игрушки грубого натурализма, в том числе сексуального контекста, выходящего за рамки возрастной компетенции ребенка;</w:t>
      </w:r>
      <w:r>
        <w:rPr>
          <w:color w:themeColor="text1" w:val="000000"/>
          <w:sz w:val="28"/>
        </w:rPr>
        <w:br/>
      </w:r>
      <w:r>
        <w:rPr>
          <w:color w:themeColor="text1" w:val="000000"/>
          <w:sz w:val="28"/>
        </w:rPr>
        <w:t xml:space="preserve">    </w:t>
      </w:r>
      <w:r>
        <w:rPr>
          <w:color w:themeColor="text1" w:val="000000"/>
          <w:sz w:val="28"/>
        </w:rPr>
        <w:t>в) функциональная привлекательность игрушки для ребенка (возможность использования в сюжетных играх, в индивидуальной и коллективной деятельно</w:t>
      </w:r>
      <w:r>
        <w:rPr>
          <w:color w:themeColor="text1" w:val="000000"/>
          <w:sz w:val="28"/>
        </w:rPr>
        <w:t>сти);</w:t>
      </w:r>
    </w:p>
    <w:p w14:paraId="0E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г) возможность полифункционального использования игрушки для развития способностей ребенка (творчество, ум</w:t>
      </w:r>
      <w:r>
        <w:rPr>
          <w:color w:themeColor="text1" w:val="000000"/>
          <w:sz w:val="28"/>
        </w:rPr>
        <w:t>ственное, физическое и духовное</w:t>
      </w:r>
      <w:r>
        <w:rPr>
          <w:color w:themeColor="text1" w:val="000000"/>
          <w:sz w:val="28"/>
        </w:rPr>
        <w:t xml:space="preserve"> </w:t>
      </w:r>
      <w:r>
        <w:rPr>
          <w:color w:themeColor="text1" w:val="000000"/>
          <w:sz w:val="28"/>
        </w:rPr>
        <w:t>развитие</w:t>
      </w:r>
      <w:r>
        <w:rPr>
          <w:color w:themeColor="text1" w:val="000000"/>
          <w:sz w:val="28"/>
        </w:rPr>
        <w:t>).</w:t>
      </w:r>
    </w:p>
    <w:p w14:paraId="0F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д) развивающий потенциал игровых действий. Дидактические свойства игрушки, необходимые для развития д</w:t>
      </w:r>
      <w:r>
        <w:rPr>
          <w:color w:themeColor="text1" w:val="000000"/>
          <w:sz w:val="28"/>
        </w:rPr>
        <w:t>етей;</w:t>
      </w:r>
    </w:p>
    <w:p w14:paraId="10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е) эстетичность игрушки, отсутствие ошибок в ее конструкции, в описании логики игры.</w:t>
      </w:r>
    </w:p>
    <w:p w14:paraId="11000000">
      <w:pPr>
        <w:spacing w:after="0" w:before="0" w:line="240" w:lineRule="auto"/>
        <w:ind/>
        <w:jc w:val="both"/>
        <w:rPr>
          <w:color w:themeColor="text1" w:val="000000"/>
          <w:sz w:val="28"/>
        </w:rPr>
      </w:pPr>
      <w:r>
        <w:rPr>
          <w:color w:themeColor="text1" w:val="000000"/>
          <w:sz w:val="28"/>
        </w:rPr>
        <w:t xml:space="preserve">  </w:t>
      </w:r>
      <w:r>
        <w:rPr>
          <w:color w:themeColor="text1" w:val="000000"/>
          <w:sz w:val="28"/>
        </w:rPr>
        <w:t>ж) соответствие игрушки принятым в обществе нормам и духовно-н</w:t>
      </w:r>
      <w:r>
        <w:rPr>
          <w:color w:themeColor="text1" w:val="000000"/>
          <w:sz w:val="28"/>
        </w:rPr>
        <w:t>равственным ценностям.</w:t>
      </w:r>
    </w:p>
    <w:p w14:paraId="12000000">
      <w:pPr>
        <w:spacing w:after="0" w:before="0" w:line="240" w:lineRule="auto"/>
        <w:ind/>
        <w:jc w:val="both"/>
        <w:rPr>
          <w:color w:themeColor="text1" w:val="000000"/>
          <w:sz w:val="28"/>
        </w:rPr>
      </w:pPr>
      <w:r>
        <w:rPr>
          <w:color w:themeColor="text1" w:val="000000"/>
          <w:sz w:val="28"/>
        </w:rPr>
        <w:t xml:space="preserve">Обратите внимание, что далеко не всегда можно объективно оценить все позитивные и негативные стороны игрушек. Также внешне может никак не проявляться концентрация вредных веществ в пластмассовых, ярких тканевых, резиновых игрушках, в детской бижутерии. С учетом этого, необходимо покупать игрушки в специализированных магазинах, помните, что если выбранная Вами игрушка оказалась бракованной или с наличием вредных веществ, Вы в праве поменять ее на другую или </w:t>
      </w:r>
      <w:r>
        <w:rPr>
          <w:color w:themeColor="text1" w:val="000000"/>
          <w:sz w:val="28"/>
        </w:rPr>
        <w:t>получить деньги назад.</w:t>
      </w:r>
      <w:r>
        <w:rPr>
          <w:color w:themeColor="text1" w:val="000000"/>
          <w:sz w:val="28"/>
        </w:rPr>
        <w:br/>
      </w:r>
      <w:r>
        <w:rPr>
          <w:color w:themeColor="text1" w:val="000000"/>
          <w:sz w:val="28"/>
        </w:rPr>
        <w:t xml:space="preserve"> </w:t>
      </w:r>
      <w:r>
        <w:rPr>
          <w:color w:themeColor="text1" w:val="000000"/>
          <w:sz w:val="28"/>
        </w:rPr>
        <w:t xml:space="preserve">  Помните, какой бы не была игрушка, главное, чтобы она была безопасной!</w:t>
      </w:r>
    </w:p>
    <w:p w14:paraId="13000000">
      <w:pPr>
        <w:spacing w:after="0" w:before="0" w:line="240" w:lineRule="auto"/>
        <w:ind/>
        <w:jc w:val="both"/>
        <w:rPr>
          <w:color w:themeColor="text1" w:val="000000"/>
          <w:sz w:val="28"/>
        </w:rPr>
      </w:pPr>
    </w:p>
    <w:p w14:paraId="14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Совет род</w:t>
      </w:r>
      <w:r>
        <w:rPr>
          <w:color w:themeColor="text1" w:val="000000"/>
          <w:sz w:val="28"/>
        </w:rPr>
        <w:t>ителям</w:t>
      </w:r>
      <w:r>
        <w:rPr>
          <w:color w:themeColor="text1" w:val="000000"/>
          <w:sz w:val="28"/>
        </w:rPr>
        <w:t xml:space="preserve"> </w:t>
      </w:r>
    </w:p>
    <w:p w14:paraId="15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Девочкам</w:t>
      </w:r>
      <w:r>
        <w:rPr>
          <w:color w:themeColor="text1" w:val="000000"/>
          <w:sz w:val="28"/>
        </w:rPr>
        <w:t xml:space="preserve">-машинки, мальчикам-куклы. </w:t>
      </w:r>
    </w:p>
    <w:p w14:paraId="16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1. Игрушка должна соответствовать возрасту малыша (обычно производители пишут рекомендации на упаковке). Не покупайте двухлетнему сложную разбирающуюся игру, он не справится с ней, слом</w:t>
      </w:r>
      <w:r>
        <w:rPr>
          <w:color w:themeColor="text1" w:val="000000"/>
          <w:sz w:val="28"/>
        </w:rPr>
        <w:t xml:space="preserve">ает и расстроится. </w:t>
      </w:r>
      <w:r>
        <w:rPr>
          <w:color w:themeColor="text1" w:val="000000"/>
          <w:sz w:val="28"/>
        </w:rPr>
        <w:t>И в более взрослом в</w:t>
      </w:r>
      <w:r>
        <w:rPr>
          <w:color w:themeColor="text1" w:val="000000"/>
          <w:sz w:val="28"/>
        </w:rPr>
        <w:t>озрасте уже не вернется к ней.</w:t>
      </w:r>
    </w:p>
    <w:p w14:paraId="17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 xml:space="preserve">2. Старайтесь выбирать игры и игрушки, сделанные из натуральных материалов. </w:t>
      </w:r>
      <w:r>
        <w:rPr>
          <w:color w:themeColor="text1" w:val="000000"/>
          <w:sz w:val="28"/>
        </w:rPr>
        <w:br/>
      </w:r>
      <w:r>
        <w:rPr>
          <w:color w:themeColor="text1" w:val="000000"/>
          <w:sz w:val="28"/>
        </w:rPr>
        <w:t xml:space="preserve">   </w:t>
      </w:r>
      <w:r>
        <w:rPr>
          <w:color w:themeColor="text1" w:val="000000"/>
          <w:sz w:val="28"/>
        </w:rPr>
        <w:t xml:space="preserve"> </w:t>
      </w:r>
      <w:r>
        <w:rPr>
          <w:color w:themeColor="text1" w:val="000000"/>
          <w:sz w:val="28"/>
        </w:rPr>
        <w:t>3. Проверьте покупку на прочность. Если она плохо склеена, тонкая и ломкая, ребенок очень быстро ее сломает, вы, родители, будете ругаться, а малыш почувствует себя виноватым.</w:t>
      </w:r>
      <w:r>
        <w:rPr>
          <w:color w:themeColor="text1" w:val="000000"/>
          <w:sz w:val="28"/>
        </w:rPr>
        <w:t xml:space="preserve"> </w:t>
      </w:r>
    </w:p>
    <w:p w14:paraId="18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4. Поощряйте увлечения ребенка. Если он сходит с ума от динозавров, покупайте! Очень хорошо, если ребенок чем-то серьезно увлекается. </w:t>
      </w:r>
      <w:r>
        <w:rPr>
          <w:color w:themeColor="text1" w:val="000000"/>
          <w:sz w:val="28"/>
        </w:rPr>
        <w:br/>
      </w:r>
      <w:r>
        <w:rPr>
          <w:color w:themeColor="text1" w:val="000000"/>
          <w:sz w:val="28"/>
        </w:rPr>
        <w:t xml:space="preserve">   </w:t>
      </w:r>
      <w:r>
        <w:rPr>
          <w:color w:themeColor="text1" w:val="000000"/>
          <w:sz w:val="28"/>
        </w:rPr>
        <w:t>5. Дома у мальчиков и девочек должны быть разнообразные игрушки. У мальчиков - не только самолетики, но и нежные мишки, и развивающие конструкторы, и кукольный театр. У девочек - не только куклы, но и машинки. И не забывайте про музыкальные наборы, спортивные игрушки - мячики, скакалки. </w:t>
      </w:r>
      <w:r>
        <w:rPr>
          <w:color w:themeColor="text1" w:val="000000"/>
          <w:sz w:val="28"/>
        </w:rPr>
        <w:br/>
      </w:r>
      <w:r>
        <w:rPr>
          <w:color w:themeColor="text1" w:val="000000"/>
          <w:sz w:val="28"/>
        </w:rPr>
        <w:t xml:space="preserve">  </w:t>
      </w:r>
      <w:r>
        <w:rPr>
          <w:color w:themeColor="text1" w:val="000000"/>
          <w:sz w:val="28"/>
        </w:rPr>
        <w:t xml:space="preserve">  </w:t>
      </w:r>
      <w:r>
        <w:rPr>
          <w:color w:themeColor="text1" w:val="000000"/>
          <w:sz w:val="28"/>
        </w:rPr>
        <w:t>6. Игрушка должна быть многофункциональной. У машинки должны открываться двери, сниматься кузов, крутиться руль, чтобы с ней интересно было возиться, а не просто ее катать. Куклу нужно наряжать, хорошо, когда у нее гнутся ручки и ножки, на</w:t>
      </w:r>
      <w:r>
        <w:rPr>
          <w:color w:themeColor="text1" w:val="000000"/>
          <w:sz w:val="28"/>
        </w:rPr>
        <w:t xml:space="preserve"> волосах можно делать прически.  </w:t>
      </w:r>
    </w:p>
    <w:p w14:paraId="19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Какие игрушки нужны детям </w:t>
      </w:r>
      <w:r>
        <w:rPr>
          <w:color w:themeColor="text1" w:val="000000"/>
          <w:sz w:val="28"/>
        </w:rPr>
        <w:t xml:space="preserve"> </w:t>
      </w:r>
      <w:r>
        <w:rPr>
          <w:color w:themeColor="text1" w:val="000000"/>
          <w:sz w:val="28"/>
        </w:rPr>
        <w:t>"Скажи мне, во что ты играешь, </w:t>
      </w:r>
      <w:r>
        <w:rPr>
          <w:color w:themeColor="text1" w:val="000000"/>
          <w:sz w:val="28"/>
        </w:rPr>
        <w:t>и</w:t>
      </w:r>
      <w:r>
        <w:rPr>
          <w:color w:themeColor="text1" w:val="000000"/>
          <w:sz w:val="28"/>
        </w:rPr>
        <w:t xml:space="preserve"> я скажу тебе, чем ты будешь". </w:t>
      </w:r>
      <w:r>
        <w:rPr>
          <w:color w:themeColor="text1" w:val="000000"/>
          <w:sz w:val="28"/>
        </w:rPr>
        <w:t>Марсель Брауншвиг</w:t>
      </w:r>
      <w:r>
        <w:rPr>
          <w:color w:themeColor="text1" w:val="000000"/>
          <w:sz w:val="28"/>
        </w:rPr>
        <w:t xml:space="preserve">.                                                                     </w:t>
      </w:r>
      <w:r>
        <w:rPr>
          <w:color w:themeColor="text1" w:val="000000"/>
          <w:sz w:val="28"/>
        </w:rPr>
        <w:t xml:space="preserve">                             </w:t>
      </w:r>
    </w:p>
    <w:p w14:paraId="1A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 xml:space="preserve">Эта статья написана по материалам известных детских психологов, в ней делается попытка выяснить и перечислить все виды игрушек, необходимых </w:t>
      </w:r>
      <w:r>
        <w:rPr>
          <w:color w:themeColor="text1" w:val="000000"/>
          <w:sz w:val="28"/>
        </w:rPr>
        <w:t>развивающемуся ребенку. </w:t>
      </w:r>
    </w:p>
    <w:p w14:paraId="1B000000">
      <w:pPr>
        <w:spacing w:after="0" w:before="0" w:line="20" w:lineRule="atLeast"/>
        <w:ind/>
        <w:jc w:val="both"/>
        <w:rPr>
          <w:color w:themeColor="text1" w:val="000000"/>
          <w:sz w:val="28"/>
        </w:rPr>
      </w:pPr>
      <w:r>
        <w:rPr>
          <w:color w:themeColor="text1" w:val="000000"/>
          <w:sz w:val="28"/>
        </w:rPr>
        <w:t xml:space="preserve">   </w:t>
      </w:r>
      <w:r>
        <w:rPr>
          <w:color w:themeColor="text1" w:val="000000"/>
          <w:sz w:val="28"/>
        </w:rPr>
        <w:t xml:space="preserve">  </w:t>
      </w:r>
      <w:r>
        <w:rPr>
          <w:color w:themeColor="text1" w:val="000000"/>
          <w:sz w:val="28"/>
        </w:rPr>
        <w:t xml:space="preserve">Сразу следует оговориться: как не велико значение любой из описанных ниже игрушек, каждая предполагает хотя бы минимальное участие заинтересованного взрослого. Кроме того, ни одна из игрушек, какой бы хитроумной она ни была, не сможет принести всей пользы. Ребенку нужно много игрушек, только во множестве и разнообразии каждая из них окажется </w:t>
      </w:r>
    </w:p>
    <w:p w14:paraId="1C000000">
      <w:pPr>
        <w:spacing w:after="0" w:line="20" w:lineRule="atLeast"/>
        <w:ind/>
        <w:jc w:val="both"/>
        <w:rPr>
          <w:rFonts w:ascii="Times New Roman" w:hAnsi="Times New Roman"/>
          <w:color w:themeColor="text1" w:val="000000"/>
          <w:sz w:val="28"/>
        </w:rPr>
      </w:pPr>
    </w:p>
    <w:p w14:paraId="1D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2023-02-06T15:02:00Z</dcterms:modified>
</cp:coreProperties>
</file>