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93" w:rsidRDefault="00046A93" w:rsidP="00815B8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6"/>
          <w:rFonts w:ascii="inherit" w:hAnsi="inherit"/>
          <w:color w:val="555555"/>
          <w:sz w:val="21"/>
          <w:szCs w:val="21"/>
          <w:bdr w:val="none" w:sz="0" w:space="0" w:color="auto" w:frame="1"/>
        </w:rPr>
      </w:pPr>
      <w:r>
        <w:rPr>
          <w:rFonts w:ascii="inherit" w:hAnsi="inherit"/>
          <w:b/>
          <w:bCs/>
          <w:noProof/>
          <w:color w:val="555555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222250</wp:posOffset>
            </wp:positionV>
            <wp:extent cx="1028700" cy="1152525"/>
            <wp:effectExtent l="19050" t="0" r="0" b="0"/>
            <wp:wrapSquare wrapText="bothSides"/>
            <wp:docPr id="10" name="Рисунок 3" descr="C:\Users\Ден\Desktop\IMG_20201124_11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\Desktop\IMG_20201124_115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B8E">
        <w:rPr>
          <w:rStyle w:val="a6"/>
          <w:rFonts w:ascii="inherit" w:hAnsi="inherit"/>
          <w:color w:val="555555"/>
          <w:sz w:val="21"/>
          <w:szCs w:val="21"/>
          <w:bdr w:val="none" w:sz="0" w:space="0" w:color="auto" w:frame="1"/>
        </w:rPr>
        <w:t xml:space="preserve">                                           </w:t>
      </w:r>
    </w:p>
    <w:p w:rsidR="00046A93" w:rsidRDefault="00046A93" w:rsidP="00046A93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6"/>
          <w:rFonts w:ascii="inherit" w:hAnsi="inherit"/>
          <w:color w:val="555555"/>
          <w:sz w:val="21"/>
          <w:szCs w:val="21"/>
          <w:bdr w:val="none" w:sz="0" w:space="0" w:color="auto" w:frame="1"/>
        </w:rPr>
      </w:pPr>
      <w:r>
        <w:rPr>
          <w:rStyle w:val="a6"/>
          <w:rFonts w:ascii="inherit" w:hAnsi="inherit"/>
          <w:color w:val="555555"/>
          <w:sz w:val="21"/>
          <w:szCs w:val="21"/>
          <w:bdr w:val="none" w:sz="0" w:space="0" w:color="auto" w:frame="1"/>
        </w:rPr>
        <w:t>Елена ФУНТ</w:t>
      </w:r>
    </w:p>
    <w:p w:rsidR="00046A93" w:rsidRPr="00046A93" w:rsidRDefault="00046A93" w:rsidP="00046A93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Open Sans" w:hAnsi="Open Sans"/>
          <w:i w:val="0"/>
          <w:iCs w:val="0"/>
          <w:color w:val="555555"/>
          <w:sz w:val="21"/>
          <w:szCs w:val="21"/>
        </w:rPr>
      </w:pPr>
      <w:r>
        <w:rPr>
          <w:rStyle w:val="a7"/>
          <w:rFonts w:ascii="inherit" w:hAnsi="inherit"/>
          <w:color w:val="555555"/>
          <w:sz w:val="21"/>
          <w:szCs w:val="21"/>
          <w:bdr w:val="none" w:sz="0" w:space="0" w:color="auto" w:frame="1"/>
        </w:rPr>
        <w:t xml:space="preserve">учитель-дефектолог                                                                                                                                                       второй категории                                                                                                                                                                     ГУО </w:t>
      </w:r>
      <w:r>
        <w:rPr>
          <w:rStyle w:val="a7"/>
          <w:rFonts w:ascii="inherit" w:hAnsi="inherit" w:hint="eastAsia"/>
          <w:color w:val="555555"/>
          <w:sz w:val="21"/>
          <w:szCs w:val="21"/>
          <w:bdr w:val="none" w:sz="0" w:space="0" w:color="auto" w:frame="1"/>
        </w:rPr>
        <w:t>«</w:t>
      </w:r>
      <w:proofErr w:type="gramStart"/>
      <w:r>
        <w:rPr>
          <w:rStyle w:val="a7"/>
          <w:rFonts w:ascii="inherit" w:hAnsi="inherit"/>
          <w:color w:val="555555"/>
          <w:sz w:val="21"/>
          <w:szCs w:val="21"/>
          <w:bdr w:val="none" w:sz="0" w:space="0" w:color="auto" w:frame="1"/>
        </w:rPr>
        <w:t>Ясли-сад</w:t>
      </w:r>
      <w:proofErr w:type="gramEnd"/>
      <w:r>
        <w:rPr>
          <w:rStyle w:val="a7"/>
          <w:rFonts w:ascii="inherit" w:hAnsi="inherit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7"/>
          <w:rFonts w:ascii="inherit" w:hAnsi="inherit"/>
          <w:color w:val="555555"/>
          <w:sz w:val="21"/>
          <w:szCs w:val="21"/>
          <w:bdr w:val="none" w:sz="0" w:space="0" w:color="auto" w:frame="1"/>
        </w:rPr>
        <w:t>агрогородка</w:t>
      </w:r>
      <w:proofErr w:type="spellEnd"/>
      <w:r>
        <w:rPr>
          <w:rStyle w:val="a7"/>
          <w:rFonts w:ascii="inherit" w:hAnsi="inherit"/>
          <w:color w:val="555555"/>
          <w:sz w:val="21"/>
          <w:szCs w:val="21"/>
          <w:bdr w:val="none" w:sz="0" w:space="0" w:color="auto" w:frame="1"/>
        </w:rPr>
        <w:t xml:space="preserve"> Индура</w:t>
      </w:r>
      <w:r>
        <w:rPr>
          <w:rStyle w:val="a7"/>
          <w:rFonts w:ascii="inherit" w:hAnsi="inherit" w:hint="eastAsia"/>
          <w:color w:val="555555"/>
          <w:sz w:val="21"/>
          <w:szCs w:val="21"/>
          <w:bdr w:val="none" w:sz="0" w:space="0" w:color="auto" w:frame="1"/>
        </w:rPr>
        <w:t>»</w:t>
      </w:r>
    </w:p>
    <w:p w:rsidR="00046A93" w:rsidRPr="00815B8E" w:rsidRDefault="00046A93" w:rsidP="00046A93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555555"/>
          <w:sz w:val="21"/>
          <w:szCs w:val="21"/>
        </w:rPr>
      </w:pPr>
      <w:r w:rsidRPr="00815B8E">
        <w:rPr>
          <w:i/>
          <w:color w:val="595959" w:themeColor="text1" w:themeTint="A6"/>
        </w:rPr>
        <w:t>Гродненской облас</w:t>
      </w:r>
      <w:r>
        <w:rPr>
          <w:i/>
          <w:color w:val="595959" w:themeColor="text1" w:themeTint="A6"/>
        </w:rPr>
        <w:t>ти</w:t>
      </w:r>
    </w:p>
    <w:p w:rsidR="00046A93" w:rsidRPr="00046A93" w:rsidRDefault="00046A93" w:rsidP="00046A93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b/>
          <w:bCs/>
          <w:color w:val="555555"/>
          <w:sz w:val="21"/>
          <w:szCs w:val="21"/>
          <w:bdr w:val="none" w:sz="0" w:space="0" w:color="auto" w:frame="1"/>
        </w:rPr>
      </w:pPr>
      <w:r>
        <w:rPr>
          <w:rStyle w:val="a6"/>
          <w:rFonts w:ascii="inherit" w:hAnsi="inherit"/>
          <w:color w:val="555555"/>
          <w:sz w:val="21"/>
          <w:szCs w:val="21"/>
          <w:bdr w:val="none" w:sz="0" w:space="0" w:color="auto" w:frame="1"/>
        </w:rPr>
        <w:br w:type="textWrapping" w:clear="all"/>
      </w:r>
      <w:r w:rsidR="00DA3D57" w:rsidRPr="000104F1">
        <w:rPr>
          <w:color w:val="7030A0"/>
          <w:sz w:val="36"/>
          <w:szCs w:val="36"/>
        </w:rPr>
        <w:t xml:space="preserve">РОЛЬ ИГРЫ В КОРРЕКЦИОННОЙ РАБОТЕ                                                                 </w:t>
      </w:r>
      <w:r w:rsidR="00DA3D57" w:rsidRPr="000104F1">
        <w:rPr>
          <w:i/>
          <w:sz w:val="28"/>
          <w:szCs w:val="28"/>
        </w:rPr>
        <w:t>(ИЗ ОПЫТА РАБОТЫ УЧИТЕЛЯ-ДЕФЕКТОЛОГА)</w:t>
      </w:r>
    </w:p>
    <w:p w:rsidR="00046A93" w:rsidRDefault="00046A93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1A8">
        <w:rPr>
          <w:rFonts w:ascii="Times New Roman" w:hAnsi="Times New Roman" w:cs="Times New Roman"/>
          <w:sz w:val="28"/>
          <w:szCs w:val="28"/>
        </w:rPr>
        <w:t>Игра является основным видом деятельности дошкольника, во время которой формируются определенные качества личности ребенка, развиваются основные физические и психические процессы.</w:t>
      </w:r>
    </w:p>
    <w:p w:rsidR="00046A93" w:rsidRDefault="00046A93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1A8">
        <w:rPr>
          <w:rFonts w:ascii="Times New Roman" w:hAnsi="Times New Roman" w:cs="Times New Roman"/>
          <w:sz w:val="28"/>
          <w:szCs w:val="28"/>
        </w:rPr>
        <w:t xml:space="preserve">В своей работе я успешно использовала игры и игровые приемы с учетом индивидуальных особенностей детей, поступивших в пункт коррекционно-педагогической помощи с заключением «общее недоразвитие речи». </w:t>
      </w:r>
    </w:p>
    <w:p w:rsidR="00046A93" w:rsidRDefault="00046A93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1A8">
        <w:rPr>
          <w:rFonts w:ascii="Times New Roman" w:hAnsi="Times New Roman" w:cs="Times New Roman"/>
          <w:sz w:val="28"/>
          <w:szCs w:val="28"/>
        </w:rPr>
        <w:t xml:space="preserve"> В начале учебного года было проведено обследование и установлено, что общее недоразвитие речи у детей сопровождалось недостаточным развитием таких психических процессов, как память, внимание, слуховое и зрительное восприятие.</w:t>
      </w:r>
      <w:r w:rsidR="00DA3D5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C41A8">
        <w:rPr>
          <w:rFonts w:ascii="Times New Roman" w:hAnsi="Times New Roman" w:cs="Times New Roman"/>
          <w:sz w:val="28"/>
          <w:szCs w:val="28"/>
        </w:rPr>
        <w:t>В общении с окружающими проявлялся речевой негативизм. Из-за нарушения</w:t>
      </w:r>
      <w:r w:rsidR="002F1BB8">
        <w:rPr>
          <w:rFonts w:ascii="Times New Roman" w:hAnsi="Times New Roman" w:cs="Times New Roman"/>
          <w:sz w:val="28"/>
          <w:szCs w:val="28"/>
        </w:rPr>
        <w:t xml:space="preserve"> общей и мелкой моторики</w:t>
      </w:r>
      <w:r w:rsidR="00DA3D5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F1BB8">
        <w:rPr>
          <w:rFonts w:ascii="Times New Roman" w:hAnsi="Times New Roman" w:cs="Times New Roman"/>
          <w:sz w:val="28"/>
          <w:szCs w:val="28"/>
        </w:rPr>
        <w:t>были слабо развиты навыки самообслуживания: не все дети могли застегивать и расстегивать пуговицы, завязывать шапки, шнурки. Нарушение общей моторики также проявлялось и в том, что некоторые дети не могли стоять и прыгать на одной ноге, бегать с подскоками, выполнять другие, более сложные движения.</w:t>
      </w:r>
    </w:p>
    <w:p w:rsidR="00046A93" w:rsidRDefault="002F1BB8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наблюдений были обсуждены на педсовете и совместно с воспитателями дошкольного образования намечены основные задачи предстоящей работы. </w:t>
      </w:r>
    </w:p>
    <w:p w:rsidR="00A95CEC" w:rsidRDefault="00046A93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E27">
        <w:rPr>
          <w:rFonts w:ascii="Times New Roman" w:hAnsi="Times New Roman" w:cs="Times New Roman"/>
          <w:sz w:val="28"/>
          <w:szCs w:val="28"/>
        </w:rPr>
        <w:t>Все дети были условно разделены на три подгруппы: в первую вошли дети с нарушением общей и мелкой моторики, во вторую-с несформированными психическими процессами, а в третью - дети с выраженным речевым негативизмом.</w:t>
      </w:r>
      <w:r w:rsidR="00DA3D5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B2E27">
        <w:rPr>
          <w:rFonts w:ascii="Times New Roman" w:hAnsi="Times New Roman" w:cs="Times New Roman"/>
          <w:sz w:val="28"/>
          <w:szCs w:val="28"/>
        </w:rPr>
        <w:t>Для каждой подгруппы были подобраны соответствующие игры и игровые приемы, направленные на реализацию поставленных задач: для первой подгруппы – развитие тактильных ощущений и мелкой моторики рук; отработка простых и более сложных движений; для второй подгруппы – развитие таких психических процессов, как память, внимание, выдержка; сенсорное воспитание; для третей подгруппы – развитие речевой активности; умение вступать в контакт, отвечать на вопросы, задавать их, обмениваться репликами.</w:t>
      </w:r>
    </w:p>
    <w:p w:rsidR="00592209" w:rsidRDefault="00876B74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C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Игры, подобранные для коррекции нарушений, проводились как дополнительные занятия с отдельными подгруппами или одновременно со всей группой с учетом индивидуальных особенностей каждого ребенка. 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6B74">
        <w:rPr>
          <w:rFonts w:ascii="Times New Roman" w:hAnsi="Times New Roman" w:cs="Times New Roman"/>
          <w:sz w:val="28"/>
          <w:szCs w:val="28"/>
        </w:rPr>
        <w:t xml:space="preserve">Для развития общей и мелкой моторики использовалась дидактическая игра «Кукла Катя». Детям предлагалось одеть куклу на прогулку. При этом они учились застегивать и расстегивать пуговицы, крючки, завязывать </w:t>
      </w:r>
      <w:r w:rsidR="00876B74">
        <w:rPr>
          <w:rFonts w:ascii="Times New Roman" w:hAnsi="Times New Roman" w:cs="Times New Roman"/>
          <w:sz w:val="28"/>
          <w:szCs w:val="28"/>
        </w:rPr>
        <w:lastRenderedPageBreak/>
        <w:t xml:space="preserve">шапки, </w:t>
      </w:r>
      <w:r w:rsidR="00827C4C">
        <w:rPr>
          <w:rFonts w:ascii="Times New Roman" w:hAnsi="Times New Roman" w:cs="Times New Roman"/>
          <w:sz w:val="28"/>
          <w:szCs w:val="28"/>
        </w:rPr>
        <w:t xml:space="preserve">косынки. В ходе игры обращалось внимание на закрепление, уточнение и расширение словаря дошкольников (названия одежды, частей тела).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7C4C">
        <w:rPr>
          <w:rFonts w:ascii="Times New Roman" w:hAnsi="Times New Roman" w:cs="Times New Roman"/>
          <w:sz w:val="28"/>
          <w:szCs w:val="28"/>
        </w:rPr>
        <w:t>Для детей с наиболее выраженными моторными нарушениями были организованы индивидуальные занятия. С этой целью использовались мозаики различных видов, счетные палочки, разноцветные бусинки, игра «Чудесный мешочек» и т.д. Детям предлагалось построить из счетных палочек домик, лесенку, дорожку, елочку, лодочку; нанизывать бусинки с учетом их величины и цвета; выложить простейшие фигуры из мозаики.</w:t>
      </w:r>
      <w:r w:rsidR="00A72FF5">
        <w:rPr>
          <w:rFonts w:ascii="Times New Roman" w:hAnsi="Times New Roman" w:cs="Times New Roman"/>
          <w:sz w:val="28"/>
          <w:szCs w:val="28"/>
        </w:rPr>
        <w:t xml:space="preserve"> Широко использовалась работа карандашом: дети постепенно переходили от изображения простых линий к передаче геометрических форм (круг, треугольник и т. д.) 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FF5">
        <w:rPr>
          <w:rFonts w:ascii="Times New Roman" w:hAnsi="Times New Roman" w:cs="Times New Roman"/>
          <w:sz w:val="28"/>
          <w:szCs w:val="28"/>
        </w:rPr>
        <w:t xml:space="preserve">Для развития тактильных ощущений применяла игру «Чудесный мешочек», стремясь на каждом занятии разнообразить или усложнить дидактические задачи. Например, сначала дети доставали и описывали каждый предмет, группировали предметы по материалу или назначению. Затем задание усложнялось: нужно было сравнить два предмета, сказать, чем они похожи и чем отличаются друг от друга. 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FF5">
        <w:rPr>
          <w:rFonts w:ascii="Times New Roman" w:hAnsi="Times New Roman" w:cs="Times New Roman"/>
          <w:sz w:val="28"/>
          <w:szCs w:val="28"/>
        </w:rPr>
        <w:t>Используя игру «Чудесный мешочек», я старалась решать одновременно несколько задач: развивать тактильные ощущения, внимание, выдержку, активизировать речевую активность, умение применять полученные ранее знания. При этом очень важно сохранить игровую ситуацию</w:t>
      </w:r>
      <w:r w:rsidR="00555D9D">
        <w:rPr>
          <w:rFonts w:ascii="Times New Roman" w:hAnsi="Times New Roman" w:cs="Times New Roman"/>
          <w:sz w:val="28"/>
          <w:szCs w:val="28"/>
        </w:rPr>
        <w:t xml:space="preserve">, не превратить игру в упражнение. 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5D9D">
        <w:rPr>
          <w:rFonts w:ascii="Times New Roman" w:hAnsi="Times New Roman" w:cs="Times New Roman"/>
          <w:sz w:val="28"/>
          <w:szCs w:val="28"/>
        </w:rPr>
        <w:t>Для развития внимания детям был предложен и такой вариант игры: ребенок, не вынимая предмета из мешка, рассказывает о нем, а все отгадывают, что это. Затем, когда предмет показан, дети дополняют те признаки, которые не были названы. При проведении этой игры требования к ответам дошкольников были различны и зависели от индивидуальных возможностей каждого ребенка и периода обучения. В начале учебного года допускались как простейшие речевые ответы (однословные), так и пассивное выполнение задания («Найди морковку, картошку»). Постепенно ответы усложнялись, и при закреплении темы «Дикие животные» дети уже отмечали характерные признаки: у жирафа – длинная шея, у слона – хобот и т. д.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5D9D">
        <w:rPr>
          <w:rFonts w:ascii="Times New Roman" w:hAnsi="Times New Roman" w:cs="Times New Roman"/>
          <w:sz w:val="28"/>
          <w:szCs w:val="28"/>
        </w:rPr>
        <w:t>Для коррекции нарушений общей моторики были использованы игры типа «Аист»,</w:t>
      </w:r>
      <w:r w:rsidR="00170FED">
        <w:rPr>
          <w:rFonts w:ascii="Times New Roman" w:hAnsi="Times New Roman" w:cs="Times New Roman"/>
          <w:sz w:val="28"/>
          <w:szCs w:val="28"/>
        </w:rPr>
        <w:t xml:space="preserve"> «Кто внимательный», которые не возбуждали детей, дисциплинировали их, способствовали развитию внимания, собранности. Для прогулок подбирались игры подвижные, с использованием бега, прыжков, подскоков («У медведя </w:t>
      </w:r>
      <w:proofErr w:type="gramStart"/>
      <w:r w:rsidR="00170FE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70FED">
        <w:rPr>
          <w:rFonts w:ascii="Times New Roman" w:hAnsi="Times New Roman" w:cs="Times New Roman"/>
          <w:sz w:val="28"/>
          <w:szCs w:val="28"/>
        </w:rPr>
        <w:t xml:space="preserve"> бору», «Поезд», «Кот и мыши», «Ветер и птица»), которые помогали развивать ловкость, внимание, координацию движений, вызывали положительные эмоции. 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0FED">
        <w:rPr>
          <w:rFonts w:ascii="Times New Roman" w:hAnsi="Times New Roman" w:cs="Times New Roman"/>
          <w:sz w:val="28"/>
          <w:szCs w:val="28"/>
        </w:rPr>
        <w:t xml:space="preserve">В работе с детьми, для которых характерны несформированные психические процессы, применялись игры и игровые упражнения, способствующие формированию зрительного и слухового восприятия. </w:t>
      </w:r>
      <w:proofErr w:type="gramStart"/>
      <w:r w:rsidR="00170FED">
        <w:rPr>
          <w:rFonts w:ascii="Times New Roman" w:hAnsi="Times New Roman" w:cs="Times New Roman"/>
          <w:sz w:val="28"/>
          <w:szCs w:val="28"/>
        </w:rPr>
        <w:t>Вначале учила детей различать и правильно называть основные цвета</w:t>
      </w:r>
      <w:r w:rsidR="004D4A16">
        <w:rPr>
          <w:rFonts w:ascii="Times New Roman" w:hAnsi="Times New Roman" w:cs="Times New Roman"/>
          <w:sz w:val="28"/>
          <w:szCs w:val="28"/>
        </w:rPr>
        <w:t xml:space="preserve"> и геометрические формы, выделять форму окружающих предметов и </w:t>
      </w:r>
      <w:r w:rsidR="004D4A16">
        <w:rPr>
          <w:rFonts w:ascii="Times New Roman" w:hAnsi="Times New Roman" w:cs="Times New Roman"/>
          <w:sz w:val="28"/>
          <w:szCs w:val="28"/>
        </w:rPr>
        <w:lastRenderedPageBreak/>
        <w:t>передавать ее в рисунках, например: круглые предметы – мяч, шар, часы, чайник; прямоугольные – полотенце, дом, дверь, шкаф и т. д.</w:t>
      </w:r>
      <w:proofErr w:type="gramEnd"/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D4A16">
        <w:rPr>
          <w:rFonts w:ascii="Times New Roman" w:hAnsi="Times New Roman" w:cs="Times New Roman"/>
          <w:sz w:val="28"/>
          <w:szCs w:val="28"/>
        </w:rPr>
        <w:t xml:space="preserve">Усложняя задания, предлагалось определить, какие геометрические формы лежат в изображения домика (треугольник и квадрат), гриба (полукруг, полуовал), машины (круг, квадрат, прямоугольник). </w:t>
      </w:r>
      <w:proofErr w:type="gramEnd"/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A16">
        <w:rPr>
          <w:rFonts w:ascii="Times New Roman" w:hAnsi="Times New Roman" w:cs="Times New Roman"/>
          <w:sz w:val="28"/>
          <w:szCs w:val="28"/>
        </w:rPr>
        <w:t>Развивать зрительное внимание, память, собранность начинала с простых игр «Чего не стало», «Что изменилось». Затем переходила к более сложным, таким как «Парные картинки», «Найди ошибку», «Кто больше увидит (услышит)». Эти игры способствовали также развитию мышления; дети учились сравнивать</w:t>
      </w:r>
      <w:r w:rsidR="00517267">
        <w:rPr>
          <w:rFonts w:ascii="Times New Roman" w:hAnsi="Times New Roman" w:cs="Times New Roman"/>
          <w:sz w:val="28"/>
          <w:szCs w:val="28"/>
        </w:rPr>
        <w:t xml:space="preserve"> две похожие картинки и выделять их отличительные черты, находить «ошибку художника», объяснять свои выводы. 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267">
        <w:rPr>
          <w:rFonts w:ascii="Times New Roman" w:hAnsi="Times New Roman" w:cs="Times New Roman"/>
          <w:sz w:val="28"/>
          <w:szCs w:val="28"/>
        </w:rPr>
        <w:t xml:space="preserve">Большое внимание уделялось формированию пространственных представлений. Для этого я использовала плоскостной объемный материал: разнообразные разрезные картинки, игры типа «Построй домик», «Склей чайник», геометрическое лото и лото с вырубными деталями.  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267">
        <w:rPr>
          <w:rFonts w:ascii="Times New Roman" w:hAnsi="Times New Roman" w:cs="Times New Roman"/>
          <w:sz w:val="28"/>
          <w:szCs w:val="28"/>
        </w:rPr>
        <w:t>На первых порах работа со всевозможными разрезными картинками вызывала значительные затруднения у детей. Однако целенаправленное, постоянное закрепление необходимых навыков позволило добиться хороших результатов: дети начали складывать кубики с опорой на картинку, выкладывать из геометрического лото и деревянного конструктора разли</w:t>
      </w:r>
      <w:r w:rsidR="00960238">
        <w:rPr>
          <w:rFonts w:ascii="Times New Roman" w:hAnsi="Times New Roman" w:cs="Times New Roman"/>
          <w:sz w:val="28"/>
          <w:szCs w:val="28"/>
        </w:rPr>
        <w:t>чные постройки.  В работе с деть</w:t>
      </w:r>
      <w:r w:rsidR="00517267">
        <w:rPr>
          <w:rFonts w:ascii="Times New Roman" w:hAnsi="Times New Roman" w:cs="Times New Roman"/>
          <w:sz w:val="28"/>
          <w:szCs w:val="28"/>
        </w:rPr>
        <w:t>ми, которые испытывали трудности при складывании картинок и кубиков</w:t>
      </w:r>
      <w:r w:rsidR="00960238">
        <w:rPr>
          <w:rFonts w:ascii="Times New Roman" w:hAnsi="Times New Roman" w:cs="Times New Roman"/>
          <w:sz w:val="28"/>
          <w:szCs w:val="28"/>
        </w:rPr>
        <w:t xml:space="preserve"> (не могли выбрать нужные кубики, разложить их в определенном порядке), я старалась использовать этот игровой прием только для закрепления ранее отработанных понятий (например, «вверх – вниз», «вправо – влево», «вперед – назад», «между»).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238">
        <w:rPr>
          <w:rFonts w:ascii="Times New Roman" w:hAnsi="Times New Roman" w:cs="Times New Roman"/>
          <w:sz w:val="28"/>
          <w:szCs w:val="28"/>
        </w:rPr>
        <w:t xml:space="preserve">Для развития пространственных представлений и слуховых восприятий вводились и такие игры, как «Угадай, чей голос», «Где звенит», «Чей домик», «Горячо – холодно».  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238">
        <w:rPr>
          <w:rFonts w:ascii="Times New Roman" w:hAnsi="Times New Roman" w:cs="Times New Roman"/>
          <w:sz w:val="28"/>
          <w:szCs w:val="28"/>
        </w:rPr>
        <w:t>Некоторые игры использовались в работе с детьми второй и третьей подгрупп, но цели, которые они преследовали, были различные. Если для второй подгруппы главным являлось развитие интонационной окраски, высоты звука, то для третьей – повышение речевой активности.</w:t>
      </w:r>
      <w:r w:rsidR="00BE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E5706">
        <w:rPr>
          <w:rFonts w:ascii="Times New Roman" w:hAnsi="Times New Roman" w:cs="Times New Roman"/>
          <w:sz w:val="28"/>
          <w:szCs w:val="28"/>
        </w:rPr>
        <w:t xml:space="preserve">Такие игры, как «Лягушка», «Кто как кричит», «Хитрая лиса», «Жмурки с голосом», у детей второй группы развивала слуховое внимание, умение владеть интонацией и высотой голоса, активизировала словарь (глаголы «лает», «мяукает», «рычит», «пищит» и т. д.), помогала отрабатывать простейшие фразы. </w:t>
      </w:r>
      <w:proofErr w:type="gramEnd"/>
    </w:p>
    <w:p w:rsidR="00592209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706">
        <w:rPr>
          <w:rFonts w:ascii="Times New Roman" w:hAnsi="Times New Roman" w:cs="Times New Roman"/>
          <w:sz w:val="28"/>
          <w:szCs w:val="28"/>
        </w:rPr>
        <w:t xml:space="preserve">Дети третьей подгруппы трудно включаются в игру, не могут взять на себя какую - </w:t>
      </w:r>
      <w:proofErr w:type="spellStart"/>
      <w:r w:rsidR="00BE570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E5706">
        <w:rPr>
          <w:rFonts w:ascii="Times New Roman" w:hAnsi="Times New Roman" w:cs="Times New Roman"/>
          <w:sz w:val="28"/>
          <w:szCs w:val="28"/>
        </w:rPr>
        <w:t xml:space="preserve">  роль, проявить выдержку, инициативу, часто бывают агрессивными. Стараясь повысить речевую активность детей, подбирались такие игры, в которых необходимо было что – то говорить. На роль ведущего назначался ребенок</w:t>
      </w:r>
      <w:r w:rsidR="00BC60CE">
        <w:rPr>
          <w:rFonts w:ascii="Times New Roman" w:hAnsi="Times New Roman" w:cs="Times New Roman"/>
          <w:sz w:val="28"/>
          <w:szCs w:val="28"/>
        </w:rPr>
        <w:t xml:space="preserve"> с наиболее выраженным речевым негативизмом. Некоторые игры организовывались так, чтобы активизировать речевую активность всех детей одновременно. Например: использовался следующий вариант игры «Жмурки с голосом»: дети тихо переходят с одного места на </w:t>
      </w:r>
      <w:r w:rsidR="00BC60CE">
        <w:rPr>
          <w:rFonts w:ascii="Times New Roman" w:hAnsi="Times New Roman" w:cs="Times New Roman"/>
          <w:sz w:val="28"/>
          <w:szCs w:val="28"/>
        </w:rPr>
        <w:lastRenderedPageBreak/>
        <w:t xml:space="preserve">другое и при этом подражают голосам животных – лают, рычат, мяукают. Водящий, ориентируясь на голос, ловит кого - </w:t>
      </w:r>
      <w:proofErr w:type="spellStart"/>
      <w:r w:rsidR="00BC60C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C60CE">
        <w:rPr>
          <w:rFonts w:ascii="Times New Roman" w:hAnsi="Times New Roman" w:cs="Times New Roman"/>
          <w:sz w:val="28"/>
          <w:szCs w:val="28"/>
        </w:rPr>
        <w:t xml:space="preserve">. Пойманный ребенок должен подать голос, а водящий – угадать, кого он поймал.   </w:t>
      </w:r>
    </w:p>
    <w:p w:rsidR="00A95CEC" w:rsidRDefault="00592209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B70">
        <w:rPr>
          <w:rFonts w:ascii="Times New Roman" w:hAnsi="Times New Roman" w:cs="Times New Roman"/>
          <w:sz w:val="28"/>
          <w:szCs w:val="28"/>
        </w:rPr>
        <w:t xml:space="preserve">В своей работе широко использовала сказки «Колобок», «Теремок», «Заячья избушка». Сначала они вводились в занятия с целью закрепления звукоподражаний, затем – для развития умения различать животных по высоте и интонации голоса; на более поздних этапах работы – для формирования навыков диалогической речи, умения правильно задавать вопросы и отвечать на них. Также обратила внимание, что использование только словесного метода не вызывает интереса у тех детей, для которых характерны тяжелые нарушения речи. Поэтому на последующих занятиях были введены определенные атрибуты: шапочки с изображением животных, фигурки из плоскостного театра, картинки для </w:t>
      </w:r>
      <w:proofErr w:type="spellStart"/>
      <w:r w:rsidR="00ED7B70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ED7B70">
        <w:rPr>
          <w:rFonts w:ascii="Times New Roman" w:hAnsi="Times New Roman" w:cs="Times New Roman"/>
          <w:sz w:val="28"/>
          <w:szCs w:val="28"/>
        </w:rPr>
        <w:t xml:space="preserve">, и дети с удовольствием </w:t>
      </w:r>
      <w:r w:rsidR="009C4D7A">
        <w:rPr>
          <w:rFonts w:ascii="Times New Roman" w:hAnsi="Times New Roman" w:cs="Times New Roman"/>
          <w:sz w:val="28"/>
          <w:szCs w:val="28"/>
        </w:rPr>
        <w:t xml:space="preserve">включались в игру под руководством воспитателя, а затем самостоятельно на прогулке разыгрывали эти сказки. </w:t>
      </w:r>
    </w:p>
    <w:p w:rsidR="00A95CEC" w:rsidRDefault="00A95CEC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4D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детей</w:t>
      </w:r>
      <w:r w:rsidR="009C4D7A">
        <w:rPr>
          <w:rFonts w:ascii="Times New Roman" w:hAnsi="Times New Roman" w:cs="Times New Roman"/>
          <w:sz w:val="28"/>
          <w:szCs w:val="28"/>
        </w:rPr>
        <w:t xml:space="preserve"> с общим недоразвитием речи трудны занятия по обучению рассказыванию. Здесь требуются специальные методические приемы, которые заинтересовали бы ребят, помогли удержать их внимание на протяжении всего занятия. В начале учебного года успешно использовался прием типа «Расскажи кукле, мишке». </w:t>
      </w:r>
      <w:proofErr w:type="gramStart"/>
      <w:r w:rsidR="009C4D7A">
        <w:rPr>
          <w:rFonts w:ascii="Times New Roman" w:hAnsi="Times New Roman" w:cs="Times New Roman"/>
          <w:sz w:val="28"/>
          <w:szCs w:val="28"/>
        </w:rPr>
        <w:t>На занятия «приходили» кукла, Петрушка, или дети получали посылки и письма от Петрушки, лесных жителей (белки, зайца, лисы, медведя).</w:t>
      </w:r>
      <w:proofErr w:type="gramEnd"/>
      <w:r w:rsidR="009C4D7A">
        <w:rPr>
          <w:rFonts w:ascii="Times New Roman" w:hAnsi="Times New Roman" w:cs="Times New Roman"/>
          <w:sz w:val="28"/>
          <w:szCs w:val="28"/>
        </w:rPr>
        <w:t xml:space="preserve"> Сочетание этих игровых приемов с наглядностью (подарки лесных жителей) позволили активизировать внимание, память, добиться</w:t>
      </w:r>
      <w:r w:rsidR="0000594C">
        <w:rPr>
          <w:rFonts w:ascii="Times New Roman" w:hAnsi="Times New Roman" w:cs="Times New Roman"/>
          <w:sz w:val="28"/>
          <w:szCs w:val="28"/>
        </w:rPr>
        <w:t xml:space="preserve"> большей речевой активности. </w:t>
      </w:r>
    </w:p>
    <w:p w:rsidR="00A95CEC" w:rsidRDefault="00A95CEC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72B9">
        <w:rPr>
          <w:rFonts w:ascii="Times New Roman" w:hAnsi="Times New Roman" w:cs="Times New Roman"/>
          <w:sz w:val="28"/>
          <w:szCs w:val="28"/>
        </w:rPr>
        <w:t xml:space="preserve">Приведу пример такого занятия.   </w:t>
      </w:r>
    </w:p>
    <w:p w:rsidR="00A95CEC" w:rsidRDefault="00A95CEC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72B9">
        <w:rPr>
          <w:rFonts w:ascii="Times New Roman" w:hAnsi="Times New Roman" w:cs="Times New Roman"/>
          <w:sz w:val="28"/>
          <w:szCs w:val="28"/>
        </w:rPr>
        <w:t>Учитель-дефектолог обращается к детям: «Сегодня к нам в детский сад</w:t>
      </w:r>
      <w:r w:rsidR="0000594C">
        <w:rPr>
          <w:rFonts w:ascii="Times New Roman" w:hAnsi="Times New Roman" w:cs="Times New Roman"/>
          <w:sz w:val="28"/>
          <w:szCs w:val="28"/>
        </w:rPr>
        <w:t xml:space="preserve"> </w:t>
      </w:r>
      <w:r w:rsidR="005472B9">
        <w:rPr>
          <w:rFonts w:ascii="Times New Roman" w:hAnsi="Times New Roman" w:cs="Times New Roman"/>
          <w:sz w:val="28"/>
          <w:szCs w:val="28"/>
        </w:rPr>
        <w:t xml:space="preserve">пришел почтальон и принес две посылки и письмо. Сейчас я вам его прочитаю. </w:t>
      </w:r>
    </w:p>
    <w:p w:rsidR="00A95CEC" w:rsidRDefault="00C06EB5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C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«Здравствуйте, дорогие ребята! Мы были у вас на занятии и рассказывали о себе. (Осенью при закреплении темы «Времена года» применялся следующий игровой прием: про осенний лес и свои заботы детям рассказывали белка, медведь, ежик, заяц.) Вернувшись в лес, мы решили собрать вам посылки и очень хотим, что бы вы сами догадались, кто какую посылку собрал. Будьте внимательны, не перепутайте». </w:t>
      </w:r>
    </w:p>
    <w:p w:rsidR="00A95CEC" w:rsidRDefault="00A95CEC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C06EB5">
        <w:rPr>
          <w:rFonts w:ascii="Times New Roman" w:hAnsi="Times New Roman" w:cs="Times New Roman"/>
          <w:sz w:val="28"/>
          <w:szCs w:val="28"/>
        </w:rPr>
        <w:t>едагог открывает посылки и показывает гриб, шишку, семечки, орехи.</w:t>
      </w:r>
      <w:r w:rsidR="0000594C">
        <w:rPr>
          <w:rFonts w:ascii="Times New Roman" w:hAnsi="Times New Roman" w:cs="Times New Roman"/>
          <w:sz w:val="28"/>
          <w:szCs w:val="28"/>
        </w:rPr>
        <w:t xml:space="preserve"> </w:t>
      </w:r>
      <w:r w:rsidR="00C06EB5">
        <w:rPr>
          <w:rFonts w:ascii="Times New Roman" w:hAnsi="Times New Roman" w:cs="Times New Roman"/>
          <w:sz w:val="28"/>
          <w:szCs w:val="28"/>
        </w:rPr>
        <w:t>«Кто прислал эту посылку? – «Это белочка прислала». – «Почему вы так решили</w:t>
      </w:r>
      <w:r w:rsidR="00C034B7">
        <w:rPr>
          <w:rFonts w:ascii="Times New Roman" w:hAnsi="Times New Roman" w:cs="Times New Roman"/>
          <w:sz w:val="28"/>
          <w:szCs w:val="28"/>
        </w:rPr>
        <w:t xml:space="preserve">?» - «Она грибы и орехи прячет. Шишки зимой собирает». – «А что в этой посылке? Давайте посмотрим».   </w:t>
      </w:r>
    </w:p>
    <w:p w:rsidR="00A95CEC" w:rsidRDefault="00A95CEC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4B7">
        <w:rPr>
          <w:rFonts w:ascii="Times New Roman" w:hAnsi="Times New Roman" w:cs="Times New Roman"/>
          <w:sz w:val="28"/>
          <w:szCs w:val="28"/>
        </w:rPr>
        <w:t>Учитель-дефектолог вынимает предметы, а дети называют их: «Это морковка, это веточка, это капустный лист, это березовая кора».</w:t>
      </w:r>
    </w:p>
    <w:p w:rsidR="00A95CEC" w:rsidRDefault="00A95CEC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C034B7">
        <w:rPr>
          <w:rFonts w:ascii="Times New Roman" w:hAnsi="Times New Roman" w:cs="Times New Roman"/>
          <w:sz w:val="28"/>
          <w:szCs w:val="28"/>
        </w:rPr>
        <w:t>Кто же собрал эту посылку?» - «Заяц». – «Почему вы так думаете?» - «Он любит кушать морковку и капусту. Зимой ест веточки, кору у деревьев».</w:t>
      </w:r>
    </w:p>
    <w:p w:rsidR="00A95CEC" w:rsidRDefault="00A95CEC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94C">
        <w:rPr>
          <w:rFonts w:ascii="Times New Roman" w:hAnsi="Times New Roman" w:cs="Times New Roman"/>
          <w:sz w:val="28"/>
          <w:szCs w:val="28"/>
        </w:rPr>
        <w:t>Такие игровые приемы вызывают у детей интерес, учат их думать, давать полный, распространенный ответ.</w:t>
      </w:r>
      <w:r w:rsidR="00C034B7">
        <w:rPr>
          <w:rFonts w:ascii="Times New Roman" w:hAnsi="Times New Roman" w:cs="Times New Roman"/>
          <w:sz w:val="28"/>
          <w:szCs w:val="28"/>
        </w:rPr>
        <w:t xml:space="preserve"> Зимой дети получали письма от белки и зайца, где в виде загадок давались признаки времен года. Например, заяц </w:t>
      </w:r>
      <w:r w:rsidR="00C034B7">
        <w:rPr>
          <w:rFonts w:ascii="Times New Roman" w:hAnsi="Times New Roman" w:cs="Times New Roman"/>
          <w:sz w:val="28"/>
          <w:szCs w:val="28"/>
        </w:rPr>
        <w:lastRenderedPageBreak/>
        <w:t>просил у ребят ответить, что за белые, большие мухи летают в лесу, на поляне, но стоит их</w:t>
      </w:r>
      <w:r w:rsidR="00B04FE1">
        <w:rPr>
          <w:rFonts w:ascii="Times New Roman" w:hAnsi="Times New Roman" w:cs="Times New Roman"/>
          <w:sz w:val="28"/>
          <w:szCs w:val="28"/>
        </w:rPr>
        <w:t xml:space="preserve"> поймать, как они прямо в лапах исчезают, хотя в воздухе их очень много, или, например, почему по реке можно теперь бегать (появился лед).</w:t>
      </w:r>
      <w:r w:rsidR="00BC60CE">
        <w:rPr>
          <w:rFonts w:ascii="Times New Roman" w:hAnsi="Times New Roman" w:cs="Times New Roman"/>
          <w:sz w:val="28"/>
          <w:szCs w:val="28"/>
        </w:rPr>
        <w:t xml:space="preserve"> </w:t>
      </w:r>
      <w:r w:rsidR="0000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EC" w:rsidRDefault="00A95CEC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94C">
        <w:rPr>
          <w:rFonts w:ascii="Times New Roman" w:hAnsi="Times New Roman" w:cs="Times New Roman"/>
          <w:sz w:val="28"/>
          <w:szCs w:val="28"/>
        </w:rPr>
        <w:t>Также на занятиях использовалась игра «Магазин», которая помогает расширять и углублять словарь ребенка, формирует навыки разговорной речи, способствует развитию логического мышления. В игре дети продавали обувь, игрушки, одежду и подбирали соответствующие картинки для своего магазина. Раскладывая эти предметы (или картинки), они называли предмет, его часть и материал, из которого он сделан, сравнивали предметы между собой</w:t>
      </w:r>
      <w:r w:rsidR="005010D5">
        <w:rPr>
          <w:rFonts w:ascii="Times New Roman" w:hAnsi="Times New Roman" w:cs="Times New Roman"/>
          <w:sz w:val="28"/>
          <w:szCs w:val="28"/>
        </w:rPr>
        <w:t>. На каждом занятии дети разыгрывали новый вариант игры.</w:t>
      </w:r>
    </w:p>
    <w:p w:rsidR="008870F4" w:rsidRDefault="00A95CEC" w:rsidP="000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0D5">
        <w:rPr>
          <w:rFonts w:ascii="Times New Roman" w:hAnsi="Times New Roman" w:cs="Times New Roman"/>
          <w:sz w:val="28"/>
          <w:szCs w:val="28"/>
        </w:rPr>
        <w:t>Проделанная работа позволяет утверждать, что систематическое использование игр способствует активизации речи детей, расширению и обогащению их словаря, содействует развитию памяти и внимания, устойчивого интереса к окружающему.</w:t>
      </w:r>
      <w:r w:rsidR="00DA3D57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</w:p>
    <w:p w:rsidR="008870F4" w:rsidRDefault="008870F4" w:rsidP="0088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0F4" w:rsidRDefault="008870F4" w:rsidP="0088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870F4" w:rsidRPr="00050236" w:rsidRDefault="008870F4" w:rsidP="0088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и обучение детей с тяжелыми нарушениями речи: программа для специальных дошкольных учреждений / Ю. Н. Кислякова, Л.Н. Мороз.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2007. </w:t>
      </w:r>
    </w:p>
    <w:p w:rsidR="008870F4" w:rsidRPr="00050236" w:rsidRDefault="008870F4" w:rsidP="0088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Кислякова Ю. Н. Развитие речи. Занимательные игры и упражнения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образования, реализующих образовательную программу специального образования на уровне дошкольного образования / Ю. Н. Кислякова,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.-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5C4516" w:rsidRPr="008870F4" w:rsidRDefault="005C4516" w:rsidP="00887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C4516" w:rsidRPr="008870F4" w:rsidSect="005C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57"/>
    <w:rsid w:val="0000594C"/>
    <w:rsid w:val="000104F1"/>
    <w:rsid w:val="00046A93"/>
    <w:rsid w:val="00170FED"/>
    <w:rsid w:val="002F1BB8"/>
    <w:rsid w:val="00303703"/>
    <w:rsid w:val="004B2E27"/>
    <w:rsid w:val="004D4A16"/>
    <w:rsid w:val="005010D5"/>
    <w:rsid w:val="00517267"/>
    <w:rsid w:val="005472B9"/>
    <w:rsid w:val="00555D9D"/>
    <w:rsid w:val="00583F3A"/>
    <w:rsid w:val="00592209"/>
    <w:rsid w:val="005C4516"/>
    <w:rsid w:val="006C41A8"/>
    <w:rsid w:val="00780322"/>
    <w:rsid w:val="00815B8E"/>
    <w:rsid w:val="00827C4C"/>
    <w:rsid w:val="00876B74"/>
    <w:rsid w:val="008870F4"/>
    <w:rsid w:val="008F3B9B"/>
    <w:rsid w:val="00960238"/>
    <w:rsid w:val="009C4D7A"/>
    <w:rsid w:val="00A72FF5"/>
    <w:rsid w:val="00A95CEC"/>
    <w:rsid w:val="00B04FE1"/>
    <w:rsid w:val="00BC60CE"/>
    <w:rsid w:val="00BE5706"/>
    <w:rsid w:val="00C034B7"/>
    <w:rsid w:val="00C06EB5"/>
    <w:rsid w:val="00DA3D57"/>
    <w:rsid w:val="00ED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5B8E"/>
    <w:rPr>
      <w:b/>
      <w:bCs/>
    </w:rPr>
  </w:style>
  <w:style w:type="character" w:styleId="a7">
    <w:name w:val="Emphasis"/>
    <w:basedOn w:val="a0"/>
    <w:uiPriority w:val="20"/>
    <w:qFormat/>
    <w:rsid w:val="00815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</cp:lastModifiedBy>
  <cp:revision>6</cp:revision>
  <dcterms:created xsi:type="dcterms:W3CDTF">2021-11-28T11:06:00Z</dcterms:created>
  <dcterms:modified xsi:type="dcterms:W3CDTF">2021-12-05T13:52:00Z</dcterms:modified>
</cp:coreProperties>
</file>