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D2B" w:rsidRPr="004D0D2B" w:rsidRDefault="004D0D2B" w:rsidP="00CE51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bookmarkStart w:id="0" w:name="page5"/>
      <w:bookmarkEnd w:id="0"/>
    </w:p>
    <w:p w:rsidR="004D0D2B" w:rsidRPr="004D0D2B" w:rsidRDefault="004D0D2B" w:rsidP="004D0D2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0D2B">
        <w:rPr>
          <w:rFonts w:ascii="Times New Roman" w:eastAsia="Calibri" w:hAnsi="Times New Roman" w:cs="Times New Roman"/>
          <w:sz w:val="28"/>
          <w:szCs w:val="28"/>
        </w:rPr>
        <w:t xml:space="preserve">ОТДЕЛ ПО ОБРАЗОВАНИЮ, СПОРТУ И ТУРИЗМУ </w:t>
      </w:r>
    </w:p>
    <w:p w:rsidR="004D0D2B" w:rsidRPr="004D0D2B" w:rsidRDefault="004D0D2B" w:rsidP="004D0D2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0D2B">
        <w:rPr>
          <w:rFonts w:ascii="Times New Roman" w:eastAsia="Calibri" w:hAnsi="Times New Roman" w:cs="Times New Roman"/>
          <w:sz w:val="28"/>
          <w:szCs w:val="28"/>
        </w:rPr>
        <w:t>ДРИБИНСКОГО РАЙИСПОЛКОМА</w:t>
      </w:r>
    </w:p>
    <w:p w:rsidR="004D0D2B" w:rsidRPr="004D0D2B" w:rsidRDefault="004D0D2B" w:rsidP="004D0D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0D2B">
        <w:rPr>
          <w:rFonts w:ascii="Times New Roman" w:eastAsia="Calibri" w:hAnsi="Times New Roman" w:cs="Times New Roman"/>
          <w:sz w:val="28"/>
          <w:szCs w:val="28"/>
        </w:rPr>
        <w:t>ГОСУДАРСТВЕННОЕ УЧРЕЖДЕНИЕ ОБРАЗОВАНИЯ</w:t>
      </w:r>
    </w:p>
    <w:p w:rsidR="004D0D2B" w:rsidRPr="004D0D2B" w:rsidRDefault="00CE51D6" w:rsidP="004D0D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«ДРИБИНСКИЙ ДЕТСКИЙ САД №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2 </w:t>
      </w:r>
      <w:r w:rsidR="004D0D2B" w:rsidRPr="004D0D2B">
        <w:rPr>
          <w:rFonts w:ascii="Times New Roman" w:eastAsia="Calibri" w:hAnsi="Times New Roman" w:cs="Times New Roman"/>
          <w:sz w:val="28"/>
          <w:szCs w:val="28"/>
        </w:rPr>
        <w:t>»</w:t>
      </w:r>
      <w:proofErr w:type="gramEnd"/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1E4E41" w:rsidRDefault="004D0D2B" w:rsidP="001E4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1E4E4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Методическая разработка</w:t>
      </w:r>
      <w:bookmarkStart w:id="1" w:name="_GoBack"/>
      <w:bookmarkEnd w:id="1"/>
    </w:p>
    <w:p w:rsidR="004D0D2B" w:rsidRPr="00120104" w:rsidRDefault="004D0D2B" w:rsidP="004D0D2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1201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«Игровые </w:t>
      </w:r>
      <w:proofErr w:type="gramStart"/>
      <w:r w:rsidRPr="001201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модули  как</w:t>
      </w:r>
      <w:proofErr w:type="gramEnd"/>
      <w:r w:rsidRPr="001201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средство коррекции речевых нарушений на занятиях учителя –дефектолога »</w:t>
      </w: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D0D2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автор работы:</w:t>
      </w: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D0D2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</w:t>
      </w: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D0D2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</w:t>
      </w:r>
      <w:r w:rsidR="00CE51D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Долганова Елена Валерьевн</w:t>
      </w:r>
      <w:r w:rsidRPr="004D0D2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а,</w:t>
      </w: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D0D2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Учитель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-дефектолог</w:t>
      </w: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D0D2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                     второй</w:t>
      </w:r>
      <w:r w:rsidRPr="004D0D2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квалификационной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категории</w:t>
      </w: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D0D2B" w:rsidRPr="004D0D2B" w:rsidRDefault="004D0D2B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20104" w:rsidRPr="004D0D2B" w:rsidRDefault="00936836" w:rsidP="004D0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Дрибин, 2022</w:t>
      </w:r>
    </w:p>
    <w:p w:rsidR="00936836" w:rsidRDefault="004D0D2B" w:rsidP="00120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936836" w:rsidRDefault="00936836" w:rsidP="00120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36836" w:rsidRDefault="00936836" w:rsidP="00120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36836" w:rsidRDefault="00936836" w:rsidP="00120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20104" w:rsidRPr="00120104" w:rsidRDefault="00120104" w:rsidP="0012010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1201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«Игровые </w:t>
      </w:r>
      <w:proofErr w:type="gramStart"/>
      <w:r w:rsidRPr="001201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модули  как</w:t>
      </w:r>
      <w:proofErr w:type="gramEnd"/>
      <w:r w:rsidRPr="001201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средство коррекции речевых нарушений на занятиях учителя –дефектолога »</w:t>
      </w:r>
    </w:p>
    <w:p w:rsidR="00120104" w:rsidRPr="00120104" w:rsidRDefault="00120104" w:rsidP="00120104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2010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Успех в учении — это тропинка,</w:t>
      </w:r>
    </w:p>
    <w:p w:rsidR="00120104" w:rsidRPr="00120104" w:rsidRDefault="00120104" w:rsidP="00120104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2010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ведущая к тому уголку детского сердца, </w:t>
      </w:r>
    </w:p>
    <w:p w:rsidR="00120104" w:rsidRPr="00120104" w:rsidRDefault="00120104" w:rsidP="00120104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2010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в котором горит огонек </w:t>
      </w:r>
    </w:p>
    <w:p w:rsidR="00120104" w:rsidRPr="00120104" w:rsidRDefault="00120104" w:rsidP="00120104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2010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желания быть хорошим.</w:t>
      </w:r>
    </w:p>
    <w:p w:rsidR="00120104" w:rsidRPr="00E14B27" w:rsidRDefault="00120104" w:rsidP="00120104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2010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В.А. Сухомлинский</w:t>
      </w:r>
    </w:p>
    <w:p w:rsidR="00120104" w:rsidRPr="002904D5" w:rsidRDefault="00120104" w:rsidP="0012010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самообразования:</w:t>
      </w:r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стремление указать на возможность работы по развитию и коррекции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речевых нарушений </w:t>
      </w:r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воспитанников с особенностями психофизического развития в целях предупреждения </w:t>
      </w:r>
      <w:proofErr w:type="spellStart"/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дисграфии</w:t>
      </w:r>
      <w:proofErr w:type="spellEnd"/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игровые модули и </w:t>
      </w:r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игры.</w:t>
      </w:r>
    </w:p>
    <w:p w:rsidR="00120104" w:rsidRPr="002904D5" w:rsidRDefault="00120104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самообразования:</w:t>
      </w:r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теоретический анализ специальной литературы по теме: </w:t>
      </w:r>
      <w:proofErr w:type="gramStart"/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>«.</w:t>
      </w:r>
      <w:r w:rsidRPr="00586A6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</w:t>
      </w:r>
      <w:proofErr w:type="gramEnd"/>
      <w:r w:rsidRPr="00586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модули как средство коррекции речевых нарушений</w:t>
      </w:r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</w:t>
      </w:r>
    </w:p>
    <w:p w:rsidR="00120104" w:rsidRPr="002904D5" w:rsidRDefault="00120104" w:rsidP="001201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диагностики с целью изучения уровня начальных представлений воспитанников с общим недоразвитием речи;</w:t>
      </w:r>
    </w:p>
    <w:p w:rsidR="00120104" w:rsidRPr="002904D5" w:rsidRDefault="00120104" w:rsidP="001201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календарно-тематического планирования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оррекционных занятий по коррекции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речи </w:t>
      </w:r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120104" w:rsidRPr="002904D5" w:rsidRDefault="00120104" w:rsidP="001201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 игр</w:t>
      </w:r>
      <w:proofErr w:type="gramEnd"/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;</w:t>
      </w:r>
    </w:p>
    <w:p w:rsidR="00120104" w:rsidRPr="002904D5" w:rsidRDefault="00120104" w:rsidP="001201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возможностей применения данных разработок  при организации мероприятий с воспитанниками.</w:t>
      </w:r>
    </w:p>
    <w:p w:rsidR="00120104" w:rsidRPr="002904D5" w:rsidRDefault="00120104" w:rsidP="00120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реализация работы по</w:t>
      </w:r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теме самообразования будет представлена в виде брошюры с анализом теоретического материала, а также с приложением в виде игровых пособий. </w:t>
      </w:r>
    </w:p>
    <w:p w:rsidR="00120104" w:rsidRPr="00120104" w:rsidRDefault="00120104" w:rsidP="00120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Актуальность </w:t>
      </w:r>
      <w:r w:rsidRPr="0012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 определяется той уникальной ролью, которую играет родной язык в становлении личности ребенка-дошкольника. Язык и речь традиционно рассматривались в психологии, философии и педагогике как «узел», в котором сходятся различные линии психического развития - мышление, воображение, память, эмоции. Являясь важнейшим средством человеческого общения, познания действительности, язык служит основным каналом приобщения к ценностям духовной культуры от поколения к поколению, а также необходимым условием воспитания и обучения.</w:t>
      </w:r>
    </w:p>
    <w:p w:rsidR="00120104" w:rsidRPr="00120104" w:rsidRDefault="00120104" w:rsidP="00120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Дошкольный возраст - это период активного усвоения ребенком разговорного языка, становления и развития всех сторон речи.</w:t>
      </w:r>
    </w:p>
    <w:p w:rsidR="00120104" w:rsidRPr="00120104" w:rsidRDefault="00120104" w:rsidP="00120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 моей работе затронута проблема развития речи детей в игровой деятельности, так как в дошкольном возрасте данный вид деятельности является ведущим. Причиной острой необходимости развития речи детей является потребность общения человека с окружающими его людьми, а чтобы речь была внятна, понятна и интересна другим, нужно развивать её, необходимо проводить разнообразные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используя игровые модули и игровые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пособия </w:t>
      </w:r>
      <w:r w:rsidRPr="0012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12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разрабатывать методики проведения игр, чтобы дети были заинтересованы в игровой деятельности.</w:t>
      </w:r>
    </w:p>
    <w:p w:rsidR="00120104" w:rsidRPr="00120104" w:rsidRDefault="00120104" w:rsidP="00120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 работе раскрывается значение игровых технологий для детей дошкольного возраста, их роль в речевом развитии детей.</w:t>
      </w:r>
    </w:p>
    <w:p w:rsidR="00120104" w:rsidRPr="00120104" w:rsidRDefault="00120104" w:rsidP="00120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актуальна в связи с тем, что игровая деятельность дает воспитателю возможность проводить занятие по обучению речи более плодотворно.</w:t>
      </w:r>
    </w:p>
    <w:p w:rsidR="00120104" w:rsidRPr="00120104" w:rsidRDefault="00120104" w:rsidP="00120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Объект исследования </w:t>
      </w:r>
      <w:r w:rsidRPr="0012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процесс развития речи детей дошкольного возраста.</w:t>
      </w:r>
    </w:p>
    <w:p w:rsidR="00120104" w:rsidRPr="00120104" w:rsidRDefault="00120104" w:rsidP="00120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 </w:t>
      </w:r>
      <w:r w:rsidRPr="0012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игровые технологии как средство развития речи детей дошкольного возраста.</w:t>
      </w:r>
    </w:p>
    <w:p w:rsidR="00120104" w:rsidRPr="00120104" w:rsidRDefault="00120104" w:rsidP="0012010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исследования </w:t>
      </w:r>
      <w:r w:rsidRPr="0012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определить роль игровых технологий в речевом разв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итии детей дошкольного возраста,</w:t>
      </w:r>
      <w:r w:rsidRPr="00120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стремление указать на возможность работы по развитию и коррекции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речевых нарушений </w:t>
      </w:r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воспитанников с особенностями психофизического развития в целях предупреждения </w:t>
      </w:r>
      <w:proofErr w:type="spellStart"/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дисграфии</w:t>
      </w:r>
      <w:proofErr w:type="spellEnd"/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игровые модули и </w:t>
      </w:r>
      <w:r w:rsidRPr="002904D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игры.</w:t>
      </w:r>
    </w:p>
    <w:p w:rsidR="00120104" w:rsidRPr="00120104" w:rsidRDefault="00120104" w:rsidP="001201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Гипотеза исследования - </w:t>
      </w:r>
      <w:r w:rsidRPr="001201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коррекция речевых нарушений у дошкольников, посредством игровых технологий,</w:t>
      </w:r>
      <w:r w:rsidRPr="0012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возможно, будет оптимальным, если:</w:t>
      </w:r>
    </w:p>
    <w:p w:rsidR="00120104" w:rsidRPr="00120104" w:rsidRDefault="00120104" w:rsidP="00B3269A">
      <w:pPr>
        <w:numPr>
          <w:ilvl w:val="0"/>
          <w:numId w:val="2"/>
        </w:num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игровые технологии  в процессе занятий по развитию речи;</w:t>
      </w:r>
    </w:p>
    <w:p w:rsidR="00120104" w:rsidRPr="00120104" w:rsidRDefault="00120104" w:rsidP="00B3269A">
      <w:pPr>
        <w:numPr>
          <w:ilvl w:val="0"/>
          <w:numId w:val="2"/>
        </w:num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включать детей и педагогов в совместную творческую деятельность;</w:t>
      </w:r>
    </w:p>
    <w:p w:rsidR="00120104" w:rsidRPr="00120104" w:rsidRDefault="00120104" w:rsidP="00B3269A">
      <w:pPr>
        <w:numPr>
          <w:ilvl w:val="0"/>
          <w:numId w:val="2"/>
        </w:num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развивающую среду, способствующую речевому развитию дошкольников;</w:t>
      </w:r>
    </w:p>
    <w:p w:rsidR="00120104" w:rsidRPr="00120104" w:rsidRDefault="00120104" w:rsidP="00B3269A">
      <w:pPr>
        <w:numPr>
          <w:ilvl w:val="0"/>
          <w:numId w:val="2"/>
        </w:num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разнообразные активные формы, методы и приёмы работы.</w:t>
      </w:r>
    </w:p>
    <w:p w:rsidR="00120104" w:rsidRPr="00120104" w:rsidRDefault="00120104" w:rsidP="00B3269A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исследования:</w:t>
      </w:r>
    </w:p>
    <w:p w:rsidR="00120104" w:rsidRPr="00120104" w:rsidRDefault="00120104" w:rsidP="00B3269A">
      <w:pPr>
        <w:numPr>
          <w:ilvl w:val="0"/>
          <w:numId w:val="3"/>
        </w:num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общей и специальной психолого-педагогической литературы.</w:t>
      </w:r>
    </w:p>
    <w:p w:rsidR="00120104" w:rsidRPr="00120104" w:rsidRDefault="00120104" w:rsidP="00B3269A">
      <w:pPr>
        <w:numPr>
          <w:ilvl w:val="0"/>
          <w:numId w:val="3"/>
        </w:num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Наблюдение.</w:t>
      </w:r>
    </w:p>
    <w:p w:rsidR="00120104" w:rsidRPr="00120104" w:rsidRDefault="00120104" w:rsidP="00B3269A">
      <w:pPr>
        <w:numPr>
          <w:ilvl w:val="0"/>
          <w:numId w:val="3"/>
        </w:numPr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Диагностика.</w:t>
      </w:r>
    </w:p>
    <w:p w:rsidR="00120104" w:rsidRPr="00120104" w:rsidRDefault="00120104" w:rsidP="001201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значимость заключается во внедрении и апробировании дидактических игр для развития речи у детей дошкольного возраста.</w:t>
      </w:r>
    </w:p>
    <w:p w:rsidR="00120104" w:rsidRPr="00E14B27" w:rsidRDefault="00120104" w:rsidP="001201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0104" w:rsidRPr="00120104" w:rsidRDefault="00120104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Игровые технологии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современные 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образовательные (педагогические) технологии,</w:t>
      </w:r>
      <w:r w:rsidR="004D0D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основанные на активизации и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интенсификации деятельности обучающихся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единство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развивающих возможностей игровых технологий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формирования личности,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обучающихся осуществляемых средствами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разумной организации разносторонней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игровой деятельности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доступной каждому ребенку с учетом психофизических возможностей, путем осуществления специальных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игровых программ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имеющих как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общеразвивающий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и специализированный характер.</w:t>
      </w:r>
    </w:p>
    <w:p w:rsidR="00120104" w:rsidRDefault="00120104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Целью занятий дефектолога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является коррекция недостатков </w:t>
      </w:r>
    </w:p>
    <w:p w:rsidR="00120104" w:rsidRPr="00120104" w:rsidRDefault="00120104" w:rsidP="00120104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учебно-познавательной деятельности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обучающихся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0104" w:rsidRPr="00120104" w:rsidRDefault="00120104" w:rsidP="00120104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 занятиях решаются следующие задачи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20104" w:rsidRPr="00120104" w:rsidRDefault="00120104" w:rsidP="00120104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Формирование положительной учебной мотивации.</w:t>
      </w:r>
    </w:p>
    <w:p w:rsidR="00120104" w:rsidRPr="00120104" w:rsidRDefault="00120104" w:rsidP="00120104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Снятие эмоционального напряжения.</w:t>
      </w:r>
    </w:p>
    <w:p w:rsidR="00120104" w:rsidRPr="00120104" w:rsidRDefault="00120104" w:rsidP="00120104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познавательных процессов (памяти, внимания,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мышления, воображения,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речи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120104" w:rsidRPr="00120104" w:rsidRDefault="00120104" w:rsidP="00120104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Для решения поставленных задач я использую традиционные методы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словесные, наглядные и практические. Особое внимание уделяется практическим методам.</w:t>
      </w:r>
    </w:p>
    <w:p w:rsidR="00120104" w:rsidRPr="00120104" w:rsidRDefault="00120104" w:rsidP="00120104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отметить, что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обучение проходит в игровой форме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положительно влияет на формирование у детей элементарных умений и навыков ориентироваться в новых несложных заданиях. Работа по данной теме ведется второй год. За этот период для работы подобрано множество игр и наглядно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стей, игровых модулей.</w:t>
      </w:r>
    </w:p>
    <w:p w:rsidR="00120104" w:rsidRPr="00120104" w:rsidRDefault="00120104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Занятия дефектолога - это всегда разнообразная деятельность, основанная на постоянном эмоциональном взаимодействии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учителя и обучающегося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0104" w:rsidRDefault="00120104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Каждое занятие начинается с пальчиковых игр, разминок для зрения и др. Доступные коррекционные задания воспитывают в детях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интерес к учебному процессу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дарят комфорт и ощущение успеха.</w:t>
      </w:r>
    </w:p>
    <w:p w:rsidR="009C2C72" w:rsidRDefault="009C2C72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Их применение дает возможность разнообразить виды коррекционно-педагогической работы на занятиях, создать положительную психоэмоциональную атмосферу, позволяет учитывать индивидуальные возможности, темп развития каждого ребенка и варьировать сложность заданий, выработать интерес к занятиям, сделать коррекционный процесс эффективным 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C2C72" w:rsidRDefault="009C2C72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C2C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Игровые модули с игрушками </w:t>
      </w:r>
    </w:p>
    <w:p w:rsidR="009C2C72" w:rsidRDefault="009C2C72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Данные игровые модули использую</w:t>
      </w:r>
      <w:r w:rsidRPr="009C2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индивидуальной и подгрупповой работы с детьми среднего и старшего дошкольного возраста с нарушениями речи.</w:t>
      </w:r>
    </w:p>
    <w:p w:rsidR="009C2C72" w:rsidRDefault="009C2C72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Игровой сюжет- главный герой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путешевствуют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попадает в различные ситуации, а дети становятся его добрыми помощниками. Все игрушки безвредны для здоровья, отвечают санитарно –гигиеническим требованиям.</w:t>
      </w:r>
    </w:p>
    <w:p w:rsidR="00DD76C0" w:rsidRDefault="00DD76C0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D76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 </w:t>
      </w:r>
      <w:r w:rsidRPr="00DD76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ДЕРЕВНЕ У БАБУШКИ»</w:t>
      </w:r>
    </w:p>
    <w:p w:rsidR="00606F09" w:rsidRDefault="0072199E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19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Игровой материал (фигурки людей и домашних животных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также инструменты и предметы обихода, которые необходимы для работы на ферме) помогает в усвоении лексической темы «Домашние животные и их детеныши»</w:t>
      </w:r>
    </w:p>
    <w:p w:rsidR="0072199E" w:rsidRPr="0072199E" w:rsidRDefault="0072199E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2199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«Веселая полянка»</w:t>
      </w:r>
    </w:p>
    <w:p w:rsidR="00346C10" w:rsidRDefault="0072199E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Игровой материал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 фигурки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лесника. Животные леса, детали лесного ландшафта) помогает в усвоении лексической темы «Дикие животные и их детеныши».</w:t>
      </w:r>
    </w:p>
    <w:p w:rsidR="0072199E" w:rsidRDefault="00346C10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C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C31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AACD9A" wp14:editId="659E78C4">
            <wp:extent cx="4466312" cy="1552575"/>
            <wp:effectExtent l="0" t="0" r="0" b="0"/>
            <wp:docPr id="12" name="Рисунок 12" descr="E:\занятие\Долганова занятие\20201123_10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нятие\Долганова занятие\20201123_102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55" r="18444"/>
                    <a:stretch/>
                  </pic:blipFill>
                  <pic:spPr bwMode="auto">
                    <a:xfrm>
                      <a:off x="0" y="0"/>
                      <a:ext cx="4483604" cy="155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99E" w:rsidRDefault="0072199E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2199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«В зоопарке»</w:t>
      </w:r>
    </w:p>
    <w:p w:rsidR="0072199E" w:rsidRDefault="0072199E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19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Игровой материал </w:t>
      </w:r>
      <w:proofErr w:type="gramStart"/>
      <w:r w:rsidRPr="007219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 фигурки</w:t>
      </w:r>
      <w:proofErr w:type="gramEnd"/>
      <w:r w:rsidRPr="007219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туристов, животные жарких стран, детали ландшафта саванны) помогает в усвоении лексической темы «Животные жарких стран»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2199E" w:rsidRDefault="0072199E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2199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Игровые модули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–</w:t>
      </w:r>
      <w:r w:rsidRPr="0072199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стенды</w:t>
      </w:r>
    </w:p>
    <w:p w:rsidR="0072199E" w:rsidRDefault="0072199E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19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обучении детей грамоте необходимо </w:t>
      </w:r>
      <w:proofErr w:type="gramStart"/>
      <w:r w:rsidRPr="007219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сформировать  у</w:t>
      </w:r>
      <w:proofErr w:type="gramEnd"/>
      <w:r w:rsidRPr="007219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них такие понятия , как «гласный звук», 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твердый </w:t>
      </w:r>
      <w:r w:rsidRPr="007219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согласный звук»,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 мягкий </w:t>
      </w:r>
      <w:r w:rsidRPr="007219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согласный звук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». Этот процесс усложняется тем, что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процеесс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мышления ребенка дошкольного возраста преимущественно наглядно- образное, т.е. ребенок оперирует в основном образами, а не понятиями. Для решения этой проблемы был создан модуль «Звуковые домики», которые помогают ребенку связать образ буквы и звука в понятие в единое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целое.В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рамках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окошках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которых размещены графические символы гласных предложенные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Н.И.Щерба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согласных звуков, предметные карточки с изображением букв.</w:t>
      </w:r>
    </w:p>
    <w:p w:rsidR="0072199E" w:rsidRDefault="0072199E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Модуль – стенд или его элементы можно использовать на индивидуальных, подгрупповых и фронтальных занятиях.</w:t>
      </w:r>
    </w:p>
    <w:p w:rsidR="00F77C92" w:rsidRDefault="00F77C92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77C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Игровые модули из фетра </w:t>
      </w:r>
    </w:p>
    <w:p w:rsidR="00F77C92" w:rsidRPr="00F77C92" w:rsidRDefault="00F77C92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Коррекционно-педагогическая работа с данными модулями осуществляется с использованием элементов </w:t>
      </w:r>
      <w:proofErr w:type="spellStart"/>
      <w:r w:rsidRPr="00F77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сказкотерапии</w:t>
      </w:r>
      <w:proofErr w:type="spellEnd"/>
      <w:r w:rsidRPr="00F77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индивидуальной и подгрупповой работе.</w:t>
      </w:r>
    </w:p>
    <w:p w:rsidR="00B3269A" w:rsidRDefault="00F77C92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Сказка, наполненная тайнами и волшебством, всегда привлекает детей.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77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Они с удовольствием погружаются в волшебный </w:t>
      </w:r>
      <w:proofErr w:type="gramStart"/>
      <w:r w:rsidRPr="00F77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мир ,</w:t>
      </w:r>
      <w:proofErr w:type="gramEnd"/>
      <w:r w:rsidRPr="00F77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активно</w:t>
      </w:r>
      <w:r w:rsidR="00B32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77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взаимодействуют со сказочными героями, с удовольствием выполняют задания.</w:t>
      </w:r>
    </w:p>
    <w:p w:rsidR="00F77C92" w:rsidRDefault="00346C10" w:rsidP="00120104">
      <w:pPr>
        <w:spacing w:after="0" w:line="240" w:lineRule="auto"/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6C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3269A" w:rsidRDefault="004D0D2B" w:rsidP="00120104">
      <w:pPr>
        <w:spacing w:after="0" w:line="240" w:lineRule="auto"/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0D2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43B75" wp14:editId="64A9D876">
            <wp:extent cx="2041789" cy="1372050"/>
            <wp:effectExtent l="0" t="7937" r="7937" b="7938"/>
            <wp:docPr id="11" name="Рисунок 11" descr="D:\Долганова занятие\20201125_10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лганова занятие\20201125_104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2" t="12781" r="22318" b="7940"/>
                    <a:stretch/>
                  </pic:blipFill>
                  <pic:spPr bwMode="auto">
                    <a:xfrm rot="5400000">
                      <a:off x="0" y="0"/>
                      <a:ext cx="2046698" cy="137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69A" w:rsidRDefault="00B3269A" w:rsidP="00120104">
      <w:pPr>
        <w:spacing w:after="0" w:line="240" w:lineRule="auto"/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269A" w:rsidRDefault="00B3269A" w:rsidP="00120104">
      <w:pPr>
        <w:spacing w:after="0" w:line="240" w:lineRule="auto"/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269A" w:rsidRDefault="00B3269A" w:rsidP="00120104">
      <w:pPr>
        <w:spacing w:after="0" w:line="240" w:lineRule="auto"/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269A" w:rsidRDefault="00B3269A" w:rsidP="00153EB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269A" w:rsidRDefault="00B3269A" w:rsidP="00120104">
      <w:pPr>
        <w:spacing w:after="0" w:line="240" w:lineRule="auto"/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269A" w:rsidRDefault="00B3269A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6C10" w:rsidRDefault="00346C10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C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D410C66" wp14:editId="429B91C9">
            <wp:extent cx="5543550" cy="380952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7758" cy="38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10" w:rsidRDefault="00346C10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C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A389277" wp14:editId="4A52A57F">
            <wp:extent cx="5667375" cy="453369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3537" cy="454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10" w:rsidRDefault="00346C10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C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3C4AE8F" wp14:editId="166DBE31">
            <wp:extent cx="5181599" cy="38862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1454" cy="389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10" w:rsidRDefault="00346C10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C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74994F0" wp14:editId="24D87CD6">
            <wp:extent cx="5448299" cy="40862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5987" cy="409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10" w:rsidRDefault="00346C10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C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7A4400C" wp14:editId="0218437C">
            <wp:extent cx="5867400" cy="4057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8225" cy="405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10" w:rsidRDefault="00346C10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C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9301DD8" wp14:editId="033BE076">
            <wp:extent cx="5647690" cy="4949006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0955" cy="497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10" w:rsidRDefault="00346C10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6C10" w:rsidRDefault="00346C10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C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641E5D4" wp14:editId="5673A168">
            <wp:extent cx="5562600" cy="3781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3384" cy="378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10" w:rsidRDefault="00346C10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C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8D28C7B" wp14:editId="63B36B89">
            <wp:extent cx="5772150" cy="45618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8223" cy="45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10" w:rsidRDefault="00346C10" w:rsidP="00B3269A">
      <w:pPr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C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3DF1B88" wp14:editId="56099DFA">
            <wp:extent cx="5972175" cy="45811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0207" cy="459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10" w:rsidRDefault="00346C10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C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A749375" wp14:editId="67A4AA55">
            <wp:extent cx="5771931" cy="45720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3248" cy="4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10" w:rsidRDefault="00702BEF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C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5BB2028D" wp14:editId="5718BBCE">
            <wp:extent cx="5543550" cy="380952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7758" cy="38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10" w:rsidRPr="00120104" w:rsidRDefault="00346C10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6C10" w:rsidRDefault="00702BEF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C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C21773C" wp14:editId="2AE827D8">
            <wp:extent cx="5667375" cy="4533698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3537" cy="454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BEF" w:rsidRPr="00702BEF" w:rsidRDefault="00702BEF" w:rsidP="00B3269A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02B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Вариант 2 игры «Разноцветные круги»</w:t>
      </w:r>
    </w:p>
    <w:p w:rsidR="00702BEF" w:rsidRPr="00702BEF" w:rsidRDefault="00120104" w:rsidP="00B3269A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02B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702BE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«Математические часы»</w:t>
      </w:r>
      <w:r w:rsidRPr="00702B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120104" w:rsidRPr="00120104" w:rsidRDefault="00120104" w:rsidP="00B3269A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Цель игры - дать возможность детям закрепить имеющиеся математические знания и представления.</w:t>
      </w:r>
    </w:p>
    <w:p w:rsidR="00120104" w:rsidRPr="00120104" w:rsidRDefault="00120104" w:rsidP="00B3269A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 игры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памяти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воображения, логического мышления;</w:t>
      </w:r>
    </w:p>
    <w:p w:rsidR="00120104" w:rsidRPr="00120104" w:rsidRDefault="00120104" w:rsidP="00B3269A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расширение и активизация словарного запаса детей, умения высказывать собственные суждения; закрепление навыков количественного и порядкового счета в пределах 10; умения составлять и решать арифметические задачи; актуализация знаний о геометрических фигурах и умений видеть знакомые геометрические фигуры в предметах окружающей действительности; формирование элементарных представлений о времени, умения определять и называть последовательность дней недели.</w:t>
      </w:r>
    </w:p>
    <w:p w:rsidR="00120104" w:rsidRPr="00120104" w:rsidRDefault="00120104" w:rsidP="00B3269A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Работая с часам, можно изучать прямой и обратный счет, состав числа, составлять и решать примеры на сложение и вычитание и многое другое.</w:t>
      </w:r>
    </w:p>
    <w:p w:rsidR="00120104" w:rsidRPr="00120104" w:rsidRDefault="00120104" w:rsidP="00B3269A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помощи дидактического пособия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«Математические часы»</w:t>
      </w:r>
      <w:r w:rsidR="009C2C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можно играть в следующие игры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20104" w:rsidRPr="00120104" w:rsidRDefault="00120104" w:rsidP="00B3269A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Игровое упражнение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пропущенные числа»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0104" w:rsidRPr="00120104" w:rsidRDefault="00120104" w:rsidP="00B3269A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закреплять понимание отношений рядом стоящих чисел в пределах 10.</w:t>
      </w:r>
    </w:p>
    <w:p w:rsidR="00120104" w:rsidRPr="00120104" w:rsidRDefault="00120104" w:rsidP="00B3269A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рассматривают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«Математические часы»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определяют пропущенные числа и по очереди заполняют пустые окошки карточками с цифрами. Затем называют числа в прямом и обратном порядке.</w:t>
      </w:r>
    </w:p>
    <w:p w:rsidR="00120104" w:rsidRPr="00120104" w:rsidRDefault="00120104" w:rsidP="00B3269A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Дидактическая игра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соседей числа»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0104" w:rsidRPr="00120104" w:rsidRDefault="00120104" w:rsidP="00B3269A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закреплять умение называть предыдущее, последующее и пропущенное число, обозначенное цифрой.</w:t>
      </w:r>
    </w:p>
    <w:p w:rsidR="00B3269A" w:rsidRDefault="00120104" w:rsidP="00B326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Ставим карточки с цифрами 2, 5, 8 и предлагаем детям определить соседей этих чисел, найти соответствующие карточки и вставить их в пустые окошки.</w:t>
      </w:r>
      <w:r w:rsidR="00B32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</w:t>
      </w:r>
    </w:p>
    <w:p w:rsidR="00120104" w:rsidRPr="00120104" w:rsidRDefault="00B3269A" w:rsidP="00B326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20104"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="00120104"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Игровое упражнение</w:t>
      </w:r>
      <w:r w:rsidR="00120104"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120104"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«Отгадай число»</w:t>
      </w:r>
      <w:r w:rsidR="00120104"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0104" w:rsidRPr="00120104" w:rsidRDefault="00120104" w:rsidP="00B326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закреплять умение составлять число из двух меньших и раскладывать его на два меньших числа в пределах 10.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логическое мышление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0104" w:rsidRPr="00120104" w:rsidRDefault="00120104" w:rsidP="00B326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Даем детям задания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«Назовите число,</w:t>
      </w:r>
      <w:r w:rsidR="009C2C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которое составляют следующие числа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выставляем стрелочки часов на пять и два, два и четыре, пять и три, четыре и шесть. Назовите числа, которые составят число три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(ставит число вверху)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стрелочками должны показать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(один и два, два и один)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Назовите числа, которые составят число пять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(семь, девять)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0104" w:rsidRPr="00120104" w:rsidRDefault="00120104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Игровое упражнение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что похоже»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0104" w:rsidRPr="00120104" w:rsidRDefault="00120104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продолжать формировать умение видеть в окружающих предметах форму знакомых геометрических фигур.</w:t>
      </w:r>
    </w:p>
    <w:p w:rsidR="00120104" w:rsidRPr="00120104" w:rsidRDefault="00120104" w:rsidP="001201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рассматривают и называют картинки на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«Математических часах»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Выставляем геометрическую фигуру и просим детей назвать её, определить какой предмет похож на данную фигуру.</w:t>
      </w:r>
    </w:p>
    <w:p w:rsidR="00120104" w:rsidRPr="00120104" w:rsidRDefault="00120104" w:rsidP="00346C1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Игровое упражнение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«Круглый год»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0104" w:rsidRPr="00120104" w:rsidRDefault="00120104" w:rsidP="00346C1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закреплять умение называть последовательно времена и месяцы года.</w:t>
      </w:r>
    </w:p>
    <w:p w:rsidR="00120104" w:rsidRPr="00120104" w:rsidRDefault="00120104" w:rsidP="00346C1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Учитель</w:t>
      </w:r>
      <w:r w:rsidR="009C2C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выставляет стрелочки на картинки и дает детям задания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20104" w:rsidRPr="00120104" w:rsidRDefault="00120104" w:rsidP="00346C10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 соседей весны.</w:t>
      </w:r>
    </w:p>
    <w:p w:rsidR="00120104" w:rsidRPr="00120104" w:rsidRDefault="00120104" w:rsidP="00346C1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Назови пропущенный месяц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декабрь, февраль.</w:t>
      </w:r>
    </w:p>
    <w:p w:rsidR="00120104" w:rsidRPr="00120104" w:rsidRDefault="00120104" w:rsidP="00346C10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 соседей зимы.</w:t>
      </w:r>
    </w:p>
    <w:p w:rsidR="00120104" w:rsidRPr="00120104" w:rsidRDefault="00120104" w:rsidP="00346C10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 зимние месяцы.</w:t>
      </w:r>
    </w:p>
    <w:p w:rsidR="00120104" w:rsidRPr="00120104" w:rsidRDefault="00120104" w:rsidP="00346C10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месяц идет после января.</w:t>
      </w:r>
    </w:p>
    <w:p w:rsidR="00120104" w:rsidRPr="00120104" w:rsidRDefault="00120104" w:rsidP="00346C10">
      <w:pPr>
        <w:spacing w:before="225" w:after="225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 месяцы по порядку.</w:t>
      </w:r>
    </w:p>
    <w:p w:rsidR="00120104" w:rsidRPr="00120104" w:rsidRDefault="00120104" w:rsidP="00B3269A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Игровое упражнение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2010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«Составь неделю»</w:t>
      </w:r>
      <w:r w:rsidRPr="001201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закреплять умение последовательно определять и называть дни недели.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Учитель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раздает детям карточки с цифрами и предлагает их разместить в окошки на часах. Первым ставит карточку ребенок, у которого на карточке написана цифра 1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(понедельник, вторым, у которого на карточке-цифра 2 и т. д.)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Затем дети называют дни недели по порядку.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Учитель выясняет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соседи у понедельника?»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т. д.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обосновывают свой ответ)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так же для закрепления количества и счета использую следующие игры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«ПРЯТКИ»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Назвать цепочку чисел, пропуская несколько из них. Задача детей назвать пропущенные числа.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(Усвоение числового ряда, </w:t>
      </w:r>
      <w:r w:rsidRPr="0012010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развитие внимания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«ПОКАЖИ СТОЛЬКО ЖЕ»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упражнять детей в счете.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карточки с изображением предметов от 1 до 10.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Показать карточку, на которой нарисовано столько же предметов, сколько показал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учитель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БЫСТРЕЕ НАЙДЁТ»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упражнять детей в счёте на расстоянии.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Предложить детям найти группы игрушек, мебели, вещей.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8,10 и т. д.)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Можно заранее поставить группами игрушки, геометрические фигуры.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«СДЕЛАЙ СТОЛЬКО ЖЕ»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Учитель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показывает цифру и просит детей сделать столько же раз какое - либо движение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(приседание, поднять руки вверх и т. д.)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Затем дети должны объяснить сколько раз они приседали и почему.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ИЗМЕНИЛОСЬ»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Упражнять детей в счете,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память и внимание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0104" w:rsidRPr="00120104" w:rsidRDefault="00120104" w:rsidP="00B3269A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Предложить детям пересчитать игрушки, а затем отвернуться. Воспитатель меняет местами предметы или игрушки, дети поворачиваются и должны объяснить, что изменилось.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«КАКОЙ ЦИФРЫ НЕ СТАЛО?»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играют парами.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Учитель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предлагает детям разложить цифры по порядку от 0 до 10. Затем один ребенок в паре закрывает глаза, другой переставляет цифры в числовом ряду. Открыв глаза, ребенок отмечает, что изменилось. Если он правильно угадывает, то становится ведущим. Игра продолжается.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«У КОГО СТОЛЬКО ЖЕ КРУЖКОВ»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«ПОКАЖИ ЦИФРУ»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упражнять в счете звуков с закрытыми глазами; закрепить умение устанавливать соответствие между количеством наглядно воспринимаемых предметов и звуков.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2 палочки; числовые фигуры или цифры по 4 карточки на каждого с разным количеством кружков или цифр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(4, 5,6,8)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Учитель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предлагает достать фигуры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(цифры)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из конверта и положить их в ряд перед </w:t>
      </w:r>
      <w:proofErr w:type="spellStart"/>
      <w:proofErr w:type="gramStart"/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собой,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затем</w:t>
      </w:r>
      <w:proofErr w:type="spellEnd"/>
      <w:proofErr w:type="gramEnd"/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объясняет задание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«Я буду стучать палочкой о палочку, а вы будите считать сколько раз я стукнула, с закрытыми глазами. Те, у кого есть карточки, на которых столько же кружков (цифр, сколько раз я постучала, поднимут их.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«ПОСЧИТАЙ ЯБЛОКИ»</w:t>
      </w:r>
    </w:p>
    <w:p w:rsidR="00120104" w:rsidRPr="00120104" w:rsidRDefault="00120104" w:rsidP="00B3269A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Схематично изобразите несколько тарелок, в каждой из которых - разное количество конфет или яблок. Попросите ребёнка обозначить цифрами количество яблок в тарелках. В какой тарелке больше яблок? Почему? Значит цифра, обозначающая количество яблок в этой тарелке, больше остальных чисел. Таким образом, сравнивая количество яблок в каждой тарелке, рассмотрите каждую цифру.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«СЧИТАЙ НЕ ОШИБИСЬ»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игре используется мяч. Дети встают полукругом. Перед началом игры </w:t>
      </w:r>
      <w:r w:rsidRPr="001201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учитель задает задание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каком порядке </w:t>
      </w:r>
      <w:r w:rsidRPr="001201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(прямом или обратном)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считать. Затем бросается мяч и называется число. Тот, кто поймал мяч, продолжает считать дальше. Игра проходит в быстром темпе, задания повторяются многократно, чтобы дать возможность как можно большему количеству детей принять в ней участие.</w:t>
      </w:r>
    </w:p>
    <w:p w:rsidR="00120104" w:rsidRPr="00120104" w:rsidRDefault="00120104" w:rsidP="00B3269A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дефектолога безгранична и разнообразна и это только лишь часть того, что можно использовать на занятиях. По результатам </w:t>
      </w:r>
      <w:r w:rsidRPr="0012010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коррекционно-развивающей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работы наблюдается положительная динамика в </w:t>
      </w:r>
      <w:r w:rsidRPr="0012010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развитии детей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 время занятий преобладает положительный эмоциональный фон, дети становятся более активными, наблюдается снижение негативных эмоционально-поведенческих проявлений, аффективных вспышек; внимание становится более устойчивым, характерно принятие простых инструкций, повышается </w:t>
      </w:r>
      <w:r w:rsidRPr="0012010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самоконтроль</w:t>
      </w:r>
      <w:r w:rsidRPr="00120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повышается уровень понимания речи, значительно пополняется активный словарь.</w:t>
      </w:r>
    </w:p>
    <w:p w:rsidR="00120104" w:rsidRDefault="00120104" w:rsidP="00B3269A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20104" w:rsidRPr="002904D5" w:rsidRDefault="00120104" w:rsidP="001201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104" w:rsidRDefault="00A051E3" w:rsidP="00A051E3">
      <w:pPr>
        <w:tabs>
          <w:tab w:val="left" w:pos="41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051E3" w:rsidRDefault="00A051E3" w:rsidP="00A051E3">
      <w:pPr>
        <w:tabs>
          <w:tab w:val="left" w:pos="41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51E3" w:rsidRDefault="00A051E3" w:rsidP="00A051E3">
      <w:pPr>
        <w:tabs>
          <w:tab w:val="left" w:pos="41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51E3" w:rsidRDefault="00A051E3" w:rsidP="00A051E3">
      <w:pPr>
        <w:tabs>
          <w:tab w:val="left" w:pos="41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51E3" w:rsidRDefault="00A051E3" w:rsidP="00A051E3">
      <w:pPr>
        <w:tabs>
          <w:tab w:val="left" w:pos="41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51E3" w:rsidRDefault="00A051E3" w:rsidP="00A051E3">
      <w:pPr>
        <w:tabs>
          <w:tab w:val="left" w:pos="41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51E3" w:rsidRDefault="00A051E3" w:rsidP="00A051E3">
      <w:pPr>
        <w:tabs>
          <w:tab w:val="left" w:pos="41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51E3" w:rsidRPr="002904D5" w:rsidRDefault="00A051E3" w:rsidP="00A051E3">
      <w:pPr>
        <w:tabs>
          <w:tab w:val="left" w:pos="41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6C10" w:rsidRDefault="00346C10" w:rsidP="00346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346C10" w:rsidRDefault="00346C10" w:rsidP="00346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1.Боровская И.К. Учимся рассказывать и говорить правильно: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563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нагл.</w:t>
      </w:r>
      <w:r w:rsidRPr="00563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пособие для педагогов учреждений образования, реализующих образовательную программу специального образования на уровне дошкольного образования/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И.К.Боровская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Минск:Народная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асвета,2013</w:t>
      </w:r>
    </w:p>
    <w:p w:rsidR="00346C10" w:rsidRPr="00943A12" w:rsidRDefault="00346C10" w:rsidP="00346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2.Щерба.Н.В. Формирование произносительной стороны речи у детей старшего дошкольного возраста с общим недоразвитием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речи:по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C10" w:rsidRDefault="00346C10" w:rsidP="00346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для педагогов учреждений образования, реализующих образовательную программу специального образования на уровне дошкольного образования 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Н.В.Щерба</w:t>
      </w:r>
      <w:proofErr w:type="spellEnd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Мозырь:</w:t>
      </w:r>
      <w:r w:rsidRPr="00563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Белый Ветер, 2014</w:t>
      </w:r>
    </w:p>
    <w:p w:rsidR="00BB6893" w:rsidRDefault="00346C10">
      <w:pPr>
        <w:rPr>
          <w:rFonts w:ascii="Times New Roman" w:hAnsi="Times New Roman" w:cs="Times New Roman"/>
          <w:sz w:val="28"/>
          <w:szCs w:val="28"/>
        </w:rPr>
      </w:pPr>
      <w:r w:rsidRPr="007277F6">
        <w:rPr>
          <w:rFonts w:ascii="Times New Roman" w:hAnsi="Times New Roman" w:cs="Times New Roman"/>
          <w:sz w:val="28"/>
          <w:szCs w:val="28"/>
        </w:rPr>
        <w:t>3</w:t>
      </w:r>
      <w:r w:rsidR="007277F6" w:rsidRPr="007277F6">
        <w:rPr>
          <w:rFonts w:ascii="Times New Roman" w:hAnsi="Times New Roman" w:cs="Times New Roman"/>
          <w:sz w:val="28"/>
          <w:szCs w:val="28"/>
        </w:rPr>
        <w:t>Лукьянова</w:t>
      </w:r>
      <w:r w:rsidR="00C77023">
        <w:rPr>
          <w:rFonts w:ascii="Times New Roman" w:hAnsi="Times New Roman" w:cs="Times New Roman"/>
          <w:sz w:val="28"/>
          <w:szCs w:val="28"/>
        </w:rPr>
        <w:t xml:space="preserve"> Л.А.</w:t>
      </w:r>
      <w:r w:rsidR="007277F6" w:rsidRPr="007277F6">
        <w:rPr>
          <w:rFonts w:ascii="Times New Roman" w:hAnsi="Times New Roman" w:cs="Times New Roman"/>
          <w:sz w:val="28"/>
          <w:szCs w:val="28"/>
        </w:rPr>
        <w:t>, Пятница</w:t>
      </w:r>
      <w:r w:rsidR="00C77023">
        <w:rPr>
          <w:rFonts w:ascii="Times New Roman" w:hAnsi="Times New Roman" w:cs="Times New Roman"/>
          <w:sz w:val="28"/>
          <w:szCs w:val="28"/>
        </w:rPr>
        <w:t xml:space="preserve"> Т.В.</w:t>
      </w:r>
      <w:r w:rsidR="007277F6" w:rsidRPr="007277F6">
        <w:rPr>
          <w:rFonts w:ascii="Times New Roman" w:hAnsi="Times New Roman" w:cs="Times New Roman"/>
          <w:sz w:val="28"/>
          <w:szCs w:val="28"/>
        </w:rPr>
        <w:t xml:space="preserve"> «Наглядно-игровые модели для развития и коррекции речи»</w:t>
      </w:r>
      <w:r w:rsidR="007277F6">
        <w:rPr>
          <w:rFonts w:ascii="Times New Roman" w:hAnsi="Times New Roman" w:cs="Times New Roman"/>
          <w:sz w:val="28"/>
          <w:szCs w:val="28"/>
        </w:rPr>
        <w:t xml:space="preserve"> практическое пособие для педагогов учреждений, обеспечивающих получение дошкольного </w:t>
      </w:r>
      <w:proofErr w:type="gramStart"/>
      <w:r w:rsidR="007277F6">
        <w:rPr>
          <w:rFonts w:ascii="Times New Roman" w:hAnsi="Times New Roman" w:cs="Times New Roman"/>
          <w:sz w:val="28"/>
          <w:szCs w:val="28"/>
        </w:rPr>
        <w:t>образования</w:t>
      </w:r>
      <w:r w:rsidR="007277F6" w:rsidRPr="007277F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7277F6" w:rsidRPr="007277F6">
        <w:rPr>
          <w:rFonts w:ascii="Times New Roman" w:hAnsi="Times New Roman" w:cs="Times New Roman"/>
          <w:sz w:val="28"/>
          <w:szCs w:val="28"/>
        </w:rPr>
        <w:t>-</w:t>
      </w:r>
      <w:r w:rsidR="007277F6">
        <w:rPr>
          <w:rFonts w:ascii="Times New Roman" w:hAnsi="Times New Roman" w:cs="Times New Roman"/>
          <w:sz w:val="28"/>
          <w:szCs w:val="28"/>
        </w:rPr>
        <w:t>Мозырь:</w:t>
      </w:r>
      <w:r w:rsidR="007277F6" w:rsidRPr="00563E31">
        <w:rPr>
          <w:rFonts w:ascii="Times New Roman" w:hAnsi="Times New Roman" w:cs="Times New Roman"/>
          <w:sz w:val="28"/>
          <w:szCs w:val="28"/>
        </w:rPr>
        <w:t xml:space="preserve"> </w:t>
      </w:r>
      <w:r w:rsidR="007277F6">
        <w:rPr>
          <w:rFonts w:ascii="Times New Roman" w:hAnsi="Times New Roman" w:cs="Times New Roman"/>
          <w:sz w:val="28"/>
          <w:szCs w:val="28"/>
        </w:rPr>
        <w:t>Белый Ветер, 2010-73с.</w:t>
      </w:r>
    </w:p>
    <w:p w:rsidR="007277F6" w:rsidRPr="00B3269A" w:rsidRDefault="007277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4.Современные подходы в работе с детьми с тяжелыми нарушениями речи в учреждении дошкольного образования: пособие для педагогов учреждений дошкольного образования/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>
        <w:rPr>
          <w:rFonts w:ascii="Times New Roman" w:hAnsi="Times New Roman" w:cs="Times New Roman"/>
          <w:sz w:val="28"/>
          <w:szCs w:val="28"/>
        </w:rPr>
        <w:t>.: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С.А.Билая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269A">
        <w:rPr>
          <w:rFonts w:ascii="Times New Roman" w:hAnsi="Times New Roman" w:cs="Times New Roman"/>
          <w:sz w:val="28"/>
          <w:szCs w:val="28"/>
        </w:rPr>
        <w:t xml:space="preserve">и др.; под общ . ред. </w:t>
      </w:r>
      <w:proofErr w:type="spellStart"/>
      <w:r w:rsidR="00B3269A">
        <w:rPr>
          <w:rFonts w:ascii="Times New Roman" w:hAnsi="Times New Roman" w:cs="Times New Roman"/>
          <w:sz w:val="28"/>
          <w:szCs w:val="28"/>
        </w:rPr>
        <w:t>С.А.Билой</w:t>
      </w:r>
      <w:proofErr w:type="spellEnd"/>
      <w:r w:rsidR="00B326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._Мозырь: Белый Ветер, 2014 .-146.</w:t>
      </w:r>
    </w:p>
    <w:sectPr w:rsidR="007277F6" w:rsidRPr="00B3269A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F3D" w:rsidRDefault="00A85F3D" w:rsidP="00F7459C">
      <w:pPr>
        <w:spacing w:after="0" w:line="240" w:lineRule="auto"/>
      </w:pPr>
      <w:r>
        <w:separator/>
      </w:r>
    </w:p>
  </w:endnote>
  <w:endnote w:type="continuationSeparator" w:id="0">
    <w:p w:rsidR="00A85F3D" w:rsidRDefault="00A85F3D" w:rsidP="00F74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7038894"/>
      <w:docPartObj>
        <w:docPartGallery w:val="Page Numbers (Bottom of Page)"/>
        <w:docPartUnique/>
      </w:docPartObj>
    </w:sdtPr>
    <w:sdtEndPr/>
    <w:sdtContent>
      <w:p w:rsidR="00F7459C" w:rsidRDefault="00F7459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4E41">
          <w:rPr>
            <w:noProof/>
          </w:rPr>
          <w:t>15</w:t>
        </w:r>
        <w:r>
          <w:fldChar w:fldCharType="end"/>
        </w:r>
      </w:p>
    </w:sdtContent>
  </w:sdt>
  <w:p w:rsidR="00F7459C" w:rsidRDefault="00F7459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F3D" w:rsidRDefault="00A85F3D" w:rsidP="00F7459C">
      <w:pPr>
        <w:spacing w:after="0" w:line="240" w:lineRule="auto"/>
      </w:pPr>
      <w:r>
        <w:separator/>
      </w:r>
    </w:p>
  </w:footnote>
  <w:footnote w:type="continuationSeparator" w:id="0">
    <w:p w:rsidR="00A85F3D" w:rsidRDefault="00A85F3D" w:rsidP="00F745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32C01"/>
    <w:multiLevelType w:val="hybridMultilevel"/>
    <w:tmpl w:val="BA4A2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B51994"/>
    <w:multiLevelType w:val="hybridMultilevel"/>
    <w:tmpl w:val="F4EC8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144F8B"/>
    <w:multiLevelType w:val="multilevel"/>
    <w:tmpl w:val="A3A22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962841"/>
    <w:multiLevelType w:val="hybridMultilevel"/>
    <w:tmpl w:val="B84E3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4550D7"/>
    <w:multiLevelType w:val="multilevel"/>
    <w:tmpl w:val="FB60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111111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79265B"/>
    <w:multiLevelType w:val="hybridMultilevel"/>
    <w:tmpl w:val="8B3E4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912EF0"/>
    <w:multiLevelType w:val="multilevel"/>
    <w:tmpl w:val="CB3A2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DE598E"/>
    <w:multiLevelType w:val="multilevel"/>
    <w:tmpl w:val="B5669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104"/>
    <w:rsid w:val="00120104"/>
    <w:rsid w:val="00153EBA"/>
    <w:rsid w:val="00155017"/>
    <w:rsid w:val="001E4E41"/>
    <w:rsid w:val="002374DB"/>
    <w:rsid w:val="00346C10"/>
    <w:rsid w:val="004D0D2B"/>
    <w:rsid w:val="005975BD"/>
    <w:rsid w:val="00606F09"/>
    <w:rsid w:val="006D6046"/>
    <w:rsid w:val="00702BEF"/>
    <w:rsid w:val="0072199E"/>
    <w:rsid w:val="007277F6"/>
    <w:rsid w:val="00936836"/>
    <w:rsid w:val="00975625"/>
    <w:rsid w:val="009C2C72"/>
    <w:rsid w:val="00A051E3"/>
    <w:rsid w:val="00A85F3D"/>
    <w:rsid w:val="00B3269A"/>
    <w:rsid w:val="00BB6893"/>
    <w:rsid w:val="00C77023"/>
    <w:rsid w:val="00CE51D6"/>
    <w:rsid w:val="00DD76C0"/>
    <w:rsid w:val="00E42EE2"/>
    <w:rsid w:val="00F7459C"/>
    <w:rsid w:val="00F77C92"/>
    <w:rsid w:val="00FC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8A5128-8B1B-4990-B866-97800A4ED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0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20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120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120104"/>
  </w:style>
  <w:style w:type="paragraph" w:styleId="a5">
    <w:name w:val="No Spacing"/>
    <w:uiPriority w:val="1"/>
    <w:qFormat/>
    <w:rsid w:val="00120104"/>
    <w:pPr>
      <w:spacing w:after="0" w:line="240" w:lineRule="auto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120104"/>
  </w:style>
  <w:style w:type="character" w:styleId="a6">
    <w:name w:val="Hyperlink"/>
    <w:basedOn w:val="a0"/>
    <w:uiPriority w:val="99"/>
    <w:unhideWhenUsed/>
    <w:rsid w:val="00120104"/>
    <w:rPr>
      <w:color w:val="0000FF"/>
      <w:u w:val="single"/>
    </w:rPr>
  </w:style>
  <w:style w:type="character" w:customStyle="1" w:styleId="c4">
    <w:name w:val="c4"/>
    <w:basedOn w:val="a0"/>
    <w:rsid w:val="00120104"/>
  </w:style>
  <w:style w:type="character" w:customStyle="1" w:styleId="c2">
    <w:name w:val="c2"/>
    <w:basedOn w:val="a0"/>
    <w:rsid w:val="00120104"/>
  </w:style>
  <w:style w:type="character" w:styleId="a7">
    <w:name w:val="Strong"/>
    <w:basedOn w:val="a0"/>
    <w:uiPriority w:val="22"/>
    <w:qFormat/>
    <w:rsid w:val="00120104"/>
    <w:rPr>
      <w:b/>
      <w:bCs/>
    </w:rPr>
  </w:style>
  <w:style w:type="character" w:styleId="a8">
    <w:name w:val="Emphasis"/>
    <w:basedOn w:val="a0"/>
    <w:uiPriority w:val="20"/>
    <w:qFormat/>
    <w:rsid w:val="00120104"/>
    <w:rPr>
      <w:i/>
      <w:iCs/>
    </w:rPr>
  </w:style>
  <w:style w:type="paragraph" w:styleId="a9">
    <w:name w:val="header"/>
    <w:basedOn w:val="a"/>
    <w:link w:val="aa"/>
    <w:uiPriority w:val="99"/>
    <w:unhideWhenUsed/>
    <w:rsid w:val="00F745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7459C"/>
  </w:style>
  <w:style w:type="paragraph" w:styleId="ab">
    <w:name w:val="footer"/>
    <w:basedOn w:val="a"/>
    <w:link w:val="ac"/>
    <w:uiPriority w:val="99"/>
    <w:unhideWhenUsed/>
    <w:rsid w:val="00F745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7459C"/>
  </w:style>
  <w:style w:type="paragraph" w:styleId="ad">
    <w:name w:val="Balloon Text"/>
    <w:basedOn w:val="a"/>
    <w:link w:val="ae"/>
    <w:uiPriority w:val="99"/>
    <w:semiHidden/>
    <w:unhideWhenUsed/>
    <w:rsid w:val="00C770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770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4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5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0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73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2434</Words>
  <Characters>13876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gtx</dc:creator>
  <cp:keywords/>
  <dc:description/>
  <cp:lastModifiedBy>Пользователь Windows</cp:lastModifiedBy>
  <cp:revision>5</cp:revision>
  <cp:lastPrinted>2020-12-22T17:40:00Z</cp:lastPrinted>
  <dcterms:created xsi:type="dcterms:W3CDTF">2023-01-05T09:26:00Z</dcterms:created>
  <dcterms:modified xsi:type="dcterms:W3CDTF">2023-01-05T09:30:00Z</dcterms:modified>
</cp:coreProperties>
</file>