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МАКРО- И МИКРОПАРАМЕТРЫ. ИДЕАЛЬНЫЙ ГАЗ. ОСНОВНОЕ УРАВНЕНИЕ МКТ ИДЕАЛЬНОГО ГАЗА</w:t>
      </w:r>
    </w:p>
    <w:p w:rsidR="00000000" w:rsidDel="00000000" w:rsidP="00000000" w:rsidRDefault="00000000" w:rsidRPr="00000000" w14:paraId="00000004">
      <w:pPr>
        <w:spacing w:after="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урока: </w:t>
      </w:r>
    </w:p>
    <w:p w:rsidR="00000000" w:rsidDel="00000000" w:rsidP="00000000" w:rsidRDefault="00000000" w:rsidRPr="00000000" w14:paraId="0000000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Образовательная: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познакомить с понятием идеального газа, вывести основное уравнение молекулярно – кинетический теории газов.</w:t>
      </w:r>
    </w:p>
    <w:p w:rsidR="00000000" w:rsidDel="00000000" w:rsidP="00000000" w:rsidRDefault="00000000" w:rsidRPr="00000000" w14:paraId="0000000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Развивающие: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способности анализировать увиденное, логическое мышление и творческое воображение учащихся; научиться устанавливать причинно – следственные связи в изучаемых явлениях, формулировать эмпирические закономерности.</w:t>
      </w:r>
    </w:p>
    <w:p w:rsidR="00000000" w:rsidDel="00000000" w:rsidP="00000000" w:rsidRDefault="00000000" w:rsidRPr="00000000" w14:paraId="0000000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Воспитывающие: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ответственное отношение к учебе, положительное отношение к предмету физики.</w:t>
      </w:r>
    </w:p>
    <w:p w:rsidR="00000000" w:rsidDel="00000000" w:rsidP="00000000" w:rsidRDefault="00000000" w:rsidRPr="00000000" w14:paraId="0000000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урока: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изучения нового материала.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организации познавательной деятельности учащихся: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комбинированная.</w:t>
      </w:r>
    </w:p>
    <w:p w:rsidR="00000000" w:rsidDel="00000000" w:rsidP="00000000" w:rsidRDefault="00000000" w:rsidRPr="00000000" w14:paraId="0000000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словесные, наглядные, практические, проблемные (вопросы).</w:t>
      </w:r>
    </w:p>
    <w:p w:rsidR="00000000" w:rsidDel="00000000" w:rsidP="00000000" w:rsidRDefault="00000000" w:rsidRPr="00000000" w14:paraId="0000000B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УРОКА</w:t>
      </w:r>
    </w:p>
    <w:p w:rsidR="00000000" w:rsidDel="00000000" w:rsidP="00000000" w:rsidRDefault="00000000" w:rsidRPr="00000000" w14:paraId="0000000C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Организационный момент</w:t>
      </w:r>
    </w:p>
    <w:p w:rsidR="00000000" w:rsidDel="00000000" w:rsidP="00000000" w:rsidRDefault="00000000" w:rsidRPr="00000000" w14:paraId="0000000D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Актуализация опорных знаний</w:t>
      </w:r>
    </w:p>
    <w:p w:rsidR="00000000" w:rsidDel="00000000" w:rsidP="00000000" w:rsidRDefault="00000000" w:rsidRPr="00000000" w14:paraId="0000000E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Проверка домашнего задания</w:t>
      </w:r>
    </w:p>
    <w:p w:rsidR="00000000" w:rsidDel="00000000" w:rsidP="00000000" w:rsidRDefault="00000000" w:rsidRPr="00000000" w14:paraId="0000000F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Целеполагание</w:t>
      </w:r>
    </w:p>
    <w:p w:rsidR="00000000" w:rsidDel="00000000" w:rsidP="00000000" w:rsidRDefault="00000000" w:rsidRPr="00000000" w14:paraId="00000010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Изучение нового материала</w:t>
      </w:r>
    </w:p>
    <w:p w:rsidR="00000000" w:rsidDel="00000000" w:rsidP="00000000" w:rsidRDefault="00000000" w:rsidRPr="00000000" w14:paraId="00000011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Домашнее задание</w:t>
      </w:r>
    </w:p>
    <w:p w:rsidR="00000000" w:rsidDel="00000000" w:rsidP="00000000" w:rsidRDefault="00000000" w:rsidRPr="00000000" w14:paraId="00000012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Рефлексия</w:t>
      </w:r>
    </w:p>
    <w:p w:rsidR="00000000" w:rsidDel="00000000" w:rsidP="00000000" w:rsidRDefault="00000000" w:rsidRPr="00000000" w14:paraId="0000001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Организационный момент.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мобилизует учащихся для активной работы на уроке, создает благоприятный психологический настрой.</w:t>
      </w:r>
    </w:p>
    <w:p w:rsidR="00000000" w:rsidDel="00000000" w:rsidP="00000000" w:rsidRDefault="00000000" w:rsidRPr="00000000" w14:paraId="0000001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Актуализация опорных знаний.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Каковы  основные положения молекулярно – кинетической теории строения вещества? (В основе МКТ лежат 3 положения: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1. Вещество имеет дискретное строение, т. е. состоит из микроскопических частиц; 2. Частицы вещества хаотически движутся; 3. Частицы вещества взаимодействуют между собой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В чем суть броуновского движения?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Броуновское движение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движение «взвешенных» в жидкости или газе мельчайших нерастворимых твердых частиц размерами примерно 1 мкм и меньше).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Что такое диффузия?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Диффузия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процесс выравнивания концентраций неоднородно распределенных в пространстве атомов, молекул или ионов вещества).</w:t>
      </w:r>
    </w:p>
    <w:p w:rsidR="00000000" w:rsidDel="00000000" w:rsidP="00000000" w:rsidRDefault="00000000" w:rsidRPr="00000000" w14:paraId="0000001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Зависит ли скорость диффузии от температуры? (Скорость диффузии зависит от характера движения частиц вещества, который определяется температурой и особенно агрегатным состоянием. В газах диффузия происходит быстрее, чем в жидкостях, а тем более в твердых телах).</w:t>
      </w:r>
    </w:p>
    <w:p w:rsidR="00000000" w:rsidDel="00000000" w:rsidP="00000000" w:rsidRDefault="00000000" w:rsidRPr="00000000" w14:paraId="0000001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Какая масса называется относительно молекулярной? (Массу молекулы, выраженную в атомных единицах массы, называют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относительной молекулярной массой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Чему равно количества вещества?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Количество вещества </w:t>
      </w:r>
      <m:oMath>
        <m:r>
          <m:t>ϑ</m:t>
        </m:r>
      </m:oMath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определяется отношением числа частиц этого вещества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 постоянной Авогадро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highlight w:val="white"/>
              </w:rPr>
              <m:t xml:space="preserve">N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highlight w:val="white"/>
              </w:rPr>
              <m:t xml:space="preserve">A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: </w:t>
      </w:r>
      <m:oMath>
        <m:r>
          <m:t>ϑ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  <w:highlight w:val="white"/>
              </w:rPr>
              <m:t xml:space="preserve">N</m:t>
            </m:r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  <w:highlight w:val="whit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  <w:highlight w:val="white"/>
                  </w:rPr>
                  <m:t xml:space="preserve">N</m:t>
                </m:r>
              </m:e>
              <m:sub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  <w:highlight w:val="white"/>
                  </w:rPr>
                  <m:t xml:space="preserve">A</m:t>
                </m:r>
              </m:sub>
            </m:sSub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В чем измеряется количество вещества в СИ? (Основной единицей количества вещества в СИ является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моль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Чему равен 1 моль?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1 моль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равен количеству вещества, содержащему столько же частиц, сколько атомов содержится в 0,012 кг изотопа углерода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  <w:highlight w:val="white"/>
          </w:rPr>
          <m:t xml:space="preserve">612С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Чему равна постоянная Авогадро?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Постоянная Авогадро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равна 6,022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superscript"/>
          <w:rtl w:val="0"/>
        </w:rPr>
        <w:t xml:space="preserve">23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моль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Какую массу называют молярной?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Молярная масса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это масса вещества, взятого в количестве 1 моль).</w:t>
      </w:r>
    </w:p>
    <w:p w:rsidR="00000000" w:rsidDel="00000000" w:rsidP="00000000" w:rsidRDefault="00000000" w:rsidRPr="00000000" w14:paraId="0000001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– По какой формуле находится молярная масса? (Молярную массу определяют отношением массы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вещества к его количеству </w:t>
      </w:r>
      <m:oMath>
        <m:r>
          <m:t>ϑ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m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>ϑ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2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 чем измеряется молярная масса в СИ? (Основной единицей молярной массы в СИ является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кг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моль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21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Проверка домашнего задания.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Упр. 1(1).</w:t>
      </w:r>
    </w:p>
    <w:p w:rsidR="00000000" w:rsidDel="00000000" w:rsidP="00000000" w:rsidRDefault="00000000" w:rsidRPr="00000000" w14:paraId="00000023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Дано:</w:t>
        <w:tab/>
        <w:t xml:space="preserve">Решение: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12700" cy="13239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6000" y="3118013"/>
                          <a:ext cx="0" cy="1323975"/>
                        </a:xfrm>
                        <a:custGeom>
                          <a:rect b="b" l="l" r="r" t="t"/>
                          <a:pathLst>
                            <a:path extrusionOk="0" h="1323975" w="1">
                              <a:moveTo>
                                <a:pt x="0" y="0"/>
                              </a:moveTo>
                              <a:lnTo>
                                <a:pt x="0" y="1323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12700" cy="13239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(2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 + 16)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 (2 + 16)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=</w:t>
      </w:r>
    </w:p>
    <w:p w:rsidR="00000000" w:rsidDel="00000000" w:rsidP="00000000" w:rsidRDefault="00000000" w:rsidRPr="00000000" w14:paraId="00000025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2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 18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кг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моль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6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(12 + 2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16)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(12 + 32)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2382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26875" y="3780000"/>
                          <a:ext cx="1238250" cy="0"/>
                        </a:xfrm>
                        <a:custGeom>
                          <a:rect b="b" l="l" r="r" t="t"/>
                          <a:pathLst>
                            <a:path extrusionOk="0" h="1" w="1238250">
                              <a:moveTo>
                                <a:pt x="0" y="0"/>
                              </a:moveTo>
                              <a:lnTo>
                                <a:pt x="12382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2382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tabs>
          <w:tab w:val="left" w:pos="3240"/>
        </w:tabs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?,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?</w:t>
        <w:tab/>
        <w:t xml:space="preserve">= 44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кг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моль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8">
      <w:pPr>
        <w:tabs>
          <w:tab w:val="left" w:pos="3240"/>
        </w:tabs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m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01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</w:t>
      </w:r>
      <m:oMath>
        <m:f>
          <m:num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M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1</m:t>
                </m:r>
              </m:sub>
            </m:sSub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N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A</m:t>
                </m:r>
              </m:sub>
            </m:sSub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m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02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</w:t>
      </w:r>
      <m:oMath>
        <m:f>
          <m:num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M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2</m:t>
                </m:r>
              </m:sub>
            </m:sSub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N</m:t>
                </m:r>
              </m:e>
              <m:sub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A</m:t>
                </m:r>
              </m:sub>
            </m:sSub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240"/>
        </w:tabs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m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01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18 </m:t>
            </m:r>
            <m:r>
              <w:rPr>
                <w:rFonts w:ascii="Cambria Math" w:cs="Cambria Math" w:eastAsia="Cambria Math" w:hAnsi="Cambria Math"/>
                <w:sz w:val="28"/>
                <w:szCs w:val="28"/>
              </w:rPr>
              <m:t>∙</m:t>
            </m:r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-3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6,02 ∙ 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23</m:t>
                </m:r>
              </m:sup>
            </m:s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2, 99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26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кг.</w:t>
      </w:r>
    </w:p>
    <w:p w:rsidR="00000000" w:rsidDel="00000000" w:rsidP="00000000" w:rsidRDefault="00000000" w:rsidRPr="00000000" w14:paraId="0000002A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  <w:tab/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m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02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44 </m:t>
            </m:r>
            <m:r>
              <w:rPr>
                <w:rFonts w:ascii="Cambria Math" w:cs="Cambria Math" w:eastAsia="Cambria Math" w:hAnsi="Cambria Math"/>
                <w:sz w:val="28"/>
                <w:szCs w:val="28"/>
              </w:rPr>
              <m:t>∙</m:t>
            </m:r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-3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6,02 ∙ 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23</m:t>
                </m:r>
              </m:sup>
            </m:s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7, 31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26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кг.</w:t>
      </w:r>
    </w:p>
    <w:p w:rsidR="00000000" w:rsidDel="00000000" w:rsidP="00000000" w:rsidRDefault="00000000" w:rsidRPr="00000000" w14:paraId="0000002B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 18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кг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моль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 44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кг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моль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m:oMath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m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01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2, 99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26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кг,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m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02</m:t>
            </m:r>
          </m:sub>
        </m:sSub>
        <m:r>
          <w:rPr>
            <w:rFonts w:ascii="Cambria Math" w:cs="Cambria Math" w:eastAsia="Cambria Math" w:hAnsi="Cambria Math"/>
          </w:rPr>
          <m:t xml:space="preserve"> </m:t>
        </m:r>
      </m:oMath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7, 31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26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кг.</w:t>
      </w:r>
    </w:p>
    <w:p w:rsidR="00000000" w:rsidDel="00000000" w:rsidP="00000000" w:rsidRDefault="00000000" w:rsidRPr="00000000" w14:paraId="0000002C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Упр. 1(2).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228600</wp:posOffset>
                </wp:positionV>
                <wp:extent cx="12700" cy="13049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6000" y="3127538"/>
                          <a:ext cx="0" cy="1304925"/>
                        </a:xfrm>
                        <a:custGeom>
                          <a:rect b="b" l="l" r="r" t="t"/>
                          <a:pathLst>
                            <a:path extrusionOk="0" h="1304925" w="1">
                              <a:moveTo>
                                <a:pt x="0" y="0"/>
                              </a:moveTo>
                              <a:lnTo>
                                <a:pt x="0" y="13049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228600</wp:posOffset>
                </wp:positionV>
                <wp:extent cx="12700" cy="13049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Дано: </w:t>
        <w:tab/>
        <w:t xml:space="preserve">Решение:</w:t>
      </w:r>
    </w:p>
    <w:p w:rsidR="00000000" w:rsidDel="00000000" w:rsidP="00000000" w:rsidRDefault="00000000" w:rsidRPr="00000000" w14:paraId="0000002E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</w:t>
        <w:tab/>
      </w:r>
      <m:oMath>
        <m:r>
          <m:t>ϑ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m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M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240"/>
        </w:tabs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0, 20 кг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(2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 + 16)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18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-3</m:t>
            </m:r>
          </m:sup>
        </m:sSup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кг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моль</m:t>
                </m:r>
              </m:den>
            </m:f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0">
      <w:pPr>
        <w:tabs>
          <w:tab w:val="left" w:pos="708"/>
          <w:tab w:val="left" w:pos="324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  <w:tab/>
        <w:tab/>
      </w:r>
      <m:oMath>
        <m:r>
          <m:t>ϑ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0,20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18 </m:t>
            </m:r>
            <m:r>
              <w:rPr>
                <w:rFonts w:ascii="Cambria Math" w:cs="Cambria Math" w:eastAsia="Cambria Math" w:hAnsi="Cambria Math"/>
                <w:sz w:val="28"/>
                <w:szCs w:val="28"/>
              </w:rPr>
              <m:t>∙</m:t>
            </m:r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  <w:sz w:val="28"/>
                    <w:szCs w:val="28"/>
                  </w:rPr>
                  <m:t xml:space="preserve">-3</m:t>
                </m:r>
              </m:sup>
            </m:s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11, 1 (моль)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88900</wp:posOffset>
                </wp:positionV>
                <wp:extent cx="130492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3538" y="3780000"/>
                          <a:ext cx="1304925" cy="0"/>
                        </a:xfrm>
                        <a:custGeom>
                          <a:rect b="b" l="l" r="r" t="t"/>
                          <a:pathLst>
                            <a:path extrusionOk="0" h="1" w="1304925">
                              <a:moveTo>
                                <a:pt x="0" y="0"/>
                              </a:moveTo>
                              <a:lnTo>
                                <a:pt x="1304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88900</wp:posOffset>
                </wp:positionV>
                <wp:extent cx="13049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tabs>
          <w:tab w:val="left" w:pos="708"/>
          <w:tab w:val="left" w:pos="3240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 = </w:t>
      </w:r>
      <m:oMath>
        <m:r>
          <m:t>ϑ</m:t>
        </m:r>
      </m:oMath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m:oMath>
        <m:r>
          <m:t>∙</m:t>
        </m:r>
        <m:sSub>
          <m:sSub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N</m:t>
            </m:r>
          </m:e>
          <m:sub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A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08"/>
          <w:tab w:val="left" w:pos="1416"/>
          <w:tab w:val="left" w:pos="2124"/>
          <w:tab w:val="left" w:pos="32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</w:r>
      <m:oMath>
        <m:r>
          <m:t>ϑ</m:t>
        </m:r>
      </m:oMath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– ?, N – ?</w:t>
        <w:tab/>
        <w:tab/>
        <w:t xml:space="preserve">N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11,1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6,02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 6,69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3">
      <w:pPr>
        <w:tabs>
          <w:tab w:val="left" w:pos="708"/>
          <w:tab w:val="left" w:pos="1416"/>
          <w:tab w:val="left" w:pos="2124"/>
          <w:tab w:val="left" w:pos="32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Ответ: </w:t>
      </w:r>
      <m:oMath>
        <m:r>
          <m:t>ϑ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11,1 моль,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6,69 </w:t>
      </w:r>
      <m:oMath>
        <m:r>
          <m:t>∙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Целеполагание.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данного занятия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познакомиться с понятием идеального газа, вывести основное уравнение молекулярно – кинетический теории газов.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Изучение нового материала.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изучении механики в 9-м классе вы познакомились с понятием «состояние механической системы тел». Параметрами этого состояния являются координаты, скорости или импульсы тел. В тепловых процессах основными физическими величинами, характеризующими состояние макроскопических тел без учёта их молекулярного строения, являются давление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p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объём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V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температура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T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Эти физические величины называют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макроскопическими параметрами состояния.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микроскопическим параметрам состояния тел относят индивидуальные характеристики молекул: массу отдельной молекулы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m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0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скорость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acc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v</m:t>
            </m:r>
          </m:e>
        </m:acc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 импульс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acc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p</m:t>
            </m:r>
          </m:e>
        </m:acc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кинетическую энергию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k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её теплового движения. Одна из важнейших задач молекулярно-кинетической теории состоит в установлении связи между макроскопическими и микроскопическими параметрами.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Наиболее простым из всех агрегатных состояний вещества является газообразное. Поэтому изучение свойств веществ начинают с газов.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Газ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такое агрегатное состояние вещества, когда составляющие его частицы почти свободно и хаотически движутся между соударениями.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7 класса вы знаете, что давление газа на стенки сосуда, в котором он находится, как и на любое тело, помещенное внутрь сосуда, создается в результате ударов частиц, образующих газ. Вследствие хаотичности их движения  усредненное по времени давление газа во всех точках сосуда одинаково.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Давление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физическая скалярная величина, равная отношению модуля силы давления, действующей на плоскую поверхность, к площади этой поверхности: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 =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F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д</m:t>
                </m:r>
              </m:sub>
            </m:sSub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S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СИ основной единицей давления является паскаль (Па).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тепловых процессах основными физическими величинами, характеризующими некоторое количество газа как микроскопическую систему, являются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давление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температура 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Эти физические величины называются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микроскопическими параметрами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состояния газа.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Итак,  мы знаем, что частицы в газах, в отличие от жидкостей и твердых тел, располагаются друг относительно друга на расстояниях, существенно превышающих их собственные размеры. В этом случае взаимодействие между молекулами пренебрежимо мало и кинетическая энергия молекул много больше энергии межмолекулярного взаимодействия. Для выяснения наиболее общих свойств, присущих всем газам, используют упрощенную модель газа – идеальный газ.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Идеальный газ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модель газа, удовлетворяющая следующим условиям: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молекулы газа можно считать материальными точками, которые хаотически движутся;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силы взаимодействия между молекулами идеального газа практически отсутствуют (потенциальная энергия взаимодействия равна нулю); они действуют только при столкновении молекул, причем это силы отталкивания.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Основное уравнение МКТ идеального газа: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 =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m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0</m:t>
            </m:r>
          </m:sub>
        </m:sSub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〈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v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sup>
        </m:sSup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〉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уравнение позволяет рассчитать макроскопический параметр давление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газа через концентрацию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молекул, массу </w:t>
      </w:r>
      <m:oMath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m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0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молекулы и среднюю квадратичную скорость ее теплового движения, определяемую по формуле </w:t>
      </w:r>
      <m:oMath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〈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кв</m:t>
            </m:r>
          </m:sub>
        </m:sSub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〉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</w:t>
      </w:r>
      <m:oMath>
        <m:rad>
          <m:radPr>
            <m:degHide m:val="1"/>
            <m:ctrl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radPr>
          <m:e>
            <m: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〈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v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  <m: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〉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Зависимость давления газа от среднего квадрата скорости движения его молекул объясняется тем, что с увеличением скорости, во – первых, возрастает импульс молекулы, а следовательно, и сила удара о стенку. Во – вторых, возрастает число ударов, так как молекулы чаще соударяются со стенками.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Средняя кинетическая энергия поступательного движения молекул: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〈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Е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к</m:t>
            </m:r>
          </m:sub>
        </m:sSub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〉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b>
              <m:sSub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m</m:t>
                </m:r>
              </m:e>
              <m:sub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0</m:t>
                </m:r>
              </m:sub>
            </m:sSub>
            <m: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〈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v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  <m: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〉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Тогда основное уравнение МКТ примет следующий вид: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 = </w:t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3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m:oMath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〈</m:t>
        </m:r>
        <m:sSub>
          <m:sSub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sSub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</m:t>
            </m:r>
          </m:e>
          <m:sub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k</m:t>
            </m:r>
          </m:sub>
        </m:sSub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〉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этого выражения видно, что давление идеального газа зависит от средней кинетической энергии поступательного движения его молекул и их концентраций.</w:t>
      </w:r>
    </w:p>
    <w:p w:rsidR="00000000" w:rsidDel="00000000" w:rsidP="00000000" w:rsidRDefault="00000000" w:rsidRPr="00000000" w14:paraId="0000004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Домашнее задание.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 3, стр. 22 – 23 примеры решения задач, упр. 2 (1, 2).</w:t>
      </w:r>
    </w:p>
    <w:p w:rsidR="00000000" w:rsidDel="00000000" w:rsidP="00000000" w:rsidRDefault="00000000" w:rsidRPr="00000000" w14:paraId="0000004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Рефлексия.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Предлагается учащимся высказать свое мнение об уроке, определить уровень достижения цели, проанализировав результаты своей работы.</w:t>
      </w:r>
    </w:p>
    <w:p w:rsidR="00000000" w:rsidDel="00000000" w:rsidP="00000000" w:rsidRDefault="00000000" w:rsidRPr="00000000" w14:paraId="0000004B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08"/>
          <w:tab w:val="left" w:pos="1416"/>
          <w:tab w:val="left" w:pos="2124"/>
          <w:tab w:val="left" w:pos="32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F47F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Placeholder Text"/>
    <w:basedOn w:val="a0"/>
    <w:uiPriority w:val="99"/>
    <w:semiHidden w:val="1"/>
    <w:rsid w:val="000B6CB1"/>
    <w:rPr>
      <w:color w:val="808080"/>
    </w:rPr>
  </w:style>
  <w:style w:type="paragraph" w:styleId="a4">
    <w:name w:val="Balloon Text"/>
    <w:basedOn w:val="a"/>
    <w:link w:val="a5"/>
    <w:uiPriority w:val="99"/>
    <w:semiHidden w:val="1"/>
    <w:unhideWhenUsed w:val="1"/>
    <w:rsid w:val="000B6CB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0B6CB1"/>
    <w:rPr>
      <w:rFonts w:ascii="Tahoma" w:cs="Tahoma" w:hAnsi="Tahoma"/>
      <w:sz w:val="16"/>
      <w:szCs w:val="16"/>
    </w:rPr>
  </w:style>
  <w:style w:type="paragraph" w:styleId="c1" w:customStyle="1">
    <w:name w:val="c1"/>
    <w:basedOn w:val="a"/>
    <w:rsid w:val="00D37A2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3" w:customStyle="1">
    <w:name w:val="c3"/>
    <w:basedOn w:val="a0"/>
    <w:rsid w:val="00D37A28"/>
  </w:style>
  <w:style w:type="character" w:styleId="c0" w:customStyle="1">
    <w:name w:val="c0"/>
    <w:basedOn w:val="a0"/>
    <w:rsid w:val="00D37A28"/>
  </w:style>
  <w:style w:type="paragraph" w:styleId="a6">
    <w:name w:val="header"/>
    <w:basedOn w:val="a"/>
    <w:link w:val="a7"/>
    <w:uiPriority w:val="99"/>
    <w:semiHidden w:val="1"/>
    <w:unhideWhenUsed w:val="1"/>
    <w:rsid w:val="0037549F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 w:val="1"/>
    <w:rsid w:val="0037549F"/>
  </w:style>
  <w:style w:type="paragraph" w:styleId="a8">
    <w:name w:val="footer"/>
    <w:basedOn w:val="a"/>
    <w:link w:val="a9"/>
    <w:uiPriority w:val="99"/>
    <w:unhideWhenUsed w:val="1"/>
    <w:rsid w:val="0037549F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37549F"/>
  </w:style>
  <w:style w:type="paragraph" w:styleId="aa">
    <w:name w:val="Normal (Web)"/>
    <w:basedOn w:val="a"/>
    <w:uiPriority w:val="99"/>
    <w:semiHidden w:val="1"/>
    <w:unhideWhenUsed w:val="1"/>
    <w:rsid w:val="005A35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q3BV9BIvmCSpRExLhNDmr9boQ==">AMUW2mVODOGmlFVDtQV5qlt8Zf3vMJlkchhzxfcpXnif59RufFY9DvMBbazixk0wsBjmjIhcLONYKgs2U7p0+pqcBmSrWOKVU5Yk+m8CXfsbrpZc43uQ/2HYo95cZwBDJushNEiOlc/o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2016-09-20T18:00:00Z</dcterms:created>
  <dc:creator>Алина</dc:creator>
</cp:coreProperties>
</file>