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0C" w:rsidRDefault="009B400C" w:rsidP="009B400C">
      <w:pPr>
        <w:tabs>
          <w:tab w:val="left" w:pos="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400C">
        <w:rPr>
          <w:rFonts w:ascii="Times New Roman" w:hAnsi="Times New Roman" w:cs="Times New Roman"/>
          <w:sz w:val="26"/>
          <w:szCs w:val="26"/>
        </w:rPr>
        <w:t>Москальчук Ольга Владимировна</w:t>
      </w:r>
      <w:r>
        <w:rPr>
          <w:rFonts w:ascii="Times New Roman" w:hAnsi="Times New Roman" w:cs="Times New Roman"/>
          <w:sz w:val="26"/>
          <w:szCs w:val="26"/>
        </w:rPr>
        <w:t>, учитель</w:t>
      </w:r>
    </w:p>
    <w:p w:rsidR="009B400C" w:rsidRDefault="009B400C" w:rsidP="009B400C">
      <w:pPr>
        <w:tabs>
          <w:tab w:val="left" w:pos="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английского языка государственного учреждения</w:t>
      </w:r>
    </w:p>
    <w:p w:rsidR="009B400C" w:rsidRDefault="009B400C" w:rsidP="009B400C">
      <w:pPr>
        <w:tabs>
          <w:tab w:val="left" w:pos="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образования «Средняя школа №41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г.Могилёва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9B400C" w:rsidRPr="009B400C" w:rsidRDefault="009B400C" w:rsidP="009B400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00C" w:rsidRPr="0095052A" w:rsidRDefault="009B400C" w:rsidP="009B4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2A">
        <w:rPr>
          <w:rFonts w:ascii="Times New Roman" w:hAnsi="Times New Roman" w:cs="Times New Roman"/>
          <w:b/>
          <w:sz w:val="28"/>
          <w:szCs w:val="28"/>
        </w:rPr>
        <w:t>Коммуникативный метод обучения. Интерактивные технологии.</w:t>
      </w:r>
    </w:p>
    <w:p w:rsidR="009B400C" w:rsidRDefault="009B400C" w:rsidP="009B400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как направление зародилась давно и продолжала расти в недрах других систем обучения, причем ее появление на свет обусловлено не чем иным, как объективной необходимостью. Эта необходимость заключается, прежде всего, в том, что после выдвижения в качестве цели обучения - развития умения общаться на иностранном языке - со временем все отчетливее и резче стало ощущаться несоответствие между традиционно используемыми методами обучения и новой целью.</w:t>
      </w:r>
    </w:p>
    <w:p w:rsidR="009B400C" w:rsidRPr="00E854E8" w:rsidRDefault="009B400C" w:rsidP="009B400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служит, для того чтобы, обучение общению происходило в условиях общения, т.е. в адекватных условиях.</w:t>
      </w:r>
    </w:p>
    <w:p w:rsidR="009B400C" w:rsidRPr="00E854E8" w:rsidRDefault="009B400C" w:rsidP="009B400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Рассмотрим эти условия:</w:t>
      </w:r>
    </w:p>
    <w:p w:rsidR="009B400C" w:rsidRDefault="009B400C" w:rsidP="009B40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54E8">
        <w:rPr>
          <w:rFonts w:ascii="Times New Roman" w:hAnsi="Times New Roman" w:cs="Times New Roman"/>
          <w:sz w:val="26"/>
          <w:szCs w:val="26"/>
        </w:rPr>
        <w:t>Первое - это учет индивидуальности каждого учащегося.</w:t>
      </w:r>
    </w:p>
    <w:p w:rsidR="009B400C" w:rsidRDefault="009B400C" w:rsidP="009B40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- Второе -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проявляется в речевой направленности процесса обучения. Она заключается в том, что путь к практическому владению говорением как средством общения лежит через само практическое пользование языком.</w:t>
      </w:r>
    </w:p>
    <w:p w:rsidR="009B400C" w:rsidRDefault="009B400C" w:rsidP="009B40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- Третье - 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проявляется в функциональности обучения.</w:t>
      </w:r>
    </w:p>
    <w:p w:rsidR="009B400C" w:rsidRPr="00E854E8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- Четвертое - 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предполагает ситуативность общения.</w:t>
      </w:r>
    </w:p>
    <w:p w:rsidR="009B400C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4E8">
        <w:rPr>
          <w:rFonts w:ascii="Times New Roman" w:hAnsi="Times New Roman" w:cs="Times New Roman"/>
          <w:sz w:val="26"/>
          <w:szCs w:val="26"/>
        </w:rPr>
        <w:t xml:space="preserve"> Пятое -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означает постоянную новизну процесса обучения.</w:t>
      </w:r>
    </w:p>
    <w:p w:rsidR="009B400C" w:rsidRPr="00542237" w:rsidRDefault="009B400C" w:rsidP="009B40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2237">
        <w:rPr>
          <w:rFonts w:ascii="Times New Roman" w:hAnsi="Times New Roman" w:cs="Times New Roman"/>
          <w:sz w:val="26"/>
          <w:szCs w:val="26"/>
        </w:rPr>
        <w:t>Положительные стороны коммуникативного метода обучения иностранным языкам:</w:t>
      </w:r>
    </w:p>
    <w:p w:rsidR="009B400C" w:rsidRPr="00E854E8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1. Лишь в коммуникативном методе обучения иностранным языкам мы находим основные признаки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типа обучения, особенность которого заключается в том, что он по своему назначению и по своей сущности связан, прежде всего, с отдельным видом речевой деятельности, поэтому мы встречаем его широкое использование, когда речь идет об обучении чтению,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>, переводу и т.д.</w:t>
      </w:r>
    </w:p>
    <w:p w:rsidR="009B400C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2. Практическая речевая направленность есть не только цель, но и средство, где и то, и другое диалектически взаимообусловлено».</w:t>
      </w:r>
    </w:p>
    <w:p w:rsidR="009B400C" w:rsidRPr="00E854E8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3. Современный коммуникативный метод представляет собой гармоничное сочетание многих способов обучения иностранным языкам, находясь, наверное, на вершине эволюционной пирамиды различных образовательных методик.</w:t>
      </w:r>
    </w:p>
    <w:p w:rsidR="009B400C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854E8">
        <w:rPr>
          <w:rFonts w:ascii="Times New Roman" w:hAnsi="Times New Roman" w:cs="Times New Roman"/>
          <w:sz w:val="26"/>
          <w:szCs w:val="26"/>
        </w:rPr>
        <w:t xml:space="preserve"> Использование коммуникативного метода обучения снимает языковой карьер.</w:t>
      </w:r>
      <w:bookmarkStart w:id="1" w:name="bookmark0"/>
      <w:bookmarkEnd w:id="1"/>
    </w:p>
    <w:p w:rsidR="009B400C" w:rsidRDefault="009B400C" w:rsidP="009B400C">
      <w:pPr>
        <w:pStyle w:val="1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5. Грамматика осваивается в процессе общения на языке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2" w:name="bookmark3"/>
      <w:bookmarkEnd w:id="2"/>
    </w:p>
    <w:p w:rsidR="009B400C" w:rsidRDefault="009B400C" w:rsidP="009B400C">
      <w:pPr>
        <w:pStyle w:val="1"/>
        <w:spacing w:line="29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6. В процессе обучения могут использоваться также компьютеры с CD, Интернет, ТВ-программы, газеты, журналы и т.д. Все это способствует пробуждению у студентов интереса к истории, культуре, традициям страны изучаемого языка.</w:t>
      </w:r>
      <w:bookmarkStart w:id="3" w:name="bookmark4"/>
      <w:bookmarkEnd w:id="3"/>
    </w:p>
    <w:p w:rsidR="009B400C" w:rsidRDefault="009B400C" w:rsidP="009B400C">
      <w:pPr>
        <w:pStyle w:val="1"/>
        <w:spacing w:line="29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7. В отличие от </w:t>
      </w:r>
      <w:proofErr w:type="spellStart"/>
      <w:r w:rsidRPr="00E854E8">
        <w:rPr>
          <w:rFonts w:ascii="Times New Roman" w:hAnsi="Times New Roman" w:cs="Times New Roman"/>
          <w:sz w:val="26"/>
          <w:szCs w:val="26"/>
        </w:rPr>
        <w:t>аудиолингвального</w:t>
      </w:r>
      <w:proofErr w:type="spellEnd"/>
      <w:r w:rsidRPr="00E854E8">
        <w:rPr>
          <w:rFonts w:ascii="Times New Roman" w:hAnsi="Times New Roman" w:cs="Times New Roman"/>
          <w:sz w:val="26"/>
          <w:szCs w:val="26"/>
        </w:rPr>
        <w:t xml:space="preserve"> и других методов, основанных на повторении и запоминании, коммуникативный метод задает упражнения «с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4E8">
        <w:rPr>
          <w:rFonts w:ascii="Times New Roman" w:hAnsi="Times New Roman" w:cs="Times New Roman"/>
          <w:sz w:val="26"/>
          <w:szCs w:val="26"/>
        </w:rPr>
        <w:t>открытым финалом»: учен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54E8">
        <w:rPr>
          <w:rFonts w:ascii="Times New Roman" w:hAnsi="Times New Roman" w:cs="Times New Roman"/>
          <w:sz w:val="26"/>
          <w:szCs w:val="26"/>
        </w:rPr>
        <w:t>ки сами не знают, во что выльется их деятельность в классе, все будет зависеть от реакций и ответов. Ситуации используются каждый день новые.</w:t>
      </w:r>
    </w:p>
    <w:p w:rsidR="009B400C" w:rsidRDefault="009B400C" w:rsidP="009B400C">
      <w:pPr>
        <w:pStyle w:val="1"/>
        <w:spacing w:line="29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00C" w:rsidRDefault="009B400C" w:rsidP="009B400C">
      <w:pPr>
        <w:pStyle w:val="1"/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Интерактивные технологии обучения на уроках английского языка</w:t>
      </w:r>
    </w:p>
    <w:p w:rsidR="009B400C" w:rsidRPr="00E854E8" w:rsidRDefault="009B400C" w:rsidP="009B400C">
      <w:pPr>
        <w:pStyle w:val="1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 xml:space="preserve">Как показывает собственный опыт преподавания иностранного языка и опыт </w:t>
      </w:r>
      <w:r>
        <w:rPr>
          <w:rFonts w:ascii="Times New Roman" w:hAnsi="Times New Roman" w:cs="Times New Roman"/>
          <w:sz w:val="26"/>
          <w:szCs w:val="26"/>
        </w:rPr>
        <w:t>мн</w:t>
      </w:r>
      <w:r w:rsidRPr="00E854E8">
        <w:rPr>
          <w:rFonts w:ascii="Times New Roman" w:hAnsi="Times New Roman" w:cs="Times New Roman"/>
          <w:sz w:val="26"/>
          <w:szCs w:val="26"/>
        </w:rPr>
        <w:t xml:space="preserve">огочисленных учителей практиков, организовать речевое взаимодействие на уроке не </w:t>
      </w:r>
      <w:r w:rsidRPr="00E854E8">
        <w:rPr>
          <w:rFonts w:ascii="Times New Roman" w:hAnsi="Times New Roman" w:cs="Times New Roman"/>
          <w:sz w:val="26"/>
          <w:szCs w:val="26"/>
        </w:rPr>
        <w:lastRenderedPageBreak/>
        <w:t>всегда удается, используя традиционные методы и формы работы. Основные методические инновации сегодня связаны с применением интерактивных методов и| приемов обучения иностранному языку.</w:t>
      </w:r>
    </w:p>
    <w:p w:rsidR="009B400C" w:rsidRDefault="009B400C" w:rsidP="009B400C">
      <w:pPr>
        <w:pStyle w:val="1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Интерактивные технологии - технологии, позволяющие учиться взаимодействовать, между собой; а интерактивное обучение - обучение, построенное на взаимодействии всех обучающихся, включая педагога.</w:t>
      </w:r>
    </w:p>
    <w:p w:rsidR="009B400C" w:rsidRPr="00E854E8" w:rsidRDefault="009B400C" w:rsidP="009B400C">
      <w:pPr>
        <w:pStyle w:val="1"/>
        <w:spacing w:line="28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Интерактивные педагогические технологии помогают разнообразить учебную деятельность, а также способствуют повышению мотивации к обучению.</w:t>
      </w:r>
    </w:p>
    <w:p w:rsidR="009B400C" w:rsidRPr="00E854E8" w:rsidRDefault="009B400C" w:rsidP="009B400C">
      <w:pPr>
        <w:pStyle w:val="1"/>
        <w:spacing w:line="28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9B400C" w:rsidRDefault="009B400C" w:rsidP="009B400C">
      <w:pPr>
        <w:pStyle w:val="1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9B400C" w:rsidRDefault="009B400C" w:rsidP="009B400C">
      <w:pPr>
        <w:pStyle w:val="1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Интерактивные педагогические технологии, которые могут применятся на уроках английского языка.</w:t>
      </w:r>
    </w:p>
    <w:p w:rsidR="009B400C" w:rsidRPr="00E854E8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«Карусель».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«Театр»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«Социологический опрос</w:t>
      </w:r>
      <w:r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 xml:space="preserve">Технология «Незаконченное предложение». </w:t>
      </w:r>
    </w:p>
    <w:p w:rsidR="009B400C" w:rsidRPr="00E854E8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«Верите ли вы, что</w:t>
      </w:r>
      <w:r>
        <w:rPr>
          <w:rFonts w:ascii="Times New Roman" w:hAnsi="Times New Roman" w:cs="Times New Roman"/>
          <w:sz w:val="26"/>
          <w:szCs w:val="26"/>
        </w:rPr>
        <w:t>…».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</w:t>
      </w:r>
      <w:proofErr w:type="spellStart"/>
      <w:r w:rsidRPr="00E854E8">
        <w:rPr>
          <w:rFonts w:ascii="Times New Roman" w:hAnsi="Times New Roman" w:cs="Times New Roman"/>
          <w:b/>
          <w:bCs/>
          <w:sz w:val="26"/>
          <w:szCs w:val="26"/>
        </w:rPr>
        <w:t>Брейн</w:t>
      </w:r>
      <w:proofErr w:type="spellEnd"/>
      <w:r w:rsidRPr="00E854E8">
        <w:rPr>
          <w:rFonts w:ascii="Times New Roman" w:hAnsi="Times New Roman" w:cs="Times New Roman"/>
          <w:b/>
          <w:bCs/>
          <w:sz w:val="26"/>
          <w:szCs w:val="26"/>
        </w:rPr>
        <w:t>-ринг»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Pr="00E854E8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«Обучающая игра»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«мозгового штурма»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Default="009B400C" w:rsidP="009B400C">
      <w:pPr>
        <w:pStyle w:val="1"/>
        <w:spacing w:line="28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составления «ментальной карты»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Pr="00E854E8" w:rsidRDefault="009B400C" w:rsidP="009B400C">
      <w:pPr>
        <w:pStyle w:val="1"/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 xml:space="preserve">Технология </w:t>
      </w:r>
      <w:proofErr w:type="spellStart"/>
      <w:r w:rsidRPr="00E854E8">
        <w:rPr>
          <w:rFonts w:ascii="Times New Roman" w:hAnsi="Times New Roman" w:cs="Times New Roman"/>
          <w:b/>
          <w:bCs/>
          <w:sz w:val="26"/>
          <w:szCs w:val="26"/>
        </w:rPr>
        <w:t>Jigsaw</w:t>
      </w:r>
      <w:proofErr w:type="spellEnd"/>
      <w:r w:rsidRPr="00E854E8">
        <w:rPr>
          <w:rFonts w:ascii="Times New Roman" w:hAnsi="Times New Roman" w:cs="Times New Roman"/>
          <w:b/>
          <w:bCs/>
          <w:sz w:val="26"/>
          <w:szCs w:val="26"/>
        </w:rPr>
        <w:t xml:space="preserve"> («ажурная пила»). </w:t>
      </w:r>
    </w:p>
    <w:p w:rsidR="009B400C" w:rsidRDefault="009B400C" w:rsidP="009B400C">
      <w:pPr>
        <w:pStyle w:val="1"/>
        <w:spacing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4E8">
        <w:rPr>
          <w:rFonts w:ascii="Times New Roman" w:hAnsi="Times New Roman" w:cs="Times New Roman"/>
          <w:b/>
          <w:bCs/>
          <w:sz w:val="26"/>
          <w:szCs w:val="26"/>
        </w:rPr>
        <w:t>Технология “Языковой Портфель”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400C" w:rsidRDefault="009B400C" w:rsidP="009B400C">
      <w:pPr>
        <w:pStyle w:val="1"/>
        <w:tabs>
          <w:tab w:val="left" w:leader="underscore" w:pos="3272"/>
          <w:tab w:val="left" w:pos="4372"/>
          <w:tab w:val="left" w:leader="underscore" w:pos="5665"/>
          <w:tab w:val="left" w:leader="underscore" w:pos="5916"/>
        </w:tabs>
        <w:spacing w:line="286" w:lineRule="auto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Перечень используемых технологий можно продолжать до бесконечности, все зависит от творчества и умения педагога.</w:t>
      </w:r>
    </w:p>
    <w:p w:rsidR="009B400C" w:rsidRDefault="009B400C" w:rsidP="009B400C">
      <w:pPr>
        <w:pStyle w:val="1"/>
        <w:tabs>
          <w:tab w:val="left" w:leader="underscore" w:pos="3272"/>
          <w:tab w:val="left" w:pos="4372"/>
          <w:tab w:val="left" w:leader="underscore" w:pos="5665"/>
          <w:tab w:val="left" w:leader="underscore" w:pos="5916"/>
        </w:tabs>
        <w:spacing w:line="286" w:lineRule="auto"/>
        <w:rPr>
          <w:rFonts w:ascii="Times New Roman" w:hAnsi="Times New Roman" w:cs="Times New Roman"/>
          <w:sz w:val="26"/>
          <w:szCs w:val="26"/>
        </w:rPr>
      </w:pPr>
    </w:p>
    <w:p w:rsidR="009B400C" w:rsidRDefault="009B400C" w:rsidP="009B400C">
      <w:pPr>
        <w:pStyle w:val="1"/>
        <w:tabs>
          <w:tab w:val="left" w:leader="underscore" w:pos="3272"/>
          <w:tab w:val="left" w:pos="4372"/>
          <w:tab w:val="left" w:leader="underscore" w:pos="5665"/>
          <w:tab w:val="left" w:leader="underscore" w:pos="5916"/>
        </w:tabs>
        <w:spacing w:line="28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подробно я хотела бы остановится на интерактивной технологии «Обучающая игра».</w:t>
      </w:r>
    </w:p>
    <w:p w:rsidR="009B400C" w:rsidRDefault="009B400C" w:rsidP="009B400C">
      <w:pPr>
        <w:pStyle w:val="1"/>
        <w:spacing w:line="28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Ролевая игра - это речевая, игровая и учебная деятельности одновременно. С точки зрения учащихся, ролевая игра - это игровая деятельность, в процессе которой они выступают в разных ролях. Учебный характер игры ими часто не осознается. Для учителя же цель игры - формирование и развитие речевых навыков и умений учащихся.</w:t>
      </w:r>
    </w:p>
    <w:p w:rsidR="009B400C" w:rsidRDefault="009B400C" w:rsidP="009B400C">
      <w:pPr>
        <w:pStyle w:val="1"/>
        <w:spacing w:line="28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Как показывают результаты обучения, применение ролевой игры на уроках иностранного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</w:p>
    <w:p w:rsidR="009B400C" w:rsidRDefault="009B400C" w:rsidP="009B400C">
      <w:pPr>
        <w:pStyle w:val="1"/>
        <w:spacing w:line="28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представлены примеры использования</w:t>
      </w:r>
      <w:r w:rsidRPr="00542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мной ролевой игры на уроках английского языка в 7 классе (Тема «</w:t>
      </w:r>
      <w:r>
        <w:rPr>
          <w:rFonts w:ascii="Times New Roman" w:hAnsi="Times New Roman" w:cs="Times New Roman"/>
          <w:sz w:val="26"/>
          <w:szCs w:val="26"/>
          <w:lang w:val="en-US"/>
        </w:rPr>
        <w:t>SHOPING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F51C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6 классе (Тема «</w:t>
      </w:r>
      <w:r>
        <w:rPr>
          <w:rFonts w:ascii="Times New Roman" w:hAnsi="Times New Roman" w:cs="Times New Roman"/>
          <w:sz w:val="26"/>
          <w:szCs w:val="26"/>
          <w:lang w:val="en-US"/>
        </w:rPr>
        <w:t>Help</w:t>
      </w:r>
      <w:r w:rsidRPr="00542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about</w:t>
      </w:r>
      <w:r w:rsidRPr="00542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42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house</w:t>
      </w:r>
      <w:r>
        <w:rPr>
          <w:rFonts w:ascii="Times New Roman" w:hAnsi="Times New Roman" w:cs="Times New Roman"/>
          <w:sz w:val="26"/>
          <w:szCs w:val="26"/>
        </w:rPr>
        <w:t>»), в 1 классе (кружок).</w:t>
      </w:r>
    </w:p>
    <w:p w:rsidR="009B400C" w:rsidRDefault="009B400C" w:rsidP="009B400C">
      <w:pPr>
        <w:pStyle w:val="1"/>
        <w:spacing w:line="28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00C" w:rsidRDefault="009B400C" w:rsidP="009B400C">
      <w:pPr>
        <w:pStyle w:val="1"/>
        <w:spacing w:line="28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В качестве здоровье сберегающих технологий на уроках, я использую различные формы релаксации. Видами релаксации могут быть различного рода движения, игры, пение, заинтересованность чем-нибудь новым, необычным.</w:t>
      </w:r>
    </w:p>
    <w:p w:rsidR="009B400C" w:rsidRDefault="009B400C" w:rsidP="009B400C">
      <w:pPr>
        <w:pStyle w:val="1"/>
        <w:spacing w:line="286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9B400C" w:rsidRPr="00E854E8" w:rsidRDefault="009B400C" w:rsidP="009B400C">
      <w:pPr>
        <w:pStyle w:val="1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4E8">
        <w:rPr>
          <w:rFonts w:ascii="Times New Roman" w:hAnsi="Times New Roman" w:cs="Times New Roman"/>
          <w:sz w:val="26"/>
          <w:szCs w:val="26"/>
        </w:rPr>
        <w:t>Интерактивные и мультимедиа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4E8">
        <w:rPr>
          <w:rFonts w:ascii="Times New Roman" w:hAnsi="Times New Roman" w:cs="Times New Roman"/>
          <w:sz w:val="26"/>
          <w:szCs w:val="26"/>
        </w:rPr>
        <w:t>технологии интегрируют в себе мощные распределенные образовательные ресурсы, они могут обеспечить среду формирования и проявления ключевых компетенций, к которым относятся в первую очередь информационная и коммуникативная. Образовательные информационные технологии открывают принципиально новые методические подходы в системе общего образования.</w:t>
      </w:r>
    </w:p>
    <w:p w:rsidR="009B400C" w:rsidRDefault="009B400C" w:rsidP="009B400C">
      <w:pPr>
        <w:pStyle w:val="1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54E8">
        <w:rPr>
          <w:rFonts w:ascii="Times New Roman" w:hAnsi="Times New Roman" w:cs="Times New Roman"/>
          <w:sz w:val="26"/>
          <w:szCs w:val="26"/>
        </w:rPr>
        <w:t>Таким образом, подводя итог, можно сказать, что современные интерактивные педагогические технологии - это огромное количество возможностей, приводящих к мотивации, как к основному двигательному механизму образования и самообразования человека, что и является отображением моего педагогического кредо - «желание -это тысяча возможностей, нежелание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4E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4E8">
        <w:rPr>
          <w:rFonts w:ascii="Times New Roman" w:hAnsi="Times New Roman" w:cs="Times New Roman"/>
          <w:sz w:val="26"/>
          <w:szCs w:val="26"/>
        </w:rPr>
        <w:t>тысяча причин...»</w:t>
      </w:r>
    </w:p>
    <w:p w:rsidR="009B400C" w:rsidRDefault="009B400C" w:rsidP="009B400C">
      <w:pPr>
        <w:pStyle w:val="1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B400C" w:rsidRDefault="009B400C" w:rsidP="009B400C">
      <w:pPr>
        <w:rPr>
          <w:rFonts w:ascii="Times New Roman" w:hAnsi="Times New Roman"/>
          <w:sz w:val="28"/>
          <w:szCs w:val="28"/>
        </w:rPr>
      </w:pPr>
    </w:p>
    <w:p w:rsidR="009B400C" w:rsidRDefault="009B400C" w:rsidP="009B400C">
      <w:pPr>
        <w:tabs>
          <w:tab w:val="left" w:pos="3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</w:t>
      </w:r>
      <w:r>
        <w:rPr>
          <w:rFonts w:ascii="Times New Roman" w:hAnsi="Times New Roman"/>
          <w:sz w:val="28"/>
          <w:szCs w:val="28"/>
        </w:rPr>
        <w:t>ЫХ ИСТОЧНИКОВ</w:t>
      </w:r>
    </w:p>
    <w:p w:rsidR="009B400C" w:rsidRDefault="009B400C" w:rsidP="009B400C">
      <w:pPr>
        <w:tabs>
          <w:tab w:val="left" w:pos="3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400C" w:rsidRPr="006C6B3D" w:rsidRDefault="009B400C" w:rsidP="009B400C">
      <w:pPr>
        <w:tabs>
          <w:tab w:val="left" w:pos="3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D3074">
        <w:rPr>
          <w:rFonts w:ascii="Times New Roman" w:hAnsi="Times New Roman"/>
          <w:sz w:val="28"/>
          <w:szCs w:val="28"/>
        </w:rPr>
        <w:t>.</w:t>
      </w:r>
      <w:r w:rsidRPr="00ED3074">
        <w:rPr>
          <w:rFonts w:ascii="Helvetica" w:eastAsia="Times New Roman" w:hAnsi="Helvetica" w:cs="Helvetica"/>
          <w:bCs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ED3074">
        <w:rPr>
          <w:rFonts w:ascii="Times New Roman" w:hAnsi="Times New Roman"/>
          <w:bCs/>
          <w:sz w:val="28"/>
          <w:szCs w:val="28"/>
        </w:rPr>
        <w:t>Стронин</w:t>
      </w:r>
      <w:proofErr w:type="spellEnd"/>
      <w:r w:rsidRPr="00ED3074">
        <w:rPr>
          <w:rFonts w:ascii="Times New Roman" w:hAnsi="Times New Roman"/>
          <w:bCs/>
          <w:sz w:val="28"/>
          <w:szCs w:val="28"/>
        </w:rPr>
        <w:t>, М. Ф</w:t>
      </w:r>
      <w:r w:rsidRPr="006C6B3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3D">
        <w:rPr>
          <w:rFonts w:ascii="Times New Roman" w:hAnsi="Times New Roman"/>
          <w:sz w:val="28"/>
          <w:szCs w:val="28"/>
        </w:rPr>
        <w:t xml:space="preserve">Обучающие игры на уроке английского </w:t>
      </w:r>
      <w:proofErr w:type="gramStart"/>
      <w:r w:rsidRPr="006C6B3D">
        <w:rPr>
          <w:rFonts w:ascii="Times New Roman" w:hAnsi="Times New Roman"/>
          <w:sz w:val="28"/>
          <w:szCs w:val="28"/>
        </w:rPr>
        <w:t>языка :</w:t>
      </w:r>
      <w:proofErr w:type="gramEnd"/>
      <w:r w:rsidRPr="006C6B3D">
        <w:rPr>
          <w:rFonts w:ascii="Times New Roman" w:hAnsi="Times New Roman"/>
          <w:sz w:val="28"/>
          <w:szCs w:val="28"/>
        </w:rPr>
        <w:t xml:space="preserve"> (Из опыта работы). Пособие для учителя / М. Ф. </w:t>
      </w:r>
      <w:proofErr w:type="spellStart"/>
      <w:r w:rsidRPr="006C6B3D">
        <w:rPr>
          <w:rFonts w:ascii="Times New Roman" w:hAnsi="Times New Roman"/>
          <w:sz w:val="28"/>
          <w:szCs w:val="28"/>
        </w:rPr>
        <w:t>Стронин</w:t>
      </w:r>
      <w:proofErr w:type="spellEnd"/>
      <w:r w:rsidRPr="006C6B3D">
        <w:rPr>
          <w:rFonts w:ascii="Times New Roman" w:hAnsi="Times New Roman"/>
          <w:sz w:val="28"/>
          <w:szCs w:val="28"/>
        </w:rPr>
        <w:t>. -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6B3D">
        <w:rPr>
          <w:rFonts w:ascii="Times New Roman" w:hAnsi="Times New Roman"/>
          <w:sz w:val="28"/>
          <w:szCs w:val="28"/>
        </w:rPr>
        <w:t xml:space="preserve">, 1981. </w:t>
      </w:r>
      <w:r>
        <w:rPr>
          <w:rFonts w:ascii="Times New Roman" w:hAnsi="Times New Roman"/>
          <w:sz w:val="28"/>
          <w:szCs w:val="28"/>
        </w:rPr>
        <w:t xml:space="preserve">С.112 </w:t>
      </w:r>
    </w:p>
    <w:p w:rsidR="009B400C" w:rsidRDefault="009B400C" w:rsidP="009B400C">
      <w:pPr>
        <w:tabs>
          <w:tab w:val="left" w:pos="3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6B3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6C6B3D">
        <w:rPr>
          <w:rFonts w:ascii="Times New Roman" w:hAnsi="Times New Roman"/>
          <w:sz w:val="28"/>
          <w:szCs w:val="28"/>
        </w:rPr>
        <w:t>Выготский</w:t>
      </w:r>
      <w:r>
        <w:rPr>
          <w:rFonts w:ascii="Times New Roman" w:hAnsi="Times New Roman"/>
          <w:sz w:val="28"/>
          <w:szCs w:val="28"/>
        </w:rPr>
        <w:t>,</w:t>
      </w:r>
      <w:r w:rsidRPr="006C6B3D">
        <w:rPr>
          <w:rFonts w:ascii="Times New Roman" w:hAnsi="Times New Roman"/>
          <w:sz w:val="28"/>
          <w:szCs w:val="28"/>
        </w:rPr>
        <w:t xml:space="preserve"> Л. С. Игра и ее роль в психическом развитии ребенка. //Психология развития. - СПб</w:t>
      </w:r>
      <w:r>
        <w:rPr>
          <w:rFonts w:ascii="Times New Roman" w:hAnsi="Times New Roman"/>
          <w:sz w:val="28"/>
          <w:szCs w:val="28"/>
        </w:rPr>
        <w:t xml:space="preserve">: Питер, 2001. - 512 с. </w:t>
      </w:r>
    </w:p>
    <w:p w:rsidR="009B400C" w:rsidRDefault="009B400C" w:rsidP="009B40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3.Конышева, А.В. Нестандартные формы организации урока иностранного языка/</w:t>
      </w:r>
      <w:proofErr w:type="spellStart"/>
      <w:r>
        <w:rPr>
          <w:rFonts w:ascii="Times New Roman" w:hAnsi="Times New Roman"/>
          <w:sz w:val="28"/>
          <w:szCs w:val="28"/>
        </w:rPr>
        <w:t>А.В.Конышева</w:t>
      </w:r>
      <w:proofErr w:type="spellEnd"/>
      <w:r>
        <w:rPr>
          <w:rFonts w:ascii="Times New Roman" w:hAnsi="Times New Roman"/>
          <w:sz w:val="28"/>
          <w:szCs w:val="28"/>
        </w:rPr>
        <w:t>. - Новополоцк, 1998</w:t>
      </w:r>
    </w:p>
    <w:p w:rsidR="009B400C" w:rsidRDefault="009B400C" w:rsidP="009B40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4.Диксон, Роберт. 43 урока с английским/ </w:t>
      </w:r>
      <w:proofErr w:type="spellStart"/>
      <w:r>
        <w:rPr>
          <w:rFonts w:ascii="Times New Roman" w:hAnsi="Times New Roman"/>
          <w:sz w:val="28"/>
          <w:szCs w:val="28"/>
        </w:rPr>
        <w:t>РобертДиксон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СПб.,</w:t>
      </w:r>
      <w:proofErr w:type="gramEnd"/>
      <w:r>
        <w:rPr>
          <w:rFonts w:ascii="Times New Roman" w:hAnsi="Times New Roman"/>
          <w:sz w:val="28"/>
          <w:szCs w:val="28"/>
        </w:rPr>
        <w:t>1994</w:t>
      </w:r>
    </w:p>
    <w:p w:rsidR="009B400C" w:rsidRDefault="009B400C" w:rsidP="009B40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5.Дышлюк, М.И. Английский язык: Открытые уроки.5,7-11 классы/ </w:t>
      </w:r>
      <w:proofErr w:type="spellStart"/>
      <w:r>
        <w:rPr>
          <w:rFonts w:ascii="Times New Roman" w:hAnsi="Times New Roman"/>
          <w:sz w:val="28"/>
          <w:szCs w:val="28"/>
        </w:rPr>
        <w:t>М.И.Дышлюк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др.- Волгоград, 2007</w:t>
      </w:r>
    </w:p>
    <w:p w:rsidR="009B400C" w:rsidRPr="00E854E8" w:rsidRDefault="009B400C" w:rsidP="009B400C">
      <w:pPr>
        <w:pStyle w:val="1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pStyle w:val="1"/>
        <w:spacing w:line="286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9B400C" w:rsidRPr="00542237" w:rsidRDefault="009B400C" w:rsidP="009B400C">
      <w:pPr>
        <w:pStyle w:val="1"/>
        <w:spacing w:line="28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B400C" w:rsidRPr="00542237" w:rsidRDefault="009B400C" w:rsidP="009B400C">
      <w:pPr>
        <w:pStyle w:val="1"/>
        <w:spacing w:line="286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pStyle w:val="1"/>
        <w:tabs>
          <w:tab w:val="left" w:leader="underscore" w:pos="3272"/>
          <w:tab w:val="left" w:pos="4372"/>
          <w:tab w:val="left" w:leader="underscore" w:pos="5665"/>
          <w:tab w:val="left" w:leader="underscore" w:pos="5916"/>
        </w:tabs>
        <w:spacing w:line="286" w:lineRule="auto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pStyle w:val="1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pStyle w:val="1"/>
        <w:spacing w:line="269" w:lineRule="auto"/>
        <w:rPr>
          <w:rFonts w:ascii="Times New Roman" w:hAnsi="Times New Roman" w:cs="Times New Roman"/>
          <w:b/>
          <w:sz w:val="26"/>
          <w:szCs w:val="26"/>
        </w:rPr>
      </w:pPr>
    </w:p>
    <w:p w:rsidR="009B400C" w:rsidRPr="00542237" w:rsidRDefault="009B400C" w:rsidP="009B400C">
      <w:pPr>
        <w:pStyle w:val="1"/>
        <w:spacing w:line="298" w:lineRule="auto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rPr>
          <w:rFonts w:ascii="Times New Roman" w:hAnsi="Times New Roman" w:cs="Times New Roman"/>
          <w:sz w:val="28"/>
          <w:szCs w:val="28"/>
        </w:rPr>
      </w:pPr>
    </w:p>
    <w:p w:rsidR="009B400C" w:rsidRPr="00542237" w:rsidRDefault="009B400C" w:rsidP="009B400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9B400C" w:rsidRPr="00542237" w:rsidRDefault="009B400C" w:rsidP="009B40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293C" w:rsidRDefault="00C36D6C"/>
    <w:sectPr w:rsidR="0060293C" w:rsidSect="006C3A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54865"/>
    <w:multiLevelType w:val="hybridMultilevel"/>
    <w:tmpl w:val="B362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0C"/>
    <w:rsid w:val="0076741F"/>
    <w:rsid w:val="00965DB2"/>
    <w:rsid w:val="009B400C"/>
    <w:rsid w:val="00C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F263-4C38-48CA-954C-20DF57C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400C"/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3"/>
    <w:rsid w:val="009B400C"/>
    <w:pPr>
      <w:widowControl w:val="0"/>
      <w:spacing w:after="0" w:line="276" w:lineRule="auto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3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2021-01-31T13:14:00Z</cp:lastPrinted>
  <dcterms:created xsi:type="dcterms:W3CDTF">2021-01-31T13:03:00Z</dcterms:created>
  <dcterms:modified xsi:type="dcterms:W3CDTF">2021-01-31T13:14:00Z</dcterms:modified>
</cp:coreProperties>
</file>