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59" w:rsidRPr="00C02EE4" w:rsidRDefault="00F30D59" w:rsidP="00F30D5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>Тема:  «</w:t>
      </w:r>
      <w:r>
        <w:rPr>
          <w:rFonts w:ascii="Times New Roman" w:hAnsi="Times New Roman" w:cs="Times New Roman"/>
          <w:b/>
          <w:sz w:val="28"/>
          <w:szCs w:val="24"/>
          <w:lang w:val="be-BY"/>
        </w:rPr>
        <w:t>Фруктоза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be-BY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be-BY"/>
        </w:rPr>
        <w:t>Сахароза</w:t>
      </w:r>
      <w:r w:rsidRPr="00C02EE4">
        <w:rPr>
          <w:rFonts w:ascii="Times New Roman" w:hAnsi="Times New Roman" w:cs="Times New Roman"/>
          <w:b/>
          <w:sz w:val="28"/>
          <w:szCs w:val="24"/>
        </w:rPr>
        <w:t>».</w:t>
      </w:r>
    </w:p>
    <w:p w:rsidR="00F30D59" w:rsidRPr="00C02EE4" w:rsidRDefault="00F30D59" w:rsidP="00F30D59">
      <w:pPr>
        <w:spacing w:after="0" w:line="340" w:lineRule="exact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 xml:space="preserve">Класс: </w:t>
      </w:r>
      <w:r w:rsidR="00DD555C">
        <w:rPr>
          <w:rFonts w:ascii="Times New Roman" w:hAnsi="Times New Roman" w:cs="Times New Roman"/>
          <w:b/>
          <w:sz w:val="28"/>
          <w:szCs w:val="24"/>
        </w:rPr>
        <w:t>10</w:t>
      </w:r>
    </w:p>
    <w:p w:rsidR="00F30D59" w:rsidRPr="00C02EE4" w:rsidRDefault="00F30D59" w:rsidP="00F30D59">
      <w:pPr>
        <w:spacing w:after="0" w:line="340" w:lineRule="exac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30D59" w:rsidRPr="00C02EE4" w:rsidRDefault="00F30D59" w:rsidP="00F30D59">
      <w:pPr>
        <w:spacing w:after="0" w:line="340" w:lineRule="exact"/>
        <w:ind w:left="709" w:hanging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78127B">
        <w:rPr>
          <w:rFonts w:ascii="Times New Roman" w:hAnsi="Times New Roman" w:cs="Times New Roman"/>
          <w:sz w:val="28"/>
          <w:szCs w:val="28"/>
        </w:rPr>
        <w:t xml:space="preserve">Создать условия, для изучения </w:t>
      </w:r>
      <w:r>
        <w:rPr>
          <w:rFonts w:ascii="Times New Roman" w:hAnsi="Times New Roman" w:cs="Times New Roman"/>
          <w:sz w:val="28"/>
          <w:szCs w:val="28"/>
        </w:rPr>
        <w:t>состава и свойств сахарозы. Рассмотреть и углубить понятие о гидролизе на примере гидролиза сахарозы. Закрепить знания учащихся о биологической роли сахарозы.</w:t>
      </w:r>
    </w:p>
    <w:p w:rsidR="00F30D59" w:rsidRPr="00C02EE4" w:rsidRDefault="00F30D59" w:rsidP="00F30D59">
      <w:pPr>
        <w:spacing w:after="0" w:line="340" w:lineRule="exact"/>
        <w:ind w:left="709" w:hanging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30D59" w:rsidRPr="00C02EE4" w:rsidRDefault="00F30D59" w:rsidP="00F30D59">
      <w:pPr>
        <w:spacing w:after="0" w:line="340" w:lineRule="exact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2D5D56" w:rsidRPr="002D5D56" w:rsidRDefault="00F30D59" w:rsidP="002D5D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2D5D56">
        <w:rPr>
          <w:rFonts w:ascii="Times New Roman" w:hAnsi="Times New Roman" w:cs="Times New Roman"/>
          <w:b/>
          <w:sz w:val="28"/>
          <w:szCs w:val="24"/>
        </w:rPr>
        <w:t>Образовательная</w:t>
      </w:r>
      <w:proofErr w:type="gramEnd"/>
      <w:r w:rsidRPr="002D5D56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D5D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изучить </w:t>
      </w:r>
      <w:r w:rsidR="002D5D56" w:rsidRPr="002D5D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строение фруктозы и сахарозы</w:t>
      </w:r>
      <w:r w:rsidRPr="002D5D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;</w:t>
      </w:r>
      <w:r w:rsidR="002D5D56" w:rsidRPr="002D5D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</w:t>
      </w:r>
      <w:r w:rsidR="002D5D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</w:t>
      </w:r>
      <w:r w:rsidR="002D5D56" w:rsidRPr="002D5D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пособствовать созданию образно-конкретного представления об особенности строения и свойств сахарозы в сравнении с глюкозой.</w:t>
      </w:r>
    </w:p>
    <w:p w:rsidR="00F30D59" w:rsidRPr="002D5D56" w:rsidRDefault="00F30D59" w:rsidP="00F30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D5D56">
        <w:rPr>
          <w:rFonts w:ascii="Times New Roman" w:hAnsi="Times New Roman" w:cs="Times New Roman"/>
          <w:b/>
          <w:sz w:val="28"/>
          <w:szCs w:val="24"/>
        </w:rPr>
        <w:t>Развивающая</w:t>
      </w:r>
      <w:proofErr w:type="gramEnd"/>
      <w:r w:rsidRPr="002D5D56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D5D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сформировать умение работы в должном темпе – быстро находить и выделять главное, вести конспект, делать выводы; развить умение приобретать и применять знания в практической деятельности.</w:t>
      </w:r>
    </w:p>
    <w:p w:rsidR="00F30D59" w:rsidRPr="00C02EE4" w:rsidRDefault="00F30D59" w:rsidP="00F30D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2EE4">
        <w:rPr>
          <w:rFonts w:ascii="Times New Roman" w:hAnsi="Times New Roman" w:cs="Times New Roman"/>
          <w:b/>
          <w:sz w:val="28"/>
          <w:szCs w:val="24"/>
        </w:rPr>
        <w:t>Воспитательная</w:t>
      </w:r>
      <w:proofErr w:type="gramEnd"/>
      <w:r w:rsidRPr="00C02EE4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C02EE4">
        <w:rPr>
          <w:rFonts w:ascii="Times New Roman" w:hAnsi="Times New Roman" w:cs="Times New Roman"/>
          <w:sz w:val="28"/>
          <w:szCs w:val="24"/>
        </w:rPr>
        <w:t xml:space="preserve">способствовать формированию </w:t>
      </w:r>
      <w:r w:rsidRPr="00C02EE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положительного отношения учащихся к предмету; способствовать стремлению учащихся добиваться</w:t>
      </w:r>
      <w:r w:rsidRPr="00C02EE4">
        <w:rPr>
          <w:rFonts w:ascii="Times New Roman" w:hAnsi="Times New Roman" w:cs="Times New Roman"/>
          <w:sz w:val="28"/>
          <w:szCs w:val="24"/>
        </w:rPr>
        <w:t xml:space="preserve"> </w:t>
      </w:r>
      <w:r w:rsidRPr="00C02EE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наилучших результатов.</w:t>
      </w:r>
    </w:p>
    <w:p w:rsidR="00F30D59" w:rsidRPr="00C02EE4" w:rsidRDefault="00F30D59" w:rsidP="00F30D59">
      <w:pPr>
        <w:tabs>
          <w:tab w:val="left" w:pos="1276"/>
        </w:tabs>
        <w:spacing w:after="0" w:line="340" w:lineRule="exact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0D59" w:rsidRPr="00C02EE4" w:rsidRDefault="00F30D59" w:rsidP="00F30D59">
      <w:pPr>
        <w:pStyle w:val="a3"/>
        <w:tabs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 xml:space="preserve">Тип урока: </w:t>
      </w:r>
      <w:r w:rsidRPr="00C02EE4">
        <w:rPr>
          <w:rFonts w:ascii="Times New Roman" w:hAnsi="Times New Roman" w:cs="Times New Roman"/>
          <w:sz w:val="28"/>
          <w:szCs w:val="24"/>
        </w:rPr>
        <w:t>комбинированный</w:t>
      </w:r>
    </w:p>
    <w:p w:rsidR="00F30D59" w:rsidRPr="00C02EE4" w:rsidRDefault="00F30D59" w:rsidP="00F30D59">
      <w:pPr>
        <w:pStyle w:val="a3"/>
        <w:tabs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0D59" w:rsidRPr="00C02EE4" w:rsidRDefault="00F30D59" w:rsidP="00F30D59">
      <w:pPr>
        <w:pStyle w:val="a3"/>
        <w:tabs>
          <w:tab w:val="left" w:pos="1276"/>
        </w:tabs>
        <w:spacing w:after="0" w:line="340" w:lineRule="exact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>Ход урока</w:t>
      </w:r>
    </w:p>
    <w:p w:rsidR="00F30D59" w:rsidRPr="00C02EE4" w:rsidRDefault="00F30D59" w:rsidP="00F30D59">
      <w:pPr>
        <w:pStyle w:val="a3"/>
        <w:tabs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0D59" w:rsidRPr="00C02EE4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 xml:space="preserve">1. Организационный момент: </w:t>
      </w:r>
      <w:r w:rsidRPr="00C02EE4">
        <w:rPr>
          <w:rFonts w:ascii="Times New Roman" w:hAnsi="Times New Roman" w:cs="Times New Roman"/>
          <w:b/>
          <w:i/>
          <w:sz w:val="28"/>
          <w:szCs w:val="24"/>
        </w:rPr>
        <w:t xml:space="preserve">(0,5 – </w:t>
      </w:r>
      <w:r w:rsidR="00DD555C"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C02EE4">
        <w:rPr>
          <w:rFonts w:ascii="Times New Roman" w:hAnsi="Times New Roman" w:cs="Times New Roman"/>
          <w:b/>
          <w:i/>
          <w:sz w:val="28"/>
          <w:szCs w:val="24"/>
        </w:rPr>
        <w:t xml:space="preserve"> мин)</w:t>
      </w:r>
      <w:r w:rsidRPr="00C02EE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0D59" w:rsidRPr="00C02EE4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>Учитель проверяет готовность учащихся к уроку (наличие учебников, тетрадей, дневников), приветствует учащихся:</w:t>
      </w:r>
    </w:p>
    <w:p w:rsidR="00F30D59" w:rsidRPr="00C02EE4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>- Добрый день! Садитесь!</w:t>
      </w:r>
    </w:p>
    <w:p w:rsidR="00F30D59" w:rsidRPr="00C02EE4" w:rsidRDefault="00F30D59" w:rsidP="00F30D59">
      <w:pPr>
        <w:pStyle w:val="a3"/>
        <w:tabs>
          <w:tab w:val="left" w:pos="0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>Проверка отсутствующих.</w:t>
      </w:r>
    </w:p>
    <w:p w:rsidR="00F30D59" w:rsidRPr="00C02EE4" w:rsidRDefault="00F30D59" w:rsidP="00F30D59">
      <w:pPr>
        <w:pStyle w:val="a3"/>
        <w:tabs>
          <w:tab w:val="left" w:pos="0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F30D59" w:rsidRPr="00C02EE4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 xml:space="preserve">2. Проверка домашнего задания. </w:t>
      </w:r>
      <w:r w:rsidRPr="00C02EE4">
        <w:rPr>
          <w:rFonts w:ascii="Times New Roman" w:hAnsi="Times New Roman" w:cs="Times New Roman"/>
          <w:b/>
          <w:i/>
          <w:sz w:val="28"/>
          <w:szCs w:val="24"/>
        </w:rPr>
        <w:t>(10–</w:t>
      </w:r>
      <w:r w:rsidR="00DD555C">
        <w:rPr>
          <w:rFonts w:ascii="Times New Roman" w:hAnsi="Times New Roman" w:cs="Times New Roman"/>
          <w:b/>
          <w:i/>
          <w:sz w:val="28"/>
          <w:szCs w:val="24"/>
        </w:rPr>
        <w:t>12</w:t>
      </w:r>
      <w:r w:rsidRPr="00C02EE4">
        <w:rPr>
          <w:rFonts w:ascii="Times New Roman" w:hAnsi="Times New Roman" w:cs="Times New Roman"/>
          <w:b/>
          <w:i/>
          <w:sz w:val="28"/>
          <w:szCs w:val="24"/>
        </w:rPr>
        <w:t xml:space="preserve"> мин)</w:t>
      </w:r>
    </w:p>
    <w:p w:rsidR="00F30D59" w:rsidRPr="00C02EE4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 xml:space="preserve">Учитель интересуется у учащихся: «Все выполнили </w:t>
      </w:r>
      <w:proofErr w:type="spellStart"/>
      <w:r w:rsidRPr="00C02EE4">
        <w:rPr>
          <w:rFonts w:ascii="Times New Roman" w:hAnsi="Times New Roman" w:cs="Times New Roman"/>
          <w:sz w:val="28"/>
          <w:szCs w:val="24"/>
        </w:rPr>
        <w:t>Дз</w:t>
      </w:r>
      <w:proofErr w:type="spellEnd"/>
      <w:r w:rsidRPr="00C02EE4">
        <w:rPr>
          <w:rFonts w:ascii="Times New Roman" w:hAnsi="Times New Roman" w:cs="Times New Roman"/>
          <w:sz w:val="28"/>
          <w:szCs w:val="24"/>
        </w:rPr>
        <w:t xml:space="preserve">? Возникли ли какие-нибудь трудности с выполнением </w:t>
      </w:r>
      <w:proofErr w:type="spellStart"/>
      <w:r w:rsidRPr="00C02EE4">
        <w:rPr>
          <w:rFonts w:ascii="Times New Roman" w:hAnsi="Times New Roman" w:cs="Times New Roman"/>
          <w:sz w:val="28"/>
          <w:szCs w:val="24"/>
        </w:rPr>
        <w:t>Дз</w:t>
      </w:r>
      <w:proofErr w:type="spellEnd"/>
      <w:r w:rsidRPr="00C02EE4">
        <w:rPr>
          <w:rFonts w:ascii="Times New Roman" w:hAnsi="Times New Roman" w:cs="Times New Roman"/>
          <w:sz w:val="28"/>
          <w:szCs w:val="24"/>
        </w:rPr>
        <w:t>? Все ли было понятно?». Проходит по классу и проверяет домашние задание на наличие.</w:t>
      </w:r>
    </w:p>
    <w:p w:rsidR="00F30D59" w:rsidRPr="00C02EE4" w:rsidRDefault="00F30D59" w:rsidP="00F30D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>Далее учитель осуществляет более подробный контроль домашнего задания.</w:t>
      </w:r>
    </w:p>
    <w:p w:rsidR="00F30D59" w:rsidRPr="00DD555C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 xml:space="preserve">Вызывает </w:t>
      </w:r>
      <w:r w:rsidR="00DD555C" w:rsidRPr="00DD555C">
        <w:rPr>
          <w:rFonts w:ascii="Times New Roman" w:hAnsi="Times New Roman" w:cs="Times New Roman"/>
          <w:sz w:val="28"/>
          <w:szCs w:val="24"/>
        </w:rPr>
        <w:t>1</w:t>
      </w:r>
      <w:r w:rsidRPr="00C02EE4">
        <w:rPr>
          <w:rFonts w:ascii="Times New Roman" w:hAnsi="Times New Roman" w:cs="Times New Roman"/>
          <w:sz w:val="28"/>
          <w:szCs w:val="24"/>
        </w:rPr>
        <w:t xml:space="preserve"> </w:t>
      </w:r>
      <w:r w:rsidRPr="00DD555C">
        <w:rPr>
          <w:rFonts w:ascii="Times New Roman" w:hAnsi="Times New Roman" w:cs="Times New Roman"/>
          <w:sz w:val="28"/>
          <w:szCs w:val="24"/>
        </w:rPr>
        <w:t>человек</w:t>
      </w:r>
      <w:r w:rsidR="00DD555C">
        <w:rPr>
          <w:rFonts w:ascii="Times New Roman" w:hAnsi="Times New Roman" w:cs="Times New Roman"/>
          <w:sz w:val="28"/>
          <w:szCs w:val="24"/>
        </w:rPr>
        <w:t>а,</w:t>
      </w:r>
      <w:r w:rsidR="00DD555C" w:rsidRPr="00DD555C">
        <w:rPr>
          <w:rFonts w:ascii="Times New Roman" w:hAnsi="Times New Roman" w:cs="Times New Roman"/>
          <w:sz w:val="28"/>
          <w:szCs w:val="24"/>
        </w:rPr>
        <w:t xml:space="preserve"> </w:t>
      </w:r>
      <w:r w:rsidR="00DD555C">
        <w:rPr>
          <w:rFonts w:ascii="Times New Roman" w:hAnsi="Times New Roman" w:cs="Times New Roman"/>
          <w:sz w:val="28"/>
          <w:szCs w:val="24"/>
        </w:rPr>
        <w:t xml:space="preserve">предлагает придумать вопрос по теме домашнего задания и задать его одному из одноклассников, и далее по цепочке учащиеся задают друг другу вопросы и отвечают на них. </w:t>
      </w:r>
    </w:p>
    <w:p w:rsidR="00F30D59" w:rsidRPr="00C02EE4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>Учитель</w:t>
      </w:r>
      <w:r w:rsidR="00DD555C">
        <w:rPr>
          <w:rFonts w:ascii="Times New Roman" w:hAnsi="Times New Roman" w:cs="Times New Roman"/>
          <w:sz w:val="28"/>
          <w:szCs w:val="24"/>
        </w:rPr>
        <w:t xml:space="preserve"> слушает вопросы и ответы учащихся, </w:t>
      </w:r>
      <w:r w:rsidRPr="00C02EE4">
        <w:rPr>
          <w:rFonts w:ascii="Times New Roman" w:hAnsi="Times New Roman" w:cs="Times New Roman"/>
          <w:sz w:val="28"/>
          <w:szCs w:val="24"/>
        </w:rPr>
        <w:t xml:space="preserve"> проверяет правильность выполнения задания. Если </w:t>
      </w:r>
      <w:proofErr w:type="gramStart"/>
      <w:r w:rsidRPr="00C02EE4">
        <w:rPr>
          <w:rFonts w:ascii="Times New Roman" w:hAnsi="Times New Roman" w:cs="Times New Roman"/>
          <w:sz w:val="28"/>
          <w:szCs w:val="24"/>
        </w:rPr>
        <w:t>потребуется</w:t>
      </w:r>
      <w:proofErr w:type="gramEnd"/>
      <w:r w:rsidRPr="00C02EE4">
        <w:rPr>
          <w:rFonts w:ascii="Times New Roman" w:hAnsi="Times New Roman" w:cs="Times New Roman"/>
          <w:sz w:val="28"/>
          <w:szCs w:val="24"/>
        </w:rPr>
        <w:t xml:space="preserve"> исправляет ошибки. </w:t>
      </w:r>
    </w:p>
    <w:p w:rsidR="00F30D59" w:rsidRDefault="00DD555C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Примеры вопросов: </w:t>
      </w:r>
    </w:p>
    <w:p w:rsidR="00DD555C" w:rsidRPr="00DD555C" w:rsidRDefault="00DD555C" w:rsidP="00DD555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55C">
        <w:rPr>
          <w:rFonts w:ascii="Times New Roman" w:hAnsi="Times New Roman" w:cs="Times New Roman"/>
          <w:i/>
          <w:sz w:val="28"/>
          <w:szCs w:val="24"/>
        </w:rPr>
        <w:t xml:space="preserve">Какие вещества относят к углеводам? </w:t>
      </w:r>
    </w:p>
    <w:p w:rsidR="00DD555C" w:rsidRPr="00DD555C" w:rsidRDefault="00DD555C" w:rsidP="00DD555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55C">
        <w:rPr>
          <w:rFonts w:ascii="Times New Roman" w:hAnsi="Times New Roman" w:cs="Times New Roman"/>
          <w:i/>
          <w:sz w:val="28"/>
          <w:szCs w:val="24"/>
        </w:rPr>
        <w:t>Какова молекулярная формула глюкозы?</w:t>
      </w:r>
    </w:p>
    <w:p w:rsidR="00DD555C" w:rsidRPr="00DD555C" w:rsidRDefault="00DD555C" w:rsidP="00DD555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55C">
        <w:rPr>
          <w:rFonts w:ascii="Times New Roman" w:hAnsi="Times New Roman" w:cs="Times New Roman"/>
          <w:i/>
          <w:sz w:val="28"/>
          <w:szCs w:val="24"/>
        </w:rPr>
        <w:t xml:space="preserve">Какое строение имеет глюкоза? </w:t>
      </w:r>
    </w:p>
    <w:p w:rsidR="00DD555C" w:rsidRPr="00DD555C" w:rsidRDefault="00DD555C" w:rsidP="00DD555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55C">
        <w:rPr>
          <w:rFonts w:ascii="Times New Roman" w:hAnsi="Times New Roman" w:cs="Times New Roman"/>
          <w:i/>
          <w:sz w:val="28"/>
          <w:szCs w:val="24"/>
        </w:rPr>
        <w:t xml:space="preserve">Какие функциональные группы различают в </w:t>
      </w:r>
      <w:proofErr w:type="spellStart"/>
      <w:r w:rsidRPr="00DD555C">
        <w:rPr>
          <w:rFonts w:ascii="Times New Roman" w:hAnsi="Times New Roman" w:cs="Times New Roman"/>
          <w:i/>
          <w:sz w:val="28"/>
          <w:szCs w:val="24"/>
        </w:rPr>
        <w:t>клюкозе</w:t>
      </w:r>
      <w:proofErr w:type="spellEnd"/>
      <w:r w:rsidRPr="00DD555C">
        <w:rPr>
          <w:rFonts w:ascii="Times New Roman" w:hAnsi="Times New Roman" w:cs="Times New Roman"/>
          <w:i/>
          <w:sz w:val="28"/>
          <w:szCs w:val="24"/>
        </w:rPr>
        <w:t>?</w:t>
      </w:r>
    </w:p>
    <w:p w:rsidR="00DD555C" w:rsidRPr="00DD555C" w:rsidRDefault="00DD555C" w:rsidP="00DD555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55C">
        <w:rPr>
          <w:rFonts w:ascii="Times New Roman" w:hAnsi="Times New Roman" w:cs="Times New Roman"/>
          <w:i/>
          <w:sz w:val="28"/>
          <w:szCs w:val="24"/>
        </w:rPr>
        <w:t>Где содержится глюкоза в природе?</w:t>
      </w:r>
    </w:p>
    <w:p w:rsidR="00DD555C" w:rsidRPr="00DD555C" w:rsidRDefault="00DD555C" w:rsidP="00DD555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55C">
        <w:rPr>
          <w:rFonts w:ascii="Times New Roman" w:hAnsi="Times New Roman" w:cs="Times New Roman"/>
          <w:i/>
          <w:sz w:val="28"/>
          <w:szCs w:val="24"/>
        </w:rPr>
        <w:t xml:space="preserve">Как в природе образуется глюкоза? </w:t>
      </w:r>
    </w:p>
    <w:p w:rsidR="00DD555C" w:rsidRPr="00DD555C" w:rsidRDefault="00DD555C" w:rsidP="00DD555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D555C">
        <w:rPr>
          <w:rFonts w:ascii="Times New Roman" w:hAnsi="Times New Roman" w:cs="Times New Roman"/>
          <w:i/>
          <w:sz w:val="28"/>
          <w:szCs w:val="24"/>
        </w:rPr>
        <w:lastRenderedPageBreak/>
        <w:t>Каковы химические свойства глюкозы?</w:t>
      </w:r>
    </w:p>
    <w:p w:rsidR="00F30D59" w:rsidRPr="00C02EE4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88132C" w:rsidRPr="00EF19C5" w:rsidRDefault="00F30D59" w:rsidP="00EF19C5">
      <w:pPr>
        <w:pStyle w:val="a3"/>
        <w:tabs>
          <w:tab w:val="left" w:pos="0"/>
        </w:tabs>
        <w:spacing w:after="0" w:line="340" w:lineRule="exact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2EE4">
        <w:rPr>
          <w:rFonts w:ascii="Times New Roman" w:hAnsi="Times New Roman" w:cs="Times New Roman"/>
          <w:b/>
          <w:sz w:val="28"/>
          <w:szCs w:val="24"/>
        </w:rPr>
        <w:t>3.</w:t>
      </w:r>
      <w:r w:rsidR="00EF19C5" w:rsidRPr="00EF19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02EE4">
        <w:rPr>
          <w:rFonts w:ascii="Times New Roman" w:hAnsi="Times New Roman" w:cs="Times New Roman"/>
          <w:b/>
          <w:sz w:val="28"/>
          <w:szCs w:val="24"/>
        </w:rPr>
        <w:t>Постановка цел</w:t>
      </w:r>
      <w:r w:rsidR="00EF19C5">
        <w:rPr>
          <w:rFonts w:ascii="Times New Roman" w:hAnsi="Times New Roman" w:cs="Times New Roman"/>
          <w:b/>
          <w:sz w:val="28"/>
          <w:szCs w:val="24"/>
        </w:rPr>
        <w:t>и</w:t>
      </w:r>
      <w:r w:rsidRPr="00C02EE4">
        <w:rPr>
          <w:rFonts w:ascii="Times New Roman" w:hAnsi="Times New Roman" w:cs="Times New Roman"/>
          <w:b/>
          <w:sz w:val="28"/>
          <w:szCs w:val="24"/>
        </w:rPr>
        <w:t xml:space="preserve"> и подготовка к новой теме. </w:t>
      </w:r>
      <w:r w:rsidRPr="00C02EE4">
        <w:rPr>
          <w:rFonts w:ascii="Times New Roman" w:hAnsi="Times New Roman" w:cs="Times New Roman"/>
          <w:b/>
          <w:i/>
          <w:sz w:val="28"/>
          <w:szCs w:val="24"/>
        </w:rPr>
        <w:t>(1–</w:t>
      </w:r>
      <w:r w:rsidR="00EF19C5">
        <w:rPr>
          <w:rFonts w:ascii="Times New Roman" w:hAnsi="Times New Roman" w:cs="Times New Roman"/>
          <w:b/>
          <w:i/>
          <w:sz w:val="28"/>
          <w:szCs w:val="24"/>
        </w:rPr>
        <w:t xml:space="preserve">3 </w:t>
      </w:r>
      <w:r w:rsidRPr="00C02EE4">
        <w:rPr>
          <w:rFonts w:ascii="Times New Roman" w:hAnsi="Times New Roman" w:cs="Times New Roman"/>
          <w:b/>
          <w:i/>
          <w:sz w:val="28"/>
          <w:szCs w:val="24"/>
        </w:rPr>
        <w:t>мин)</w:t>
      </w:r>
      <w:r w:rsidRPr="000B16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B1602" w:rsidRPr="000B1602" w:rsidRDefault="000B1602" w:rsidP="00EF19C5">
      <w:pPr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B1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(Мотивация обучающихся к определению темы и постановке познавательной цели урока.</w:t>
      </w:r>
      <w:proofErr w:type="gramEnd"/>
      <w:r w:rsidRPr="000B1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Озвучить тему. </w:t>
      </w:r>
      <w:proofErr w:type="gramStart"/>
      <w:r w:rsidRPr="000B1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Уточнить понимание обучающимися поставленных целей урока).</w:t>
      </w:r>
      <w:proofErr w:type="gramEnd"/>
    </w:p>
    <w:p w:rsidR="000B1602" w:rsidRPr="000B1602" w:rsidRDefault="000B1602" w:rsidP="00EF19C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истории.</w:t>
      </w:r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Забавные события происходили в имении </w:t>
      </w:r>
      <w:proofErr w:type="spellStart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Лунёво</w:t>
      </w:r>
      <w:proofErr w:type="spellEnd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Москвой в 1888г. Стадо коров вечером с пастбища неслись домой, бросив далеко в поле одного пастуха. Виноват в переменах в настроении подмосковных бурёнок был местный агроном. Он ввёл в рацион бурёнок немного свёклы или свекольных листьев. Агроном достиг цели. Молоко полилось рекой. Свёкла продлила молочный сезон. Об опытах со свеклой узнал крестьянин Тамбовской губернии </w:t>
      </w:r>
      <w:proofErr w:type="spellStart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В.Филатов</w:t>
      </w:r>
      <w:proofErr w:type="spellEnd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(1913г.) Мудрый крестьянин взял карандаш и прикинул, сколько потребуется земли для посадки под свёклу на весь молочный сезон. Цифры ошеломили его. Две сотки. Втрое меньше, чем современный участок садоводов</w:t>
      </w:r>
      <w:proofErr w:type="gramStart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1602" w:rsidRPr="000B1602" w:rsidRDefault="000B1602" w:rsidP="000B160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Какое вещество является главным героем этой истории? </w:t>
      </w:r>
      <w:r w:rsidRPr="000B1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(переход к уроку) </w:t>
      </w:r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прослушали забавную и поучительную </w:t>
      </w:r>
      <w:proofErr w:type="gramStart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proofErr w:type="gramEnd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главным действующим лицом является сахарная свёкла, а вернее сахар (сахароза)</w:t>
      </w:r>
    </w:p>
    <w:p w:rsidR="000B1602" w:rsidRPr="000B1602" w:rsidRDefault="000B1602" w:rsidP="000B160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Какова тема нашего урока? </w:t>
      </w:r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(Вот этому герою мы и посвятим урок</w:t>
      </w:r>
      <w:proofErr w:type="gramStart"/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B1602" w:rsidRPr="00EF19C5" w:rsidRDefault="000B1602" w:rsidP="00EF19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Какую можно поставить цель?</w:t>
      </w:r>
      <w:r w:rsidRPr="000B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 познакомитесь со строением и свойствами сахарозы, с сахароносными растениями, углубите знания о значении этого сладкого соединения)</w:t>
      </w:r>
    </w:p>
    <w:p w:rsidR="00F30D59" w:rsidRPr="00C02EE4" w:rsidRDefault="00F30D59" w:rsidP="00F30D59">
      <w:pPr>
        <w:spacing w:after="0" w:line="340" w:lineRule="exact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2EE4">
        <w:rPr>
          <w:rFonts w:ascii="Times New Roman" w:hAnsi="Times New Roman" w:cs="Times New Roman"/>
          <w:i/>
          <w:sz w:val="28"/>
          <w:szCs w:val="24"/>
        </w:rPr>
        <w:t>Поэтому, ребята, записываем тему сегодняшнего урока: «</w:t>
      </w:r>
      <w:r w:rsidR="0088132C">
        <w:rPr>
          <w:rFonts w:ascii="Times New Roman" w:hAnsi="Times New Roman" w:cs="Times New Roman"/>
          <w:b/>
          <w:sz w:val="28"/>
          <w:szCs w:val="24"/>
        </w:rPr>
        <w:t>Фруктоза. Сахароза</w:t>
      </w:r>
      <w:r w:rsidRPr="00C02EE4">
        <w:rPr>
          <w:rFonts w:ascii="Times New Roman" w:hAnsi="Times New Roman" w:cs="Times New Roman"/>
          <w:b/>
          <w:sz w:val="28"/>
          <w:szCs w:val="24"/>
        </w:rPr>
        <w:t>».</w:t>
      </w:r>
    </w:p>
    <w:p w:rsidR="00F30D59" w:rsidRDefault="00F30D59" w:rsidP="00F30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555C" w:rsidRPr="00DD555C" w:rsidRDefault="00DD555C" w:rsidP="00DD55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D555C">
        <w:rPr>
          <w:rFonts w:ascii="Times New Roman" w:hAnsi="Times New Roman" w:cs="Times New Roman"/>
          <w:b/>
          <w:sz w:val="28"/>
          <w:szCs w:val="24"/>
        </w:rPr>
        <w:t xml:space="preserve">Актуализация знаний и умений учащихся </w:t>
      </w:r>
      <w:r w:rsidRPr="00DD555C">
        <w:rPr>
          <w:rFonts w:ascii="Times New Roman" w:hAnsi="Times New Roman" w:cs="Times New Roman"/>
          <w:b/>
          <w:i/>
          <w:sz w:val="28"/>
          <w:szCs w:val="24"/>
        </w:rPr>
        <w:t>(2 мин)</w:t>
      </w:r>
    </w:p>
    <w:p w:rsidR="00EF19C5" w:rsidRPr="000B5020" w:rsidRDefault="00EF19C5" w:rsidP="00EF1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Прежде чем</w:t>
      </w:r>
      <w:r w:rsidRPr="00EF19C5">
        <w:rPr>
          <w:rFonts w:ascii="Times New Roman" w:hAnsi="Times New Roman" w:cs="Times New Roman"/>
          <w:sz w:val="28"/>
          <w:szCs w:val="24"/>
        </w:rPr>
        <w:t xml:space="preserve"> мы с вами перейдем к рассмотрению новой темы,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ачертите в тетради таблицу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будет состоять из 3 столбцов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</w:t>
      </w:r>
      <w:r w:rsidRPr="00E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 графы данной таблицы</w:t>
      </w:r>
      <w:r w:rsidRPr="000B50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96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22"/>
        <w:gridCol w:w="3189"/>
      </w:tblGrid>
      <w:tr w:rsidR="00EF19C5" w:rsidRPr="000B5020" w:rsidTr="006119CE">
        <w:tc>
          <w:tcPr>
            <w:tcW w:w="2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F19C5" w:rsidRPr="006119CE" w:rsidRDefault="00EF19C5" w:rsidP="006119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1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 знаю о </w:t>
            </w:r>
            <w:r w:rsidR="00611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сахарозе</w:t>
            </w:r>
          </w:p>
        </w:tc>
        <w:tc>
          <w:tcPr>
            <w:tcW w:w="2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F19C5" w:rsidRPr="006119CE" w:rsidRDefault="00EF19C5" w:rsidP="006119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1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2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F19C5" w:rsidRPr="006119CE" w:rsidRDefault="00EF19C5" w:rsidP="006119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1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Узнал новое</w:t>
            </w:r>
          </w:p>
        </w:tc>
      </w:tr>
      <w:tr w:rsidR="00EF19C5" w:rsidRPr="000B5020" w:rsidTr="006119CE">
        <w:trPr>
          <w:trHeight w:val="240"/>
        </w:trPr>
        <w:tc>
          <w:tcPr>
            <w:tcW w:w="2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9C5" w:rsidRPr="000B5020" w:rsidRDefault="00EF19C5" w:rsidP="00B431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9C5" w:rsidRPr="000B5020" w:rsidRDefault="00EF19C5" w:rsidP="00B431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F19C5" w:rsidRPr="000B5020" w:rsidRDefault="00EF19C5" w:rsidP="00B431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D555C" w:rsidRPr="00D25A15" w:rsidRDefault="006119CE" w:rsidP="00DD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19CE">
        <w:rPr>
          <w:rFonts w:ascii="Times New Roman" w:hAnsi="Times New Roman" w:cs="Times New Roman"/>
          <w:sz w:val="28"/>
          <w:szCs w:val="24"/>
        </w:rPr>
        <w:t xml:space="preserve">Учащиеся </w:t>
      </w:r>
      <w:proofErr w:type="gramStart"/>
      <w:r w:rsidRPr="006119CE">
        <w:rPr>
          <w:rFonts w:ascii="Times New Roman" w:hAnsi="Times New Roman" w:cs="Times New Roman"/>
          <w:sz w:val="28"/>
          <w:szCs w:val="24"/>
        </w:rPr>
        <w:t>зачитываю</w:t>
      </w:r>
      <w:r w:rsidR="00D25A15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6119CE">
        <w:rPr>
          <w:rFonts w:ascii="Times New Roman" w:hAnsi="Times New Roman" w:cs="Times New Roman"/>
          <w:sz w:val="28"/>
          <w:szCs w:val="24"/>
        </w:rPr>
        <w:t xml:space="preserve"> что записали в таблицу. Учитель слушает, дополняет.</w:t>
      </w:r>
    </w:p>
    <w:p w:rsidR="00DD555C" w:rsidRPr="00DD555C" w:rsidRDefault="00DD555C" w:rsidP="00DD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0D59" w:rsidRPr="00C02EE4" w:rsidRDefault="00DD555C" w:rsidP="00F30D5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F30D59" w:rsidRPr="00C02EE4">
        <w:rPr>
          <w:rFonts w:ascii="Times New Roman" w:hAnsi="Times New Roman" w:cs="Times New Roman"/>
          <w:b/>
          <w:sz w:val="28"/>
          <w:szCs w:val="24"/>
        </w:rPr>
        <w:t xml:space="preserve">. Изучение нового материала: </w:t>
      </w:r>
      <w:r w:rsidR="00F30D59" w:rsidRPr="00C02EE4">
        <w:rPr>
          <w:rFonts w:ascii="Times New Roman" w:hAnsi="Times New Roman" w:cs="Times New Roman"/>
          <w:b/>
          <w:i/>
          <w:sz w:val="28"/>
          <w:szCs w:val="24"/>
        </w:rPr>
        <w:t>(15</w:t>
      </w:r>
      <w:r w:rsidR="00A7544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30D59" w:rsidRPr="00C02EE4">
        <w:rPr>
          <w:rFonts w:ascii="Times New Roman" w:hAnsi="Times New Roman" w:cs="Times New Roman"/>
          <w:b/>
          <w:i/>
          <w:sz w:val="28"/>
          <w:szCs w:val="24"/>
        </w:rPr>
        <w:t>мин)</w:t>
      </w:r>
    </w:p>
    <w:p w:rsidR="00F30D59" w:rsidRDefault="00F30D59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A75445" w:rsidRPr="00A75445" w:rsidRDefault="00A75445" w:rsidP="00A75445">
      <w:pPr>
        <w:pStyle w:val="a3"/>
        <w:numPr>
          <w:ilvl w:val="0"/>
          <w:numId w:val="7"/>
        </w:numPr>
        <w:tabs>
          <w:tab w:val="left" w:pos="0"/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75445">
        <w:rPr>
          <w:rFonts w:ascii="Times New Roman" w:hAnsi="Times New Roman" w:cs="Times New Roman"/>
          <w:b/>
          <w:sz w:val="28"/>
          <w:szCs w:val="24"/>
          <w:u w:val="single"/>
        </w:rPr>
        <w:t xml:space="preserve">Строение фруктозы </w:t>
      </w:r>
    </w:p>
    <w:p w:rsidR="00D25A15" w:rsidRDefault="00D25A15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все обратили внимание что ы названии темы урока, помимо термина сахароза, есть еще одно вещество ФРУКТОЗА. На предыдущих уроках мы говорили что фруктоза относится к </w:t>
      </w:r>
      <w:proofErr w:type="gramStart"/>
      <w:r>
        <w:rPr>
          <w:rFonts w:ascii="Times New Roman" w:hAnsi="Times New Roman" w:cs="Times New Roman"/>
          <w:sz w:val="28"/>
          <w:szCs w:val="24"/>
        </w:rPr>
        <w:t>моносахаридам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и глюкоза. </w:t>
      </w:r>
      <w:r w:rsidR="007C707E">
        <w:rPr>
          <w:rFonts w:ascii="Times New Roman" w:hAnsi="Times New Roman" w:cs="Times New Roman"/>
          <w:sz w:val="28"/>
          <w:szCs w:val="24"/>
        </w:rPr>
        <w:t xml:space="preserve"> Фруктоза входит в состав пчелиного меда и почти в два раза слаще глюкозы. </w:t>
      </w:r>
      <w:r>
        <w:rPr>
          <w:rFonts w:ascii="Times New Roman" w:hAnsi="Times New Roman" w:cs="Times New Roman"/>
          <w:sz w:val="28"/>
          <w:szCs w:val="24"/>
        </w:rPr>
        <w:t xml:space="preserve">Сейчас мы более детально рассмотрим ее строение и отличие от глюкозы. </w:t>
      </w:r>
      <w:r w:rsidR="007C70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5A15" w:rsidRDefault="007C707E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8BB3B2" wp14:editId="5B795D2C">
            <wp:simplePos x="0" y="0"/>
            <wp:positionH relativeFrom="column">
              <wp:posOffset>191135</wp:posOffset>
            </wp:positionH>
            <wp:positionV relativeFrom="paragraph">
              <wp:posOffset>14605</wp:posOffset>
            </wp:positionV>
            <wp:extent cx="3827145" cy="775970"/>
            <wp:effectExtent l="0" t="0" r="190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Молекулярная формула фруктозы такая </w:t>
      </w:r>
      <w:proofErr w:type="gramStart"/>
      <w:r>
        <w:rPr>
          <w:rFonts w:ascii="Times New Roman" w:hAnsi="Times New Roman" w:cs="Times New Roman"/>
          <w:sz w:val="28"/>
          <w:szCs w:val="24"/>
        </w:rPr>
        <w:t>же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и у глюкозы. Т.е. они являются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изомерами. Давайте же </w:t>
      </w:r>
      <w:proofErr w:type="gramStart"/>
      <w:r>
        <w:rPr>
          <w:rFonts w:ascii="Times New Roman" w:hAnsi="Times New Roman" w:cs="Times New Roman"/>
          <w:sz w:val="28"/>
          <w:szCs w:val="24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какие функциональные группы входят в состав фруктозы? (</w:t>
      </w:r>
      <w:r w:rsidRPr="007C707E">
        <w:rPr>
          <w:rFonts w:ascii="Times New Roman" w:hAnsi="Times New Roman" w:cs="Times New Roman"/>
          <w:i/>
          <w:sz w:val="28"/>
          <w:szCs w:val="24"/>
        </w:rPr>
        <w:t xml:space="preserve">Гидроксильная </w:t>
      </w:r>
      <w:proofErr w:type="gramStart"/>
      <w:r w:rsidRPr="007C707E">
        <w:rPr>
          <w:rFonts w:ascii="Times New Roman" w:hAnsi="Times New Roman" w:cs="Times New Roman"/>
          <w:i/>
          <w:sz w:val="28"/>
          <w:szCs w:val="24"/>
        </w:rPr>
        <w:t>–О</w:t>
      </w:r>
      <w:proofErr w:type="gramEnd"/>
      <w:r w:rsidRPr="007C707E">
        <w:rPr>
          <w:rFonts w:ascii="Times New Roman" w:hAnsi="Times New Roman" w:cs="Times New Roman"/>
          <w:i/>
          <w:sz w:val="28"/>
          <w:szCs w:val="24"/>
        </w:rPr>
        <w:t xml:space="preserve">Н и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</w:t>
      </w:r>
      <w:r w:rsidRPr="007C707E">
        <w:rPr>
          <w:rFonts w:ascii="Times New Roman" w:hAnsi="Times New Roman" w:cs="Times New Roman"/>
          <w:i/>
          <w:sz w:val="28"/>
          <w:szCs w:val="24"/>
        </w:rPr>
        <w:t>етонная</w:t>
      </w:r>
      <w:proofErr w:type="spellEnd"/>
      <w:r w:rsidRPr="007C707E">
        <w:rPr>
          <w:rFonts w:ascii="Times New Roman" w:hAnsi="Times New Roman" w:cs="Times New Roman"/>
          <w:i/>
          <w:sz w:val="28"/>
          <w:szCs w:val="24"/>
        </w:rPr>
        <w:t xml:space="preserve"> – С=О)</w:t>
      </w:r>
    </w:p>
    <w:p w:rsidR="007C707E" w:rsidRPr="007C707E" w:rsidRDefault="007C707E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C707E">
        <w:rPr>
          <w:rFonts w:ascii="Times New Roman" w:hAnsi="Times New Roman" w:cs="Times New Roman"/>
          <w:sz w:val="28"/>
          <w:szCs w:val="24"/>
        </w:rPr>
        <w:t xml:space="preserve">Так же как и глюкоза, фруктоза образует 2 циклические формы. </w:t>
      </w:r>
    </w:p>
    <w:p w:rsidR="00D25A15" w:rsidRPr="00C02EE4" w:rsidRDefault="007C707E" w:rsidP="00F30D59">
      <w:pPr>
        <w:pStyle w:val="a3"/>
        <w:tabs>
          <w:tab w:val="left" w:pos="0"/>
          <w:tab w:val="left" w:pos="1276"/>
        </w:tabs>
        <w:spacing w:after="0" w:line="340" w:lineRule="exact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ABF875" wp14:editId="7C676BBB">
            <wp:simplePos x="0" y="0"/>
            <wp:positionH relativeFrom="column">
              <wp:posOffset>212090</wp:posOffset>
            </wp:positionH>
            <wp:positionV relativeFrom="paragraph">
              <wp:posOffset>57150</wp:posOffset>
            </wp:positionV>
            <wp:extent cx="4561205" cy="16148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07E" w:rsidRDefault="007C707E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25A15" w:rsidRDefault="00A75445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445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D25A15" w:rsidRPr="00A75445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D25A15" w:rsidRPr="00A75445">
        <w:rPr>
          <w:rFonts w:ascii="Times New Roman" w:hAnsi="Times New Roman" w:cs="Times New Roman"/>
          <w:b/>
          <w:sz w:val="28"/>
          <w:szCs w:val="24"/>
          <w:u w:val="single"/>
        </w:rPr>
        <w:t>Физические свойства</w:t>
      </w:r>
      <w:r w:rsidRPr="00A75445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сахарозы</w:t>
      </w:r>
      <w:r w:rsidR="00D25A15" w:rsidRPr="00A7544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25A15" w:rsidRPr="00D25A15">
        <w:rPr>
          <w:rFonts w:ascii="Times New Roman" w:hAnsi="Times New Roman" w:cs="Times New Roman"/>
          <w:i/>
          <w:sz w:val="28"/>
          <w:szCs w:val="24"/>
        </w:rPr>
        <w:t xml:space="preserve">(на </w:t>
      </w:r>
      <w:r w:rsidR="00D25A15" w:rsidRPr="00D25A15">
        <w:rPr>
          <w:rFonts w:ascii="Times New Roman" w:hAnsi="Times New Roman" w:cs="Times New Roman"/>
          <w:i/>
          <w:sz w:val="28"/>
          <w:szCs w:val="24"/>
        </w:rPr>
        <w:t>демонстрационном столе сахар в баночке</w:t>
      </w:r>
      <w:r w:rsidR="00D25A15" w:rsidRPr="00D25A15">
        <w:rPr>
          <w:rFonts w:ascii="Times New Roman" w:hAnsi="Times New Roman" w:cs="Times New Roman"/>
          <w:i/>
          <w:sz w:val="28"/>
          <w:szCs w:val="24"/>
        </w:rPr>
        <w:t>)</w:t>
      </w:r>
      <w:r w:rsidR="00D25A15" w:rsidRPr="00D25A1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5A15" w:rsidRPr="00D25A15" w:rsidRDefault="00D25A15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5A15">
        <w:rPr>
          <w:rFonts w:ascii="Times New Roman" w:hAnsi="Times New Roman" w:cs="Times New Roman"/>
          <w:sz w:val="28"/>
          <w:szCs w:val="24"/>
        </w:rPr>
        <w:t>1. внешний вид</w:t>
      </w:r>
    </w:p>
    <w:p w:rsidR="00D25A15" w:rsidRPr="00D25A15" w:rsidRDefault="00D25A15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5A15">
        <w:rPr>
          <w:rFonts w:ascii="Times New Roman" w:hAnsi="Times New Roman" w:cs="Times New Roman"/>
          <w:sz w:val="28"/>
          <w:szCs w:val="24"/>
        </w:rPr>
        <w:t>2. отношение к воде</w:t>
      </w:r>
    </w:p>
    <w:p w:rsidR="00F30D59" w:rsidRDefault="00D25A15" w:rsidP="00D25A15">
      <w:pPr>
        <w:tabs>
          <w:tab w:val="left" w:pos="0"/>
          <w:tab w:val="left" w:pos="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5A15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D25A15">
        <w:rPr>
          <w:rFonts w:ascii="Times New Roman" w:hAnsi="Times New Roman" w:cs="Times New Roman"/>
          <w:sz w:val="28"/>
          <w:szCs w:val="24"/>
        </w:rPr>
        <w:t>карамелизация</w:t>
      </w:r>
      <w:proofErr w:type="spellEnd"/>
    </w:p>
    <w:p w:rsidR="00D25A15" w:rsidRDefault="00D25A15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5445" w:rsidRDefault="00A75445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4"/>
        </w:rPr>
        <w:t>Молекулярная формула сахарозы С</w:t>
      </w:r>
      <w:r w:rsidRPr="00A75445">
        <w:rPr>
          <w:rFonts w:ascii="Times New Roman" w:hAnsi="Times New Roman" w:cs="Times New Roman"/>
          <w:sz w:val="28"/>
          <w:szCs w:val="24"/>
          <w:vertAlign w:val="subscript"/>
        </w:rPr>
        <w:t>12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A75445">
        <w:rPr>
          <w:rFonts w:ascii="Times New Roman" w:hAnsi="Times New Roman" w:cs="Times New Roman"/>
          <w:sz w:val="28"/>
          <w:szCs w:val="24"/>
          <w:vertAlign w:val="subscript"/>
        </w:rPr>
        <w:t>22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A75445">
        <w:rPr>
          <w:rFonts w:ascii="Times New Roman" w:hAnsi="Times New Roman" w:cs="Times New Roman"/>
          <w:sz w:val="28"/>
          <w:szCs w:val="24"/>
          <w:vertAlign w:val="subscript"/>
        </w:rPr>
        <w:t>11</w:t>
      </w:r>
    </w:p>
    <w:p w:rsidR="00A75445" w:rsidRPr="00A75445" w:rsidRDefault="00A75445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445">
        <w:rPr>
          <w:rFonts w:ascii="Times New Roman" w:hAnsi="Times New Roman" w:cs="Times New Roman"/>
          <w:sz w:val="28"/>
          <w:szCs w:val="24"/>
        </w:rPr>
        <w:t xml:space="preserve">Структурная формула </w:t>
      </w:r>
      <w:r>
        <w:rPr>
          <w:rFonts w:ascii="Times New Roman" w:hAnsi="Times New Roman" w:cs="Times New Roman"/>
          <w:sz w:val="28"/>
          <w:szCs w:val="24"/>
        </w:rPr>
        <w:t>↓</w:t>
      </w:r>
    </w:p>
    <w:p w:rsidR="00D25A15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97B9D1" wp14:editId="46C06064">
            <wp:simplePos x="0" y="0"/>
            <wp:positionH relativeFrom="column">
              <wp:posOffset>-206375</wp:posOffset>
            </wp:positionH>
            <wp:positionV relativeFrom="paragraph">
              <wp:posOffset>113030</wp:posOffset>
            </wp:positionV>
            <wp:extent cx="4507865" cy="1810385"/>
            <wp:effectExtent l="0" t="0" r="6985" b="0"/>
            <wp:wrapSquare wrapText="bothSides"/>
            <wp:docPr id="3" name="Рисунок 2" descr="https://otvet.imgsmail.ru/download/13376233_b05444045b529dbc0e03dd68e816df6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13376233_b05444045b529dbc0e03dd68e816df68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28846" r="16463" b="30983"/>
                    <a:stretch/>
                  </pic:blipFill>
                  <pic:spPr bwMode="auto">
                    <a:xfrm>
                      <a:off x="0" y="0"/>
                      <a:ext cx="450786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A75445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 структурной формулы видно, что сахароза состоит из остатков глюкозы и фруктозы, поэтому она является дисахаридом. Соответственно глюкоза и фруктоза будут моносахаридами. </w:t>
      </w:r>
    </w:p>
    <w:p w:rsidR="0094786D" w:rsidRDefault="0094786D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Pr="0094786D" w:rsidRDefault="00A75445" w:rsidP="00D25A1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75445">
        <w:rPr>
          <w:rFonts w:ascii="Times New Roman" w:hAnsi="Times New Roman" w:cs="Times New Roman"/>
          <w:b/>
          <w:sz w:val="28"/>
          <w:szCs w:val="24"/>
          <w:u w:val="single"/>
        </w:rPr>
        <w:t>Химические свойства сахарозы</w:t>
      </w:r>
    </w:p>
    <w:p w:rsidR="00DF5CA3" w:rsidRDefault="00A75445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молекуле сахарозы связь </w:t>
      </w:r>
      <w:proofErr w:type="gramStart"/>
      <w:r>
        <w:rPr>
          <w:rFonts w:ascii="Times New Roman" w:hAnsi="Times New Roman" w:cs="Times New Roman"/>
          <w:sz w:val="28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остатки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глюкозы и фруктозы образована за счет гидроксильной группы первого атома углерода глюкозы</w:t>
      </w:r>
      <w:r w:rsidR="00E85834">
        <w:rPr>
          <w:rFonts w:ascii="Times New Roman" w:hAnsi="Times New Roman" w:cs="Times New Roman"/>
          <w:sz w:val="28"/>
          <w:szCs w:val="24"/>
        </w:rPr>
        <w:t>. В связи с этим сахароза имеет только циклическую форму и образование линейной невозможно. Поэтому сахароза не проявляет свойств характерных для альдегидов</w:t>
      </w:r>
      <w:proofErr w:type="gramStart"/>
      <w:r w:rsidR="00E8583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8583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85834"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 w:rsidR="00E85834">
        <w:rPr>
          <w:rFonts w:ascii="Times New Roman" w:hAnsi="Times New Roman" w:cs="Times New Roman"/>
          <w:sz w:val="28"/>
          <w:szCs w:val="24"/>
        </w:rPr>
        <w:t xml:space="preserve"> не дает реакцию «Серебряного зеркала».</w:t>
      </w:r>
    </w:p>
    <w:p w:rsidR="00DF5CA3" w:rsidRPr="0094786D" w:rsidRDefault="0094786D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4786D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85834" w:rsidRPr="00E85834">
        <w:rPr>
          <w:rFonts w:ascii="Times New Roman" w:hAnsi="Times New Roman" w:cs="Times New Roman"/>
          <w:b/>
          <w:i/>
          <w:sz w:val="28"/>
          <w:szCs w:val="24"/>
          <w:u w:val="single"/>
        </w:rPr>
        <w:t>Реакция взаимодействия сахарозы и гидроксидом меди 2</w:t>
      </w:r>
    </w:p>
    <w:p w:rsidR="007450A9" w:rsidRDefault="00E85834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Взаимодействие с гидроксидом меди является качественной реакцией на многоатомные спирты. При добавлении раствора </w:t>
      </w:r>
      <w:r w:rsidR="007450A9">
        <w:rPr>
          <w:rFonts w:ascii="Times New Roman" w:hAnsi="Times New Roman" w:cs="Times New Roman"/>
          <w:sz w:val="28"/>
          <w:szCs w:val="24"/>
        </w:rPr>
        <w:t xml:space="preserve">сахарозы к </w:t>
      </w:r>
      <w:proofErr w:type="gramStart"/>
      <w:r w:rsidR="007450A9">
        <w:rPr>
          <w:rFonts w:ascii="Times New Roman" w:hAnsi="Times New Roman" w:cs="Times New Roman"/>
          <w:sz w:val="28"/>
          <w:szCs w:val="24"/>
        </w:rPr>
        <w:t>свежеосаждённому</w:t>
      </w:r>
      <w:proofErr w:type="gramEnd"/>
      <w:r w:rsidR="007450A9">
        <w:rPr>
          <w:rFonts w:ascii="Times New Roman" w:hAnsi="Times New Roman" w:cs="Times New Roman"/>
          <w:sz w:val="28"/>
          <w:szCs w:val="24"/>
        </w:rPr>
        <w:t xml:space="preserve"> гидроксиду меди, образуется прозрачный раствор васильково-синего цвета. </w:t>
      </w:r>
    </w:p>
    <w:p w:rsidR="00DF5CA3" w:rsidRDefault="007450A9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нагревании полученного раствора красный осадок гидроксида меди не образуется. Это доказывает, что в отличи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 глюкозы, сахароза не проявляет свойств, характерных для альдегидов.  </w:t>
      </w:r>
    </w:p>
    <w:p w:rsidR="007450A9" w:rsidRDefault="007450A9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50A9" w:rsidRDefault="007450A9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450A9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Гидролиз сахарозы</w:t>
      </w:r>
    </w:p>
    <w:p w:rsidR="007450A9" w:rsidRPr="007450A9" w:rsidRDefault="007450A9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F980BC" wp14:editId="4BCC7B32">
            <wp:simplePos x="0" y="0"/>
            <wp:positionH relativeFrom="column">
              <wp:posOffset>5715</wp:posOffset>
            </wp:positionH>
            <wp:positionV relativeFrom="paragraph">
              <wp:posOffset>821055</wp:posOffset>
            </wp:positionV>
            <wp:extent cx="4856480" cy="696595"/>
            <wp:effectExtent l="0" t="0" r="127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0A9">
        <w:rPr>
          <w:rFonts w:ascii="Times New Roman" w:hAnsi="Times New Roman" w:cs="Times New Roman"/>
          <w:sz w:val="28"/>
          <w:szCs w:val="24"/>
        </w:rPr>
        <w:t xml:space="preserve">Наличие в молекуле сахарозы остатков глюкозы и фруктозы можно доказать экспериментальным путем. </w:t>
      </w:r>
      <w:r>
        <w:rPr>
          <w:rFonts w:ascii="Times New Roman" w:hAnsi="Times New Roman" w:cs="Times New Roman"/>
          <w:sz w:val="28"/>
          <w:szCs w:val="24"/>
        </w:rPr>
        <w:t xml:space="preserve"> Если к раствору сахарозы добавить несколько капель серной кислоты и раствор прокипятить, произойдет гидролиз сахарозы и в растворе образуются глюкоза и фруктоза. </w:t>
      </w: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50A9" w:rsidRDefault="007450A9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5CA3" w:rsidRDefault="00DF5CA3" w:rsidP="00D25A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450A9" w:rsidRDefault="007450A9" w:rsidP="0094786D">
      <w:pPr>
        <w:pStyle w:val="a5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в продуктах гидролиза глюкозы подтверждается с помощью качественной реакции на альдегидную группу. </w:t>
      </w:r>
    </w:p>
    <w:p w:rsidR="00D211ED" w:rsidRDefault="00D211ED" w:rsidP="0094786D">
      <w:pPr>
        <w:pStyle w:val="a5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Кто может помочь мне провести качественную реакцию на альдегидную группу? </w:t>
      </w:r>
    </w:p>
    <w:p w:rsidR="007A61E0" w:rsidRDefault="007A61E0" w:rsidP="007450A9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нас еще есть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которые требуют детального рассмотрения.</w:t>
      </w:r>
    </w:p>
    <w:p w:rsidR="007A61E0" w:rsidRDefault="007A61E0" w:rsidP="007A61E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История открытия сахарозы? </w:t>
      </w:r>
      <w:proofErr w:type="gramEnd"/>
      <w:r>
        <w:rPr>
          <w:rFonts w:ascii="Times New Roman" w:hAnsi="Times New Roman" w:cs="Times New Roman"/>
          <w:sz w:val="28"/>
          <w:szCs w:val="24"/>
        </w:rPr>
        <w:t>(Алина)</w:t>
      </w:r>
    </w:p>
    <w:p w:rsidR="007A61E0" w:rsidRDefault="007A61E0" w:rsidP="007450A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Получение сахарозы в Беларуси? </w:t>
      </w:r>
      <w:proofErr w:type="gramEnd"/>
      <w:r>
        <w:rPr>
          <w:rFonts w:ascii="Times New Roman" w:hAnsi="Times New Roman" w:cs="Times New Roman"/>
          <w:sz w:val="28"/>
          <w:szCs w:val="24"/>
        </w:rPr>
        <w:t>( Марьяна)</w:t>
      </w:r>
    </w:p>
    <w:p w:rsidR="0094786D" w:rsidRPr="0094786D" w:rsidRDefault="0094786D" w:rsidP="0094786D">
      <w:pPr>
        <w:pStyle w:val="a5"/>
        <w:ind w:left="720"/>
        <w:rPr>
          <w:rFonts w:ascii="Times New Roman" w:hAnsi="Times New Roman" w:cs="Times New Roman"/>
          <w:sz w:val="28"/>
          <w:szCs w:val="24"/>
        </w:rPr>
      </w:pPr>
    </w:p>
    <w:p w:rsidR="00F30D59" w:rsidRPr="00C02EE4" w:rsidRDefault="0094786D" w:rsidP="00F30D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F30D59" w:rsidRPr="00C02EE4">
        <w:rPr>
          <w:rFonts w:ascii="Times New Roman" w:hAnsi="Times New Roman" w:cs="Times New Roman"/>
          <w:b/>
          <w:sz w:val="28"/>
          <w:szCs w:val="24"/>
        </w:rPr>
        <w:t>. Закрепление</w:t>
      </w:r>
      <w:r w:rsidR="00D211ED">
        <w:rPr>
          <w:rFonts w:ascii="Times New Roman" w:hAnsi="Times New Roman" w:cs="Times New Roman"/>
          <w:b/>
          <w:sz w:val="28"/>
          <w:szCs w:val="24"/>
        </w:rPr>
        <w:t>, обобщение</w:t>
      </w:r>
      <w:r w:rsidR="00F30D59" w:rsidRPr="00C02EE4">
        <w:rPr>
          <w:rFonts w:ascii="Times New Roman" w:hAnsi="Times New Roman" w:cs="Times New Roman"/>
          <w:b/>
          <w:sz w:val="28"/>
          <w:szCs w:val="24"/>
        </w:rPr>
        <w:t xml:space="preserve">, систематизация: </w:t>
      </w:r>
      <w:r w:rsidR="00F30D59" w:rsidRPr="00C02EE4">
        <w:rPr>
          <w:rFonts w:ascii="Times New Roman" w:hAnsi="Times New Roman" w:cs="Times New Roman"/>
          <w:b/>
          <w:i/>
          <w:sz w:val="28"/>
          <w:szCs w:val="24"/>
        </w:rPr>
        <w:t>(3-7 минут)</w:t>
      </w:r>
      <w:r w:rsidR="00F30D59" w:rsidRPr="00C02EE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211ED" w:rsidRPr="00D211ED" w:rsidRDefault="00D211ED" w:rsidP="00D2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D211ED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D211ED">
        <w:rPr>
          <w:rFonts w:ascii="Times New Roman" w:hAnsi="Times New Roman" w:cs="Times New Roman"/>
          <w:sz w:val="28"/>
          <w:szCs w:val="24"/>
        </w:rPr>
        <w:t>В чём различие в строении молекул дисахаридов и моносахаридов?</w:t>
      </w:r>
    </w:p>
    <w:p w:rsidR="00D211ED" w:rsidRPr="00D211ED" w:rsidRDefault="00D211ED" w:rsidP="00D2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D211ED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D211ED">
        <w:rPr>
          <w:rFonts w:ascii="Times New Roman" w:hAnsi="Times New Roman" w:cs="Times New Roman"/>
          <w:sz w:val="28"/>
          <w:szCs w:val="24"/>
        </w:rPr>
        <w:t>Из остатков, каких моносахаридов состоят молекулы известных вам дисахаридов?</w:t>
      </w:r>
    </w:p>
    <w:p w:rsidR="00D211ED" w:rsidRPr="00D211ED" w:rsidRDefault="00D211ED" w:rsidP="00D2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D211ED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D211ED">
        <w:rPr>
          <w:rFonts w:ascii="Times New Roman" w:hAnsi="Times New Roman" w:cs="Times New Roman"/>
          <w:sz w:val="28"/>
          <w:szCs w:val="24"/>
        </w:rPr>
        <w:t>С помощью каких реакций можно доказать наличие в глюкозе альдегидной и гидроксильных групп?</w:t>
      </w:r>
    </w:p>
    <w:p w:rsidR="00D211ED" w:rsidRPr="00D211ED" w:rsidRDefault="00D211ED" w:rsidP="00D211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D211ED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D211ED">
        <w:rPr>
          <w:rFonts w:ascii="Times New Roman" w:hAnsi="Times New Roman" w:cs="Times New Roman"/>
          <w:sz w:val="28"/>
          <w:szCs w:val="24"/>
        </w:rPr>
        <w:t>С помощью, каких химических реакций можно отличить раствор глюкозы от раствора сахарозы?</w:t>
      </w:r>
    </w:p>
    <w:p w:rsidR="00D211ED" w:rsidRDefault="00D211ED" w:rsidP="00F30D5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211ED">
        <w:rPr>
          <w:rFonts w:ascii="Times New Roman" w:hAnsi="Times New Roman" w:cs="Times New Roman"/>
          <w:b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. Заполните пропуски: </w:t>
      </w:r>
    </w:p>
    <w:p w:rsidR="00F30D59" w:rsidRPr="0094786D" w:rsidRDefault="00D211ED" w:rsidP="0094786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Углеводы, природные кислородосодержащие органические соединения в зависимости от строения разделяются на __1___, ___2___ и ___3____.  </w:t>
      </w:r>
      <w:r w:rsidR="00F30D59" w:rsidRPr="00C02E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Углеводы которые в процессе гидролиза не распадаются на более простые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называются ____4_____. К ним относятся, например, ____5____ и _____6_____. Углеводы которые в процессе гидролиза распадаются на 2 молекулы моносахаридов, называются ____7____. К ним относится _____8____. </w:t>
      </w:r>
    </w:p>
    <w:p w:rsidR="00F30D59" w:rsidRPr="0094786D" w:rsidRDefault="0094786D" w:rsidP="0094786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7.</w:t>
      </w:r>
      <w:r w:rsidR="007A61E0" w:rsidRPr="0094786D">
        <w:rPr>
          <w:rFonts w:ascii="Times New Roman" w:hAnsi="Times New Roman" w:cs="Times New Roman"/>
          <w:b/>
          <w:sz w:val="28"/>
          <w:szCs w:val="24"/>
        </w:rPr>
        <w:t xml:space="preserve">Информация о домашнем задании </w:t>
      </w:r>
      <w:r w:rsidR="00F30D59" w:rsidRPr="0094786D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2B7E93">
        <w:rPr>
          <w:rFonts w:ascii="Times New Roman" w:hAnsi="Times New Roman" w:cs="Times New Roman"/>
          <w:b/>
          <w:i/>
          <w:sz w:val="28"/>
          <w:szCs w:val="24"/>
        </w:rPr>
        <w:t xml:space="preserve">1 </w:t>
      </w:r>
      <w:r w:rsidR="00F30D59" w:rsidRPr="0094786D">
        <w:rPr>
          <w:rFonts w:ascii="Times New Roman" w:hAnsi="Times New Roman" w:cs="Times New Roman"/>
          <w:b/>
          <w:i/>
          <w:sz w:val="28"/>
          <w:szCs w:val="24"/>
        </w:rPr>
        <w:t xml:space="preserve"> мин)</w:t>
      </w:r>
    </w:p>
    <w:p w:rsidR="00F30D59" w:rsidRPr="00C02EE4" w:rsidRDefault="00F30D59" w:rsidP="00F30D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 xml:space="preserve">Сейчас, откройте свои дневники и запишите </w:t>
      </w:r>
      <w:r w:rsidRPr="00C02EE4">
        <w:rPr>
          <w:rFonts w:ascii="Times New Roman" w:hAnsi="Times New Roman" w:cs="Times New Roman"/>
          <w:b/>
          <w:sz w:val="28"/>
          <w:szCs w:val="24"/>
        </w:rPr>
        <w:t>домашнее задание:</w:t>
      </w:r>
    </w:p>
    <w:p w:rsidR="007A61E0" w:rsidRPr="00C02EE4" w:rsidRDefault="00F30D59" w:rsidP="00F30D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2EE4">
        <w:rPr>
          <w:rFonts w:ascii="Times New Roman" w:hAnsi="Times New Roman" w:cs="Times New Roman"/>
          <w:sz w:val="28"/>
          <w:szCs w:val="24"/>
        </w:rPr>
        <w:t>§</w:t>
      </w:r>
      <w:r w:rsidR="007A61E0">
        <w:rPr>
          <w:rFonts w:ascii="Times New Roman" w:hAnsi="Times New Roman" w:cs="Times New Roman"/>
          <w:sz w:val="28"/>
          <w:szCs w:val="24"/>
        </w:rPr>
        <w:t>42</w:t>
      </w:r>
      <w:r w:rsidRPr="00C02EE4">
        <w:rPr>
          <w:rFonts w:ascii="Times New Roman" w:hAnsi="Times New Roman" w:cs="Times New Roman"/>
          <w:sz w:val="28"/>
          <w:szCs w:val="24"/>
        </w:rPr>
        <w:t xml:space="preserve"> читать, задания 1,</w:t>
      </w:r>
      <w:r w:rsidR="007A61E0">
        <w:rPr>
          <w:rFonts w:ascii="Times New Roman" w:hAnsi="Times New Roman" w:cs="Times New Roman"/>
          <w:sz w:val="28"/>
          <w:szCs w:val="24"/>
        </w:rPr>
        <w:t>3</w:t>
      </w:r>
      <w:r w:rsidRPr="00C02EE4">
        <w:rPr>
          <w:rFonts w:ascii="Times New Roman" w:hAnsi="Times New Roman" w:cs="Times New Roman"/>
          <w:sz w:val="28"/>
          <w:szCs w:val="24"/>
        </w:rPr>
        <w:t xml:space="preserve"> (письменно в тетради)</w:t>
      </w:r>
      <w:r w:rsidR="007A61E0">
        <w:rPr>
          <w:rFonts w:ascii="Times New Roman" w:hAnsi="Times New Roman" w:cs="Times New Roman"/>
          <w:sz w:val="28"/>
          <w:szCs w:val="24"/>
        </w:rPr>
        <w:t>.</w:t>
      </w:r>
    </w:p>
    <w:p w:rsidR="00F30D59" w:rsidRPr="0094786D" w:rsidRDefault="0094786D" w:rsidP="0094786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</w:t>
      </w:r>
      <w:r w:rsidR="007A61E0" w:rsidRPr="0094786D">
        <w:rPr>
          <w:rFonts w:ascii="Times New Roman" w:hAnsi="Times New Roman" w:cs="Times New Roman"/>
          <w:b/>
          <w:sz w:val="28"/>
          <w:szCs w:val="24"/>
        </w:rPr>
        <w:t xml:space="preserve">Подведение итогов </w:t>
      </w:r>
      <w:r w:rsidR="002B7E93" w:rsidRPr="002B7E93">
        <w:rPr>
          <w:rFonts w:ascii="Times New Roman" w:hAnsi="Times New Roman" w:cs="Times New Roman"/>
          <w:b/>
          <w:i/>
          <w:sz w:val="28"/>
          <w:szCs w:val="24"/>
        </w:rPr>
        <w:t>(1 мин)</w:t>
      </w:r>
    </w:p>
    <w:p w:rsidR="0094786D" w:rsidRPr="0094786D" w:rsidRDefault="0094786D" w:rsidP="0094786D">
      <w:pPr>
        <w:pStyle w:val="a3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4786D">
        <w:rPr>
          <w:rFonts w:ascii="Times New Roman" w:hAnsi="Times New Roman" w:cs="Times New Roman"/>
          <w:i/>
          <w:sz w:val="28"/>
          <w:szCs w:val="24"/>
        </w:rPr>
        <w:t xml:space="preserve">(Выставление отметок </w:t>
      </w:r>
      <w:proofErr w:type="gramStart"/>
      <w:r w:rsidRPr="0094786D">
        <w:rPr>
          <w:rFonts w:ascii="Times New Roman" w:hAnsi="Times New Roman" w:cs="Times New Roman"/>
          <w:i/>
          <w:sz w:val="28"/>
          <w:szCs w:val="24"/>
        </w:rPr>
        <w:t>тем</w:t>
      </w:r>
      <w:proofErr w:type="gramEnd"/>
      <w:r w:rsidRPr="0094786D">
        <w:rPr>
          <w:rFonts w:ascii="Times New Roman" w:hAnsi="Times New Roman" w:cs="Times New Roman"/>
          <w:i/>
          <w:sz w:val="28"/>
          <w:szCs w:val="24"/>
        </w:rPr>
        <w:t xml:space="preserve"> кто отвечал)</w:t>
      </w:r>
    </w:p>
    <w:p w:rsidR="007A61E0" w:rsidRPr="0094786D" w:rsidRDefault="0094786D" w:rsidP="0094786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9.</w:t>
      </w:r>
      <w:r w:rsidRPr="0094786D">
        <w:rPr>
          <w:rFonts w:ascii="Times New Roman" w:hAnsi="Times New Roman" w:cs="Times New Roman"/>
          <w:b/>
          <w:sz w:val="28"/>
          <w:szCs w:val="24"/>
        </w:rPr>
        <w:t xml:space="preserve">Рефлексия </w:t>
      </w:r>
      <w:r w:rsidR="002B7E93" w:rsidRPr="002B7E93">
        <w:rPr>
          <w:rFonts w:ascii="Times New Roman" w:hAnsi="Times New Roman" w:cs="Times New Roman"/>
          <w:b/>
          <w:i/>
          <w:sz w:val="28"/>
          <w:szCs w:val="24"/>
        </w:rPr>
        <w:t>(3 мин)</w:t>
      </w:r>
      <w:bookmarkStart w:id="0" w:name="_GoBack"/>
      <w:bookmarkEnd w:id="0"/>
    </w:p>
    <w:p w:rsidR="0094786D" w:rsidRPr="0094786D" w:rsidRDefault="0094786D" w:rsidP="0094786D">
      <w:pPr>
        <w:pStyle w:val="a3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94786D">
        <w:rPr>
          <w:rFonts w:ascii="Times New Roman" w:hAnsi="Times New Roman" w:cs="Times New Roman"/>
          <w:sz w:val="28"/>
          <w:szCs w:val="24"/>
        </w:rPr>
        <w:t xml:space="preserve">Вернемся к </w:t>
      </w:r>
      <w:proofErr w:type="gramStart"/>
      <w:r w:rsidRPr="0094786D">
        <w:rPr>
          <w:rFonts w:ascii="Times New Roman" w:hAnsi="Times New Roman" w:cs="Times New Roman"/>
          <w:sz w:val="28"/>
          <w:szCs w:val="24"/>
        </w:rPr>
        <w:t>табличке</w:t>
      </w:r>
      <w:proofErr w:type="gramEnd"/>
      <w:r w:rsidRPr="0094786D">
        <w:rPr>
          <w:rFonts w:ascii="Times New Roman" w:hAnsi="Times New Roman" w:cs="Times New Roman"/>
          <w:sz w:val="28"/>
          <w:szCs w:val="24"/>
        </w:rPr>
        <w:t xml:space="preserve"> которую мы рисовали в начале урока и заполним последнюю кол</w:t>
      </w:r>
      <w:r>
        <w:rPr>
          <w:rFonts w:ascii="Times New Roman" w:hAnsi="Times New Roman" w:cs="Times New Roman"/>
          <w:sz w:val="28"/>
          <w:szCs w:val="24"/>
        </w:rPr>
        <w:t xml:space="preserve">онку, что нового вы сегодня узнали о сахарозе. </w:t>
      </w:r>
      <w:r w:rsidRPr="0094786D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30D59" w:rsidRPr="00C02EE4" w:rsidRDefault="00F30D59" w:rsidP="00F30D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2EE4">
        <w:rPr>
          <w:rFonts w:ascii="Times New Roman" w:hAnsi="Times New Roman" w:cs="Times New Roman"/>
          <w:i/>
          <w:sz w:val="28"/>
          <w:szCs w:val="24"/>
        </w:rPr>
        <w:t>Ребята, сегодня на уроке вы отлично поработали. Молодцы! Домашнее задание записали. Есть какие-нибудь вопросы? Все понятно?</w:t>
      </w:r>
    </w:p>
    <w:p w:rsidR="00F30D59" w:rsidRPr="00F5174F" w:rsidRDefault="00F30D59" w:rsidP="00F30D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2EE4">
        <w:rPr>
          <w:rFonts w:ascii="Times New Roman" w:hAnsi="Times New Roman" w:cs="Times New Roman"/>
          <w:i/>
          <w:sz w:val="28"/>
          <w:szCs w:val="24"/>
        </w:rPr>
        <w:t>Спасибо за работу. Урок окончен!</w:t>
      </w:r>
    </w:p>
    <w:p w:rsidR="00C6392D" w:rsidRDefault="00C6392D"/>
    <w:sectPr w:rsidR="00C6392D" w:rsidSect="00C02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EB4"/>
    <w:multiLevelType w:val="hybridMultilevel"/>
    <w:tmpl w:val="ADD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18D"/>
    <w:multiLevelType w:val="hybridMultilevel"/>
    <w:tmpl w:val="498625AA"/>
    <w:lvl w:ilvl="0" w:tplc="8FE4925C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676CF"/>
    <w:multiLevelType w:val="multilevel"/>
    <w:tmpl w:val="8ED6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84ABD"/>
    <w:multiLevelType w:val="hybridMultilevel"/>
    <w:tmpl w:val="D7A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C51D7"/>
    <w:multiLevelType w:val="hybridMultilevel"/>
    <w:tmpl w:val="724EA098"/>
    <w:lvl w:ilvl="0" w:tplc="7F426FA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77063B0"/>
    <w:multiLevelType w:val="hybridMultilevel"/>
    <w:tmpl w:val="0582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006C"/>
    <w:multiLevelType w:val="hybridMultilevel"/>
    <w:tmpl w:val="C1FC8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B106D"/>
    <w:multiLevelType w:val="hybridMultilevel"/>
    <w:tmpl w:val="CFA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1848"/>
    <w:multiLevelType w:val="hybridMultilevel"/>
    <w:tmpl w:val="73F60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C6757"/>
    <w:multiLevelType w:val="hybridMultilevel"/>
    <w:tmpl w:val="864E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8371D"/>
    <w:multiLevelType w:val="hybridMultilevel"/>
    <w:tmpl w:val="06A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241EA"/>
    <w:multiLevelType w:val="hybridMultilevel"/>
    <w:tmpl w:val="F950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C43A1"/>
    <w:multiLevelType w:val="hybridMultilevel"/>
    <w:tmpl w:val="BAA84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D776D"/>
    <w:multiLevelType w:val="hybridMultilevel"/>
    <w:tmpl w:val="A608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9"/>
    <w:rsid w:val="000B1602"/>
    <w:rsid w:val="002B7E93"/>
    <w:rsid w:val="002D5D56"/>
    <w:rsid w:val="006119CE"/>
    <w:rsid w:val="007450A9"/>
    <w:rsid w:val="00785A63"/>
    <w:rsid w:val="007A61E0"/>
    <w:rsid w:val="007C707E"/>
    <w:rsid w:val="0088132C"/>
    <w:rsid w:val="0094786D"/>
    <w:rsid w:val="00A75445"/>
    <w:rsid w:val="00C6392D"/>
    <w:rsid w:val="00D211ED"/>
    <w:rsid w:val="00D25A15"/>
    <w:rsid w:val="00DD555C"/>
    <w:rsid w:val="00DF5CA3"/>
    <w:rsid w:val="00E85834"/>
    <w:rsid w:val="00EF19C5"/>
    <w:rsid w:val="00F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59"/>
    <w:pPr>
      <w:ind w:left="720"/>
      <w:contextualSpacing/>
    </w:pPr>
  </w:style>
  <w:style w:type="table" w:styleId="a4">
    <w:name w:val="Table Grid"/>
    <w:basedOn w:val="a1"/>
    <w:uiPriority w:val="59"/>
    <w:rsid w:val="00F3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0D59"/>
  </w:style>
  <w:style w:type="character" w:customStyle="1" w:styleId="c1">
    <w:name w:val="c1"/>
    <w:basedOn w:val="a0"/>
    <w:rsid w:val="00F30D59"/>
  </w:style>
  <w:style w:type="character" w:customStyle="1" w:styleId="c2">
    <w:name w:val="c2"/>
    <w:basedOn w:val="a0"/>
    <w:rsid w:val="00F30D59"/>
  </w:style>
  <w:style w:type="paragraph" w:styleId="a5">
    <w:name w:val="No Spacing"/>
    <w:uiPriority w:val="1"/>
    <w:qFormat/>
    <w:rsid w:val="00F30D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59"/>
    <w:pPr>
      <w:ind w:left="720"/>
      <w:contextualSpacing/>
    </w:pPr>
  </w:style>
  <w:style w:type="table" w:styleId="a4">
    <w:name w:val="Table Grid"/>
    <w:basedOn w:val="a1"/>
    <w:uiPriority w:val="59"/>
    <w:rsid w:val="00F3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0D59"/>
  </w:style>
  <w:style w:type="character" w:customStyle="1" w:styleId="c1">
    <w:name w:val="c1"/>
    <w:basedOn w:val="a0"/>
    <w:rsid w:val="00F30D59"/>
  </w:style>
  <w:style w:type="character" w:customStyle="1" w:styleId="c2">
    <w:name w:val="c2"/>
    <w:basedOn w:val="a0"/>
    <w:rsid w:val="00F30D59"/>
  </w:style>
  <w:style w:type="paragraph" w:styleId="a5">
    <w:name w:val="No Spacing"/>
    <w:uiPriority w:val="1"/>
    <w:qFormat/>
    <w:rsid w:val="00F30D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Белаусова</dc:creator>
  <cp:lastModifiedBy>Дарья Белаусова</cp:lastModifiedBy>
  <cp:revision>4</cp:revision>
  <dcterms:created xsi:type="dcterms:W3CDTF">2021-04-09T15:00:00Z</dcterms:created>
  <dcterms:modified xsi:type="dcterms:W3CDTF">2021-04-11T13:06:00Z</dcterms:modified>
</cp:coreProperties>
</file>