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D" w:rsidRDefault="00822A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22A1D" w:rsidRDefault="00C849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ДУА "Сярэдняя школа г.п. Краснаполле"</w:t>
      </w:r>
    </w:p>
    <w:p w:rsidR="00822A1D" w:rsidRDefault="00822A1D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A1D" w:rsidRPr="00C8493C" w:rsidRDefault="00C8493C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8493C">
        <w:rPr>
          <w:rFonts w:ascii="Times New Roman" w:eastAsia="Times New Roman" w:hAnsi="Times New Roman" w:cs="Times New Roman"/>
          <w:b/>
          <w:sz w:val="40"/>
          <w:szCs w:val="40"/>
        </w:rPr>
        <w:t>Урок у 11 "А" класе па тэме:</w:t>
      </w:r>
    </w:p>
    <w:p w:rsidR="00822A1D" w:rsidRDefault="00822A1D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22A1D" w:rsidRPr="00C8493C" w:rsidRDefault="00C8493C">
      <w:pPr>
        <w:tabs>
          <w:tab w:val="left" w:pos="273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8493C">
        <w:rPr>
          <w:rFonts w:ascii="Times New Roman" w:eastAsia="Times New Roman" w:hAnsi="Times New Roman" w:cs="Times New Roman"/>
          <w:b/>
          <w:sz w:val="44"/>
          <w:szCs w:val="44"/>
        </w:rPr>
        <w:t xml:space="preserve"> “Сказ, асноўныя функцыі сказа”</w:t>
      </w:r>
    </w:p>
    <w:p w:rsidR="00822A1D" w:rsidRDefault="00822A1D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C8493C" w:rsidRPr="00C8493C" w:rsidRDefault="00C8493C">
      <w:pPr>
        <w:spacing w:line="360" w:lineRule="auto"/>
        <w:rPr>
          <w:rFonts w:ascii="Times New Roman" w:eastAsia="Times New Roman" w:hAnsi="Times New Roman" w:cs="Times New Roman"/>
          <w:sz w:val="28"/>
          <w:lang w:val="be-BY"/>
        </w:rPr>
      </w:pPr>
    </w:p>
    <w:p w:rsidR="00822A1D" w:rsidRPr="00CF74F5" w:rsidRDefault="00C8493C">
      <w:pPr>
        <w:spacing w:after="0" w:line="360" w:lineRule="auto"/>
        <w:ind w:left="467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C8493C">
        <w:rPr>
          <w:rFonts w:ascii="Times New Roman" w:eastAsia="Times New Roman" w:hAnsi="Times New Roman" w:cs="Times New Roman"/>
          <w:sz w:val="32"/>
          <w:szCs w:val="32"/>
          <w:lang w:val="be-BY"/>
        </w:rPr>
        <w:t>Настаўнік</w:t>
      </w:r>
      <w:r w:rsidR="00CF74F5">
        <w:rPr>
          <w:rFonts w:ascii="Times New Roman" w:eastAsia="Times New Roman" w:hAnsi="Times New Roman" w:cs="Times New Roman"/>
          <w:sz w:val="32"/>
          <w:szCs w:val="32"/>
        </w:rPr>
        <w:t>: Балабчанка Тамара Анатольеў</w:t>
      </w:r>
      <w:r w:rsidR="00CF74F5">
        <w:rPr>
          <w:rFonts w:ascii="Times New Roman" w:eastAsia="Times New Roman" w:hAnsi="Times New Roman" w:cs="Times New Roman"/>
          <w:sz w:val="32"/>
          <w:szCs w:val="32"/>
          <w:lang w:val="be-BY"/>
        </w:rPr>
        <w:t>на</w:t>
      </w:r>
    </w:p>
    <w:p w:rsidR="00822A1D" w:rsidRPr="00C8493C" w:rsidRDefault="00C8493C">
      <w:pPr>
        <w:spacing w:after="0" w:line="360" w:lineRule="auto"/>
        <w:ind w:left="4678"/>
        <w:rPr>
          <w:rFonts w:ascii="Times New Roman" w:eastAsia="Times New Roman" w:hAnsi="Times New Roman" w:cs="Times New Roman"/>
          <w:sz w:val="32"/>
          <w:szCs w:val="32"/>
        </w:rPr>
      </w:pPr>
      <w:r w:rsidRPr="00C8493C">
        <w:rPr>
          <w:rFonts w:ascii="Times New Roman" w:eastAsia="Times New Roman" w:hAnsi="Times New Roman" w:cs="Times New Roman"/>
          <w:sz w:val="32"/>
          <w:szCs w:val="32"/>
        </w:rPr>
        <w:t xml:space="preserve">кантактны тэлефон: +375445543358 </w:t>
      </w:r>
    </w:p>
    <w:p w:rsidR="00857447" w:rsidRPr="00C8493C" w:rsidRDefault="00C8493C" w:rsidP="00C8493C">
      <w:pPr>
        <w:spacing w:after="0" w:line="360" w:lineRule="auto"/>
        <w:ind w:left="4678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C8493C">
        <w:rPr>
          <w:rFonts w:ascii="Times New Roman" w:eastAsia="Times New Roman" w:hAnsi="Times New Roman" w:cs="Times New Roman"/>
          <w:sz w:val="32"/>
          <w:szCs w:val="32"/>
        </w:rPr>
        <w:t>электронны адрас: tbalabchenko@bk.ru</w:t>
      </w:r>
    </w:p>
    <w:p w:rsidR="00C8493C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Тэма ўрока: Сказ, асноўныя функцыі сказа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Мэты: узнавіць і сістэматызаваць веды вучняў пра сказ як адзінку мовы; замацаваць уменне вызначаць тыпы сказаў паводле структуры, мэты выказвання і інтанацыі; удасканальваць навык сінтаксічнага разбору сказаў ; выхоўваць увагу да сказа як адзінкі сінтаксісу.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Абсталяванне: вучэбны дапаможнік для 11-га класа устаноў агульнай сярэдняй адукацыі з беларускай і рускай мовамі навучання/ Г.М. Валочка –</w:t>
      </w:r>
    </w:p>
    <w:p w:rsidR="00822A1D" w:rsidRPr="00C8493C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 xml:space="preserve"> 2-е выданне, перапрацаванае і дапоўненае.- Мінск:Нац. Інстытут адукацыі,2016.,табліцы</w:t>
      </w:r>
      <w:r>
        <w:rPr>
          <w:rFonts w:ascii="Times New Roman" w:eastAsia="Times New Roman" w:hAnsi="Times New Roman" w:cs="Times New Roman"/>
          <w:sz w:val="28"/>
          <w:lang w:val="be-BY"/>
        </w:rPr>
        <w:t>, карткі,тэсты.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 ўрока: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1.Арган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зацыйны момант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2.Арфаграф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чная хв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нка.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Тэлев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зар,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шырыня,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акардэон,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булён,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брыльянт,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дырыжор,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збажына,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майстар,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дзёран,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фельчар,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ручн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к,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цыл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чаромха,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негрэт,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дрожджы,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бюлетэнь,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і</w:t>
      </w:r>
      <w:r>
        <w:rPr>
          <w:rFonts w:ascii="Times New Roman" w:eastAsia="Times New Roman" w:hAnsi="Times New Roman" w:cs="Times New Roman"/>
          <w:sz w:val="28"/>
        </w:rPr>
        <w:t>люстрацыя.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3.Праверка веда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 xml:space="preserve"> па тэме " Сувязь сло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 xml:space="preserve"> у словазлучэнн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"</w:t>
      </w:r>
    </w:p>
    <w:p w:rsidR="00822A1D" w:rsidRPr="00C8493C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>Розна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>зро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>невыя заданн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Заданне 1.Вып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шыце 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менныя с</w:t>
      </w:r>
      <w:r>
        <w:rPr>
          <w:rFonts w:ascii="Times New Roman" w:eastAsia="Times New Roman" w:hAnsi="Times New Roman" w:cs="Times New Roman"/>
          <w:sz w:val="28"/>
          <w:lang w:val="be-BY"/>
        </w:rPr>
        <w:t>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  <w:lang w:val="be-BY"/>
        </w:rPr>
        <w:t>ва</w:t>
      </w:r>
      <w:r>
        <w:rPr>
          <w:rFonts w:ascii="Times New Roman" w:eastAsia="Times New Roman" w:hAnsi="Times New Roman" w:cs="Times New Roman"/>
          <w:sz w:val="28"/>
        </w:rPr>
        <w:t>злучэнн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і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мова,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857447">
        <w:rPr>
          <w:rFonts w:ascii="Times New Roman" w:eastAsia="Times New Roman" w:hAnsi="Times New Roman" w:cs="Times New Roman"/>
          <w:sz w:val="28"/>
        </w:rPr>
        <w:t>люб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857447">
        <w:rPr>
          <w:rFonts w:ascii="Times New Roman" w:eastAsia="Times New Roman" w:hAnsi="Times New Roman" w:cs="Times New Roman"/>
          <w:sz w:val="28"/>
        </w:rPr>
        <w:t>ць разма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>ляць,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857447">
        <w:rPr>
          <w:rFonts w:ascii="Times New Roman" w:eastAsia="Times New Roman" w:hAnsi="Times New Roman" w:cs="Times New Roman"/>
          <w:sz w:val="28"/>
        </w:rPr>
        <w:t>ганарыцца кра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857447">
        <w:rPr>
          <w:rFonts w:ascii="Times New Roman" w:eastAsia="Times New Roman" w:hAnsi="Times New Roman" w:cs="Times New Roman"/>
          <w:sz w:val="28"/>
        </w:rPr>
        <w:t>най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857447">
        <w:rPr>
          <w:rFonts w:ascii="Times New Roman" w:eastAsia="Times New Roman" w:hAnsi="Times New Roman" w:cs="Times New Roman"/>
          <w:sz w:val="28"/>
        </w:rPr>
        <w:t>беларуск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край,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ласковы чалавек,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захапляцца словам(5,6 б)</w:t>
      </w:r>
    </w:p>
    <w:p w:rsidR="00822A1D" w:rsidRPr="00C8493C" w:rsidRDefault="00857447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>Заданне 2.</w:t>
      </w:r>
      <w:r w:rsidR="00C8493C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>Вып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>шыце са сказа словазлучэнн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і 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>зраб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 xml:space="preserve">це 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>х с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Pr="00C8493C">
        <w:rPr>
          <w:rFonts w:ascii="Times New Roman" w:eastAsia="Times New Roman" w:hAnsi="Times New Roman" w:cs="Times New Roman"/>
          <w:sz w:val="28"/>
          <w:lang w:val="be-BY"/>
        </w:rPr>
        <w:t>нтакс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 w:rsidRPr="00C8493C">
        <w:rPr>
          <w:rFonts w:ascii="Times New Roman" w:eastAsia="Times New Roman" w:hAnsi="Times New Roman" w:cs="Times New Roman"/>
          <w:sz w:val="28"/>
          <w:lang w:val="be-BY"/>
        </w:rPr>
        <w:t>чны разбор</w:t>
      </w:r>
      <w:r w:rsidR="00C8493C">
        <w:rPr>
          <w:rFonts w:ascii="Times New Roman" w:eastAsia="Times New Roman" w:hAnsi="Times New Roman" w:cs="Times New Roman"/>
          <w:sz w:val="28"/>
          <w:lang w:val="be-BY"/>
        </w:rPr>
        <w:t xml:space="preserve">. </w:t>
      </w:r>
      <w:r w:rsidR="00C8493C" w:rsidRPr="00C8493C">
        <w:rPr>
          <w:rFonts w:ascii="Times New Roman" w:eastAsia="Times New Roman" w:hAnsi="Times New Roman" w:cs="Times New Roman"/>
          <w:sz w:val="28"/>
          <w:lang w:val="be-BY"/>
        </w:rPr>
        <w:t>(7,8 б)</w:t>
      </w:r>
    </w:p>
    <w:p w:rsidR="00822A1D" w:rsidRDefault="00857447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Заданне3.Перакладз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>
        <w:rPr>
          <w:rFonts w:ascii="Times New Roman" w:eastAsia="Times New Roman" w:hAnsi="Times New Roman" w:cs="Times New Roman"/>
          <w:sz w:val="28"/>
        </w:rPr>
        <w:t>це на беларускую мову,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прывядз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>
        <w:rPr>
          <w:rFonts w:ascii="Times New Roman" w:eastAsia="Times New Roman" w:hAnsi="Times New Roman" w:cs="Times New Roman"/>
          <w:sz w:val="28"/>
        </w:rPr>
        <w:t>це магчымыя варыянты пе</w:t>
      </w:r>
      <w:r>
        <w:rPr>
          <w:rFonts w:ascii="Times New Roman" w:eastAsia="Times New Roman" w:hAnsi="Times New Roman" w:cs="Times New Roman"/>
          <w:sz w:val="28"/>
        </w:rPr>
        <w:t>ракладу некаторых словазлучэння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 w:rsidR="00C8493C">
        <w:rPr>
          <w:rFonts w:ascii="Times New Roman" w:eastAsia="Times New Roman" w:hAnsi="Times New Roman" w:cs="Times New Roman"/>
          <w:sz w:val="28"/>
        </w:rPr>
        <w:t>.(9,10 б)</w:t>
      </w:r>
    </w:p>
    <w:p w:rsidR="00822A1D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Увидеть сквозь туман,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послать за сыном,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идти по городу,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послать по адресу,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шутить над ним,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метрах в двадцати,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пойти за черникой,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болеть гриппом.</w:t>
      </w:r>
    </w:p>
    <w:p w:rsidR="00822A1D" w:rsidRDefault="00857447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зкультхв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>
        <w:rPr>
          <w:rFonts w:ascii="Times New Roman" w:eastAsia="Times New Roman" w:hAnsi="Times New Roman" w:cs="Times New Roman"/>
          <w:sz w:val="28"/>
        </w:rPr>
        <w:t>нка</w:t>
      </w:r>
    </w:p>
    <w:p w:rsidR="00822A1D" w:rsidRPr="00857447" w:rsidRDefault="00C8493C" w:rsidP="008574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57447">
        <w:rPr>
          <w:rFonts w:ascii="Times New Roman" w:eastAsia="Times New Roman" w:hAnsi="Times New Roman" w:cs="Times New Roman"/>
          <w:b/>
          <w:sz w:val="28"/>
        </w:rPr>
        <w:t>4.</w:t>
      </w:r>
      <w:r w:rsidR="00857447" w:rsidRPr="00857447">
        <w:rPr>
          <w:rFonts w:ascii="Times New Roman" w:eastAsia="Times New Roman" w:hAnsi="Times New Roman" w:cs="Times New Roman"/>
          <w:b/>
          <w:sz w:val="28"/>
        </w:rPr>
        <w:t>Падрыхто</w:t>
      </w:r>
      <w:r w:rsidR="00857447" w:rsidRPr="00857447">
        <w:rPr>
          <w:rFonts w:ascii="Times New Roman" w:eastAsia="Times New Roman" w:hAnsi="Times New Roman" w:cs="Times New Roman"/>
          <w:b/>
          <w:sz w:val="28"/>
          <w:lang w:val="be-BY"/>
        </w:rPr>
        <w:t>ў</w:t>
      </w:r>
      <w:r w:rsidR="00857447" w:rsidRPr="00857447">
        <w:rPr>
          <w:rFonts w:ascii="Times New Roman" w:eastAsia="Times New Roman" w:hAnsi="Times New Roman" w:cs="Times New Roman"/>
          <w:b/>
          <w:sz w:val="28"/>
        </w:rPr>
        <w:t xml:space="preserve">ка да </w:t>
      </w:r>
      <w:r w:rsidR="00857447" w:rsidRPr="00857447">
        <w:rPr>
          <w:rFonts w:ascii="Times New Roman" w:eastAsia="Times New Roman" w:hAnsi="Times New Roman" w:cs="Times New Roman"/>
          <w:b/>
          <w:sz w:val="28"/>
          <w:lang w:val="be-BY"/>
        </w:rPr>
        <w:t>ў</w:t>
      </w:r>
      <w:r w:rsidRPr="00857447">
        <w:rPr>
          <w:rFonts w:ascii="Times New Roman" w:eastAsia="Times New Roman" w:hAnsi="Times New Roman" w:cs="Times New Roman"/>
          <w:b/>
          <w:sz w:val="28"/>
        </w:rPr>
        <w:t>спрымання новай тэмы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Дзейнасць настаўніка: сёння мы працягваем вывучаць тэму “Сінтаксіс” і пераходзім да н</w:t>
      </w:r>
      <w:r w:rsidR="00857447">
        <w:rPr>
          <w:rFonts w:ascii="Times New Roman" w:eastAsia="Times New Roman" w:hAnsi="Times New Roman" w:cs="Times New Roman"/>
          <w:sz w:val="28"/>
        </w:rPr>
        <w:t xml:space="preserve">аступнай сінтаксічнай адзінкі </w:t>
      </w:r>
      <w:r w:rsidR="00857447">
        <w:rPr>
          <w:rFonts w:ascii="Times New Roman" w:eastAsia="Times New Roman" w:hAnsi="Times New Roman" w:cs="Times New Roman"/>
          <w:sz w:val="28"/>
          <w:lang w:val="be-BY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сказа.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Каб узнавіць веды  аб сказе выкарыстаем </w:t>
      </w:r>
      <w:r>
        <w:rPr>
          <w:rFonts w:ascii="Times New Roman" w:eastAsia="Times New Roman" w:hAnsi="Times New Roman" w:cs="Times New Roman"/>
          <w:b/>
          <w:sz w:val="28"/>
        </w:rPr>
        <w:t>прыём “Мазгавы штурм”</w:t>
      </w:r>
      <w:r>
        <w:rPr>
          <w:rFonts w:ascii="Times New Roman" w:eastAsia="Times New Roman" w:hAnsi="Times New Roman" w:cs="Times New Roman"/>
          <w:sz w:val="28"/>
        </w:rPr>
        <w:t xml:space="preserve"> (прымяняецца з мэтай атрымаць як мага больш адказаў, настаўнік ставіць праблемнае пытанне, а вучні прапаноўваюць свае ідэі, пасля робіцца падагульненне) адкажам на праблемнае  пытанне: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Чаму адну канструкцыю можна назваць сказам, а другую – нельга?</w:t>
      </w:r>
    </w:p>
    <w:p w:rsidR="00822A1D" w:rsidRDefault="00C8493C" w:rsidP="00857447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А)Скарб, наш, найкаштоўнейшы, мова.</w:t>
      </w:r>
    </w:p>
    <w:p w:rsidR="00822A1D" w:rsidRDefault="00C8493C" w:rsidP="00857447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Б) Мова – наш найкаштоўнейшы скарб.(Ніл Гілевіч)</w:t>
      </w:r>
    </w:p>
    <w:p w:rsidR="00822A1D" w:rsidRDefault="00C8493C" w:rsidP="00857447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2.Успомніце, калі ласка, што называецца сказам?</w:t>
      </w:r>
    </w:p>
    <w:p w:rsidR="00822A1D" w:rsidRDefault="00C8493C" w:rsidP="00857447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Якую функцыю выконвае сказ?</w:t>
      </w:r>
    </w:p>
    <w:p w:rsidR="00822A1D" w:rsidRDefault="00C8493C" w:rsidP="00857447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Дзейнасць вучняў: прапануюць версіі, ідэі, адказваюць, што згрупаваныя словы Б  з’яўляюцца сказам, а група А – наборам слоў.Сказам называецца сэнсава, граматычна, інтанацыйна аформленая сінтаксічная і камунікатыўная адзінка, у якой выражаюцца пэўныя думкі, пачуцці. Ён выконвае камунікатыўную функцыю.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настаўніка:якія яшчэ функцыі выконвае сказ? Прапаную працу з падручнікам ст.79, прымяняецца </w:t>
      </w:r>
      <w:r>
        <w:rPr>
          <w:rFonts w:ascii="Times New Roman" w:eastAsia="Times New Roman" w:hAnsi="Times New Roman" w:cs="Times New Roman"/>
          <w:b/>
          <w:sz w:val="28"/>
        </w:rPr>
        <w:t>прыём “Суаднясіце”(</w:t>
      </w:r>
      <w:r>
        <w:rPr>
          <w:rFonts w:ascii="Times New Roman" w:eastAsia="Times New Roman" w:hAnsi="Times New Roman" w:cs="Times New Roman"/>
          <w:sz w:val="28"/>
        </w:rPr>
        <w:t>робіцца літара-лічбавае суаднясенне паняцця і тлумачэння паняцця, напрыклад, А1Б2В3Г4).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402"/>
        <w:gridCol w:w="419"/>
        <w:gridCol w:w="5031"/>
      </w:tblGrid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Функцыя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Тлумачэнне паняцця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Інфармацыйная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  <w:p w:rsidR="00822A1D" w:rsidRDefault="00822A1D" w:rsidP="00857447">
            <w:pPr>
              <w:spacing w:after="0" w:line="360" w:lineRule="auto"/>
              <w:jc w:val="both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Сказ называе не асобны прадмет ці з’яву, а падзею,факт.       </w:t>
            </w:r>
          </w:p>
          <w:p w:rsidR="00822A1D" w:rsidRDefault="00822A1D" w:rsidP="00857447">
            <w:pPr>
              <w:spacing w:after="0" w:line="360" w:lineRule="auto"/>
              <w:jc w:val="both"/>
            </w:pP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Уздзеяння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 здольны ўдзельнічацьу арганізацыі тэксту, яго структурна - сэнсавых частак.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Назыўная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  выражае волевыяўленне, пачуцці,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эмоцыі таго, хто гаворыць.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Тэкстаўтваральная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Сказ пры зносінах перадае пэўную інфармацыю.</w:t>
            </w: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 адказ наступны А3Б4В1 Г2. Прапаную вам  заданне для паўтарэння - </w:t>
      </w:r>
      <w:r>
        <w:rPr>
          <w:rFonts w:ascii="Times New Roman" w:eastAsia="Times New Roman" w:hAnsi="Times New Roman" w:cs="Times New Roman"/>
          <w:b/>
          <w:sz w:val="28"/>
        </w:rPr>
        <w:t>прыём “Белыя плямы”(</w:t>
      </w:r>
      <w:r>
        <w:rPr>
          <w:rFonts w:ascii="Times New Roman" w:eastAsia="Times New Roman" w:hAnsi="Times New Roman" w:cs="Times New Roman"/>
          <w:sz w:val="28"/>
        </w:rPr>
        <w:t>неабходна ўзнавіць прапушчаную інфармацыю,заданне дазваляе ўспомніць змест некалькіх правіл,актывізаваць  дзейнасць вучняў)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528"/>
        <w:gridCol w:w="2114"/>
        <w:gridCol w:w="3347"/>
      </w:tblGrid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Прыметы сказа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Падзел сказаў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сказаў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 мэце выказвання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апавядальныя,пытальныя,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пабуджальныя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Інтанцыйная завершанасць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 інтанацыі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Прэдыкатыўнасць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сцвярджальныя,адмоўныя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Граматычная аформленасць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822A1D" w:rsidRDefault="00822A1D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A1D" w:rsidRDefault="00822A1D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2) паводле даданых членаў: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простыя і складаныя;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двухсастаўныя і аднасастаўныя;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поўныя і няпоўныя;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развітыя і неразвітыя;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ускладненыя і няўскладненыя</w:t>
            </w: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"/>
        <w:gridCol w:w="3520"/>
        <w:gridCol w:w="2122"/>
        <w:gridCol w:w="3347"/>
      </w:tblGrid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Прыметы сказа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Падзел сказаў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сказаў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Сэнсавая завершанасць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 мэце выказвання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апавядальныя,пытальныя,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пабуджальныя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Інтанцыйная завершанасць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 інтанацыі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клічныя,няклічныя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Прэдыкатыўнасць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паводле адносін да рэчаінасці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сцвярджальныя,адмоўныя</w:t>
            </w:r>
          </w:p>
        </w:tc>
      </w:tr>
      <w:tr w:rsidR="00822A1D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Граматычная аформленасць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паводле граматычнай асновы: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2) паводле даданых членаў: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простыя і складаныя;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двухсастаўныя і аднасастаўныя;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поўныя і няпоўныя;</w:t>
            </w:r>
          </w:p>
          <w:p w:rsidR="00822A1D" w:rsidRDefault="00C8493C" w:rsidP="00857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развітыя і неразвітыя;</w:t>
            </w:r>
          </w:p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ускладненыя і няўскладненыя</w:t>
            </w: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 а цяпер паспрабуем успомніць пра тыпы сказаў паводле структуры, мэты выказвання, інтанацыі пры дапамозе </w:t>
      </w:r>
      <w:r>
        <w:rPr>
          <w:rFonts w:ascii="Times New Roman" w:eastAsia="Times New Roman" w:hAnsi="Times New Roman" w:cs="Times New Roman"/>
          <w:b/>
          <w:sz w:val="28"/>
        </w:rPr>
        <w:t>метада “Закончы фразу”(</w:t>
      </w:r>
      <w:r>
        <w:rPr>
          <w:rFonts w:ascii="Times New Roman" w:eastAsia="Times New Roman" w:hAnsi="Times New Roman" w:cs="Times New Roman"/>
          <w:sz w:val="28"/>
        </w:rPr>
        <w:t>вучні індывідуальна завяршаюць фразу,2-3 вучні-эксперты правяраюць правільнасць выкананныя задання).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1.Калі ў сказе адчуваецца эмацыянальнасць, узрушанасць, урачыстасць і ён вымаўляецца з клічнай інтанацыяй,то сказ будзе (клічны).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2.Калі ў сказе няма названых вышэй асаблівасцей,ён будзе (няклічны).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3.Сказ, у якім паведамляецца пра нейкую з’яву рэчаіснасці, называецца (апавядальным).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4.Сказ, у якім звяртаюцца да суразмоўцы з мэтай атрымаць адказ на пастаўленае пытанне, называецца (пытальным).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5.Сказ,у якім суразмоўца пабуджаецца да выканання дзеяння,з’яўляецца (пабуджальным).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6.Наяўнасць у сказе саставу дзейніка і выказніка з’яўляецца прыметай (двухсастаўнага сказа).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7.Сказы, у якіх ёсць састаў толькі аднаго галоўнага члена, называецца (аднасастаўным).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8.Выдзяляюць пяць відаў аднасастаўных сказаў (назыўны,пэўна-асабовы, няпэўна-асабовы, абагулена-асабовы,безасабовы).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9.Сказ, які складаецца толькі з граматычнай асновы, называецца (неразвіты).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10.Сказ, у якім акрамя граматычнай асновы ёсць даданыя члены сказа, называецца (развіты).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11.Сказы, у якіх ёсць галоўныя і даданыя члены, неабходныя для разумення сэнсу, называюць (поўныя).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12.Сказы, у якіх адсутнічаюць тыя або іншыя неабходныя для разумення члены, называюцца (няпоўныя).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13.Сказ, у які ўключаны аднародныя члены, адасобленыя члены, пабочныя канструкцыі, устаўныя канструкцыі, звароткі, параўнальныя звароты, называецца (ўскладненым).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14.Сказ, у склад якога не ўваходзяць аднародныя члены, адасобленыя члены, пабочныя канструкцыі, устаўныя канструкцыі, звароткі, параўнальныя звароты, называецца (няўскладненым).</w:t>
      </w:r>
    </w:p>
    <w:p w:rsidR="00822A1D" w:rsidRPr="00857447" w:rsidRDefault="00857447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5.Праца па тэме 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ў</w:t>
      </w:r>
      <w:r w:rsidR="00C8493C" w:rsidRPr="00857447">
        <w:rPr>
          <w:rFonts w:ascii="Times New Roman" w:eastAsia="Times New Roman" w:hAnsi="Times New Roman" w:cs="Times New Roman"/>
          <w:b/>
          <w:sz w:val="28"/>
        </w:rPr>
        <w:t>рока.</w:t>
      </w:r>
    </w:p>
    <w:p w:rsidR="00822A1D" w:rsidRDefault="00857447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Заданне 1.Праца са сказам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</w:rPr>
        <w:t>,розным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>
        <w:rPr>
          <w:rFonts w:ascii="Times New Roman" w:eastAsia="Times New Roman" w:hAnsi="Times New Roman" w:cs="Times New Roman"/>
          <w:sz w:val="28"/>
        </w:rPr>
        <w:t xml:space="preserve"> па мэце выказвання.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 каб удасканаліць уменне адрозніваць сказы па мэце выказвання і інтанацыі, правільна ставіць знакі прыпынку ў канцы сказа, выкарыстаем </w:t>
      </w:r>
      <w:r>
        <w:rPr>
          <w:rFonts w:ascii="Times New Roman" w:eastAsia="Times New Roman" w:hAnsi="Times New Roman" w:cs="Times New Roman"/>
          <w:b/>
          <w:sz w:val="28"/>
        </w:rPr>
        <w:t>метад “Інсерт”</w:t>
      </w:r>
      <w:r>
        <w:rPr>
          <w:rFonts w:ascii="Times New Roman" w:eastAsia="Times New Roman" w:hAnsi="Times New Roman" w:cs="Times New Roman"/>
          <w:sz w:val="28"/>
        </w:rPr>
        <w:t>. Падзяліце сказы на тры групы, абгунтуйце свой выбар.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Хто не шануе родную мову, той не шануе сябе самога, ні свой род, ні сваіх дзядоў-бацькоў, якія той жа мовай гаварылі 2. Па абедзе збярыцеся і прынясіце свае кнігі 3. Вырастайце, дзеці, вялікія і аберагайце праз усё жыццё дружбу </w:t>
      </w:r>
      <w:r>
        <w:rPr>
          <w:rFonts w:ascii="Times New Roman" w:eastAsia="Times New Roman" w:hAnsi="Times New Roman" w:cs="Times New Roman"/>
          <w:color w:val="111111"/>
          <w:sz w:val="28"/>
        </w:rPr>
        <w:t>4.Трэба любіць, ведаць і шанаваць мову свайго народа і ўмець дасканала валодаць ёю 5. Ручаёк, братка любы, дзе ж ты падзеўся  6.</w:t>
      </w:r>
      <w:r>
        <w:rPr>
          <w:rFonts w:ascii="Calibri" w:eastAsia="Calibri" w:hAnsi="Calibri" w:cs="Calibri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Любіце і шануйце, як святыню, роднае слова, з якім вас літасцівы Бог на свет пусціў 7. Каб з чаго іншага скласці, дык ці было б яно шчасцем 8. Жыццё без выпрабаванняў не бывае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2"/>
        <w:gridCol w:w="5423"/>
        <w:gridCol w:w="3118"/>
      </w:tblGrid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Нумары сказаў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Абгрунтаванне</w:t>
            </w: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Дзйнасць вучняў: запісваюць сказы, ставячы знакі прыпынку, запаўняюць табліцу.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Хто не шануе родную мову, той не шануе сябе самога, ні свой род, ні сваіх дзядоў-бацькоў, якія той жа мовай гаварылі. 2. Па абедзе збярыцеся і прынясіце свае кнігі. 3. Вырастайце, дзеці, вялікія і аберагайце праз усё жыццё дружбу. </w:t>
      </w:r>
      <w:r>
        <w:rPr>
          <w:rFonts w:ascii="Times New Roman" w:eastAsia="Times New Roman" w:hAnsi="Times New Roman" w:cs="Times New Roman"/>
          <w:color w:val="111111"/>
          <w:sz w:val="28"/>
        </w:rPr>
        <w:t>4.Трэба любіць, ведаць і шанаваць мову свайго народа і ўмець дасканала валодаць ёю. 5. Ручаёк, братка любы, дзе ж ты падзеўся?  6.</w:t>
      </w:r>
      <w:r>
        <w:rPr>
          <w:rFonts w:ascii="Calibri" w:eastAsia="Calibri" w:hAnsi="Calibri" w:cs="Calibri"/>
          <w:color w:val="1111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</w:rPr>
        <w:t>Любіце і шануйце, як святыню, роднае слова, з якім вас літасцівы Бог на свет пусціў! 7. Каб з чаго іншага скласці,дык ці было б яно шчасцем? 8.Жыццё без выпрабаванняў не бывае.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32"/>
        <w:gridCol w:w="5423"/>
        <w:gridCol w:w="3118"/>
      </w:tblGrid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Нумары сказаў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Абгрунтаванне</w:t>
            </w: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1,4,8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апавядальныя сказы</w:t>
            </w: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5,7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пытальныя сказы</w:t>
            </w:r>
          </w:p>
        </w:tc>
      </w:tr>
      <w:tr w:rsidR="00822A1D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2,3,6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пабуджальныя сказы</w:t>
            </w:r>
          </w:p>
        </w:tc>
      </w:tr>
    </w:tbl>
    <w:p w:rsidR="00822A1D" w:rsidRPr="00857447" w:rsidRDefault="00857447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Заданне 2.Праца з падручн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  <w:r w:rsidR="00C8493C" w:rsidRPr="00857447">
        <w:rPr>
          <w:rFonts w:ascii="Times New Roman" w:eastAsia="Times New Roman" w:hAnsi="Times New Roman" w:cs="Times New Roman"/>
          <w:b/>
          <w:sz w:val="28"/>
        </w:rPr>
        <w:t>кам.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настаўніка:падбярыце  пр. № 95,106,107 з падручніка 11класа, кіруючыся </w:t>
      </w:r>
      <w:r>
        <w:rPr>
          <w:rFonts w:ascii="Times New Roman" w:eastAsia="Times New Roman" w:hAnsi="Times New Roman" w:cs="Times New Roman"/>
          <w:b/>
          <w:sz w:val="28"/>
        </w:rPr>
        <w:t>прыёмам “Пошук-даследванне”</w:t>
      </w:r>
      <w:r>
        <w:rPr>
          <w:rFonts w:ascii="Times New Roman" w:eastAsia="Times New Roman" w:hAnsi="Times New Roman" w:cs="Times New Roman"/>
          <w:sz w:val="28"/>
        </w:rPr>
        <w:t>, (даследванне накіравана на работу са сказам, развівае сістэмнае мысленне і творчае ўяўленне вучняў, актывізуе і папаўняе іх моўны запас, выхоўвае пазнавальную цікавасць) прыклады ўсіх тыпаў сказаў паводле структуры, мэты выказвання і інтанацыі, растлумачце пастаноўку знакаў прыпынку.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Дзейнасць вучняў:праца ў парах, прадстаўленне вынікаў пошуку.</w:t>
      </w:r>
    </w:p>
    <w:p w:rsidR="00822A1D" w:rsidRPr="00857447" w:rsidRDefault="00857447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</w:rPr>
        <w:t>Заданне 3.М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>жпрадметныя сувяз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</w:p>
    <w:p w:rsidR="00822A1D" w:rsidRDefault="00C8493C" w:rsidP="008574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Дзейнасць настаўніка: для ажыццяўлення міжпрадметных сувязяў выкарыстоўваю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прыём “Літаратурная хвілінка”.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( на картках напісаны сказы з вывучаных вершаў. Заданне: вызначыць,  з якога твора сказы, назваць аўтара, аднавіць прапушчаныя сказы).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 --------------------------------------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------------------------------------------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Што маё сэрца да вас парывае?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Чым так прыкованы я.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К вам, мае ўзгорачкі роднага поля,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Рэчкі, курганы, лясы,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Поўныя смутку і жальбы нядолі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Поўныя сумнай красы?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 Паклон табе, мой беларускі краю!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Ты - мой, я - твой: ад роду і навек.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---------------------------------------------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---------------------------------------------.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За хлеб, што ем, за песні, што спяваю,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За шчасце звацца іменем тваім -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Паклон, паклон табе, мой родны краю!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Ты - мой, я - твой: усюды і ва ўсім!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 Родная мова, цудоўная мова!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Ты нашых думак уток і аснова!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-----------------------------------------,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-----------------------------------------.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Кожны з іх барвы дзівосныя мае,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вечным агнём зіхаціць - не згарае.</w:t>
      </w:r>
    </w:p>
    <w:p w:rsidR="00822A1D" w:rsidRDefault="00C8493C" w:rsidP="00857447">
      <w:pPr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Ты мне заўсёды была дапамогай,</w:t>
      </w:r>
    </w:p>
    <w:p w:rsidR="00822A1D" w:rsidRDefault="00C8493C" w:rsidP="00857447">
      <w:pPr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дзе б і якой ні хадзіў я дарогай.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 Вобразы мілыя роднага краю,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Смутак і радасць мая!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Што маё сэрца да вас парывае?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Чым так прыкованы я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К вам, мае ўзгорачкі роднага поля,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Рэчкі, курганы, лясы,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Поўныя смутку і жальбы нядолі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Поўныя сумнай красы? ( Я.Колас “Родныя вобразы”)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 Паклон табе, мой беларускі краю!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Ты - мой, я - твой: ад роду і навек.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Я зноў і зноў да сэрца прыкладаю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Твой ліст дубовы - як чароўны лек.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За хлеб, што ем, за песні, што спяваю,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За шчасце звацца іменем тваім -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Паклон, паклон табе, мой родны краю!</w:t>
      </w: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212529"/>
          <w:sz w:val="28"/>
        </w:rPr>
        <w:t>Ты - мой, я - твой: усюды і ва ўсім! (Н.Гилевич “Паклон табе, мой беларускі краю!”)</w:t>
      </w:r>
    </w:p>
    <w:p w:rsidR="00822A1D" w:rsidRDefault="00822A1D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</w:p>
    <w:p w:rsidR="00822A1D" w:rsidRDefault="00C8493C" w:rsidP="00857447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212529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3.Родная мова, цудоўная мова!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Ты нашых думак уток і аснова!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Матчын дарунак ад самай калыскі,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ты самацветаў яскравая нізка.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Кожны з іх барвы дзівосныя мае,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вечным агнём зіхаціць - не згарае.</w:t>
      </w:r>
    </w:p>
    <w:p w:rsidR="00822A1D" w:rsidRDefault="00C8493C" w:rsidP="00857447">
      <w:pPr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Ты мне заўсёды была дапамогай,</w:t>
      </w:r>
    </w:p>
    <w:p w:rsidR="00822A1D" w:rsidRDefault="00C8493C" w:rsidP="00857447">
      <w:pPr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дзе б і якой ні хадзіў я дарогай.(У. Дубоўка “Родная мова”)</w:t>
      </w:r>
    </w:p>
    <w:p w:rsidR="00822A1D" w:rsidRPr="00857447" w:rsidRDefault="00857447" w:rsidP="00857447">
      <w:pPr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Заданне 4.Праца з тэкстам.Картк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  <w:lang w:val="be-BY"/>
        </w:rPr>
        <w:t>і</w:t>
      </w:r>
    </w:p>
    <w:p w:rsidR="00822A1D" w:rsidRDefault="00C8493C" w:rsidP="00857447">
      <w:pPr>
        <w:spacing w:before="100"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Дзейнасць настаўніка:сказы звязваюцца ў тэкст.Успомнім звесткі аб тэксце пры дапамозе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прыёма “Лагічны ланцужок”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.(прапаноўваю вучням на выбар адну з картак, на якой напісаны словы, спалучэнні слоў.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Вучань і  выбраная ім картка з’яўляюцца адным звяном з лагічнага ланцужка, які неабходна пабудаваць на дошцы, арганізаваўшы ўзаемадзеянне з іншымі вучнямі. Вучням патрэбна даць назву ўсяму  ланцужку і пабудаваць два – тры (падказваю колькасць) лагічныя ланцужкі, затым растлумачыць логіку іх пабудовы. Калі неабходна, можна ўстаўляць свае звёны.)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 Лагічны ланцужок па тэме “Тэкст як адзінка мовы і маўлення”.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1.Тэкст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2.Сэнсавая цэласнасць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3.Тэматычнае адзінства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4.Звязнасць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5.Разгорнутасць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6.Паслядоўнасць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7.Завершанасць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8.Тэма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9.Ідэя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10.Падтэма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11.Мікратэма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12.Абзац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13.Апавяданне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14.Апісанне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15.Разважанне</w:t>
      </w:r>
    </w:p>
    <w:p w:rsidR="00822A1D" w:rsidRDefault="00C8493C" w:rsidP="00857447">
      <w:pPr>
        <w:spacing w:before="100" w:after="0" w:line="360" w:lineRule="auto"/>
        <w:ind w:firstLine="709"/>
        <w:jc w:val="both"/>
        <w:rPr>
          <w:rFonts w:ascii="Arial" w:eastAsia="Arial" w:hAnsi="Arial" w:cs="Arial"/>
          <w:color w:val="333333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16.Сувязь сказаў у тэксце.</w:t>
      </w:r>
    </w:p>
    <w:p w:rsidR="00822A1D" w:rsidRDefault="00822A1D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Дзейнасць настаўніка:у час працы з тэкстам выкарыстоўваю </w:t>
      </w:r>
      <w:r>
        <w:rPr>
          <w:rFonts w:ascii="Times New Roman" w:eastAsia="Times New Roman" w:hAnsi="Times New Roman" w:cs="Times New Roman"/>
          <w:b/>
          <w:sz w:val="28"/>
        </w:rPr>
        <w:t>прыём “Крок за крокам”(</w:t>
      </w:r>
      <w:r>
        <w:rPr>
          <w:rFonts w:ascii="Times New Roman" w:eastAsia="Times New Roman" w:hAnsi="Times New Roman" w:cs="Times New Roman"/>
          <w:sz w:val="28"/>
        </w:rPr>
        <w:t>у адпаведнасці з ім вучні ведаюць тыпы  і структуру тых тэкстаў, якія ствараюць, правілы іх складання, могуць канструяваць тэкст.)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Заданне:1. Прачытайце тэкст. 2. Размясціце сказы так, каб атрымаўся звязны тэкст. 3.Зрабіце разбор простага сказа. 4. Растлумачце значэнне слова “мянтуз”. 5. Вызначце тып і стыль тэксту.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Верасень</w:t>
      </w:r>
      <w:r>
        <w:rPr>
          <w:rFonts w:ascii="Calibri" w:eastAsia="Calibri" w:hAnsi="Calibri" w:cs="Calibri"/>
        </w:rPr>
        <w:t xml:space="preserve"> 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Верасень - першы месяц восені.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 іх не ўбачым да наступнай вясны.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садах паспелі яблыкі, грушы. Мянтуз пакідае сваё летняе сховішча .Сады і лясы змяняюць паступова сваю летнюю зялёную вопратку на асенняе ўбранне. Лісце на дрэвах пачынае жаўцець.Сярод вечназялёных лапак ялін і сосен зіхаціць залатое лісце бяроз, ліп, клёнаў. Вада ў рэчках і азёрах становіцца празрыстай і халоднай. У высокім небе не чуваць ужо над полем звонкага спеву жаваранка. Не відаць у садах ні берасцянкі, ні чыжыкаў, ні шпакоў.Усе гэтыя птушкі паляцелі на поўдзень</w:t>
      </w:r>
    </w:p>
    <w:p w:rsidR="00822A1D" w:rsidRDefault="00C8493C" w:rsidP="00857447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Дзейнасць вучняў: праца ў групах 1 – сінтаксічны разбор 1,2  абзаца, 2-3 абзаца, 3-4 абзаца, презентацыя адказаў.</w:t>
      </w:r>
    </w:p>
    <w:p w:rsidR="00822A1D" w:rsidRDefault="00C8493C" w:rsidP="00857447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Верасень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Верасень - першы месяц восені.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Сады і лясы змяняюць паступова сваю летнюю зялёную вопратку на асенняе ўбранне. Лісце на дрэвах пачынае жаўцець.Сярод вечназялёных лапак ялін і сосен зіхаціць залатое лісце бяроз, ліп, клёнаў.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У садах паспелі яблыкі, грушы. Вада ў рэчках і азёрах становіцца празрыстай і халоднай. Мянтуз пакідае сваё летняе сховішча.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У высокім небе не чуваць ужо над полем звонкага спеву жаваранка. Не відаць у садах ні берасцянкі, ні чыжыкаў, ні шпакоў.Усе гэтыя птушкі паляцелі на поўдзень. Мы іх не ўбачым да наступнай вясны.(Тып –апавяданне, стыль- мастацкі; мянтуз – “налим”)</w:t>
      </w:r>
    </w:p>
    <w:p w:rsidR="00822A1D" w:rsidRPr="00857447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57447">
        <w:rPr>
          <w:rFonts w:ascii="Times New Roman" w:eastAsia="Times New Roman" w:hAnsi="Times New Roman" w:cs="Times New Roman"/>
          <w:b/>
          <w:sz w:val="28"/>
        </w:rPr>
        <w:t>6.Узаемакантроль засваення вывучанага матэрыялу.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Дзейнасць настаўніка:</w:t>
      </w:r>
      <w:r>
        <w:rPr>
          <w:rFonts w:ascii="Times New Roman" w:eastAsia="Times New Roman" w:hAnsi="Times New Roman" w:cs="Times New Roman"/>
          <w:sz w:val="28"/>
        </w:rPr>
        <w:tab/>
        <w:t xml:space="preserve">сістэматызацыя ведаў пры дапамозе </w:t>
      </w:r>
      <w:r>
        <w:rPr>
          <w:rFonts w:ascii="Times New Roman" w:eastAsia="Times New Roman" w:hAnsi="Times New Roman" w:cs="Times New Roman"/>
          <w:b/>
          <w:sz w:val="28"/>
        </w:rPr>
        <w:t>прыёма “Прыгадай”</w:t>
      </w:r>
      <w:r>
        <w:rPr>
          <w:rFonts w:ascii="Times New Roman" w:eastAsia="Times New Roman" w:hAnsi="Times New Roman" w:cs="Times New Roman"/>
          <w:sz w:val="28"/>
        </w:rPr>
        <w:t xml:space="preserve"> (накіраваны на разуменне сутнасці засвоеных ведаў, навыкаў, карэкцыі тыповых памылак вучняў) . Выканаць тэсты, прааналізаваць памылкі пасля знаёмства з табліцай адказаў)</w:t>
      </w:r>
    </w:p>
    <w:p w:rsidR="00822A1D" w:rsidRDefault="00822A1D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Тэст па тэме “Просты сказ”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ВАРЫЯНТ 1</w:t>
      </w:r>
    </w:p>
    <w:p w:rsidR="00822A1D" w:rsidRDefault="00822A1D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Адзначце правільнае сцвярджэнне: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 – гэта…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сінтаксічная адзінка, якая складаецца з двух ці больш самастойных слоў, аб’яднаных граматычна і сэнсава;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асноўная сінтаксічная адзінка, якая служыць сродкам фарміравання, выражэння і паведамлення думкі;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асноўная намінатыўная адзінка.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Адзначце тыя прыклады, якія з’яўляюцца сказамі: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настала лета;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галінках дрэў;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грыміць трактар;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кніга прачытана;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полымя пажару.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Адзначце неразвітыя простыя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Вечарэе.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Кружыцца снег.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Паблекла ад Месяца Вялікая Мядзведзіца.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Аж да раніцы прастаяў Мірон на двары.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4. Адзначце пытальныя сказы: 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Колькі сонца над роднай зямлёю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Дзень добры, маці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Не пазналі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Хто там песню жніўную пяе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Як хораша ў гэты час выглядае прырода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Адзначце пабуджальныя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Жаўранкі спяваюць.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Давайце паслухаем музычную перадачу.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Жанчына паставіла кубак з малаком.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Схадзіў бы ты на агарод.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Да ад’езду ўнука заставалася два дні.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 Адзначце двухсастаўныя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Чыста стала ў лесе.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Дзяўчына таропка гнала да рэчкі сваё крыклівае птаства.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Апошнія дні жніўня.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Быць дажджу.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i/>
          <w:sz w:val="28"/>
        </w:rPr>
        <w:t>Адзначце, якім членам сказа з’яўляецца выдзеленае слова: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Лена ўспамінала бурлівае жыццё </w:t>
      </w:r>
      <w:r>
        <w:rPr>
          <w:rFonts w:ascii="Times New Roman" w:eastAsia="Times New Roman" w:hAnsi="Times New Roman" w:cs="Times New Roman"/>
          <w:b/>
          <w:i/>
          <w:sz w:val="28"/>
        </w:rPr>
        <w:t>ў школе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дзейнікам;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дапаўненнем;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азначэннем;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акалічнасцю.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 Адзначце сказы з адваротным парадкам слоў: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Ноч марудна цягнецца.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Шуміць зямля калоссем залатым.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Скрозь фіранкі прабівалася сонечнае святло.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Дзень вельмі сонечны.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9. Адзначце простыя няпоўныя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Над галавой сіняе неба.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паляне дубок, на дубочку лісток.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 Аляксея радасна было на душы.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Вакол хаты прыгожая агароджа.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10. Адзначце простыя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Твар гарэў дыханне сцінала.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Стары так кіпеў што Яўхім не стаў спрачацца.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Сляпы ад злосці ехаў Глушак мястэчкам.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Спіць стаміўшыся вецер ля імшарнай крыніцы.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ТАБЛІЦА АДКАЗАЎ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8"/>
        <w:gridCol w:w="920"/>
        <w:gridCol w:w="921"/>
        <w:gridCol w:w="921"/>
        <w:gridCol w:w="921"/>
        <w:gridCol w:w="921"/>
        <w:gridCol w:w="921"/>
        <w:gridCol w:w="921"/>
        <w:gridCol w:w="921"/>
        <w:gridCol w:w="462"/>
        <w:gridCol w:w="496"/>
      </w:tblGrid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задання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адказ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ТЭСТ   СКАЗ</w:t>
      </w:r>
    </w:p>
    <w:p w:rsidR="00822A1D" w:rsidRDefault="00C8493C" w:rsidP="008574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ВАРЫЯНТ 2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Адзначце правільнае сцвярджэнне: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Сказ – асноўная намінатыўная адзінка;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Сказ – асноўная сінтаксічная адзінка, якая служыць сродкам фарміравання, выражэння і паведамлення думкі;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Сказ –  сінтаксічная адзінка, якая складаецца з двух ці больш самастойных слоў, аб’яднаных граматычна і сэнсава.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2. Адзначце тыя прыклады, якія з’яўляюцца сказамі: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А)наведаць бібліятэку;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восень дажджлівая;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вясновымі днямі;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мокрая ад расы;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работа закончана.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Адзначце неразвітыя простыя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Перастрэлка пачала сціхаць.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Набліжаецца навальніца.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Падмарозіла.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На сваім вяку Аніс вырасціў нямала лесу.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4. Адзначце пытальныя сказы: 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Слава рупным рукам чалавека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Адкуль жа сам будзеце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Колькі эмоцый можа выклікаць любое падарожжа на раку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Чаму вы сумная бываеце такая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Аленка дастала сшытак са сваімі малюнкамі //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Адзначце пабуджальныя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Давайце паслухаем музычную перадачу.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Садзіце лясы ва ўсе гадавіны, прыгоды, часы!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Схадзіў бы ты на агарод.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Колькі ў парку дзіцячым шчаслівых усмеўак!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Квітней ты, беларуская зямля!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 Адзначце двухсастаўныя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Рабочыя на заводзе вырабляюць новыя машыны.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У калгасе ўбіраюць багаты ўраджай.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Са мною вітаюцца заўсёды ветліва.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У школу шэфы прывезлі такарныя станкі.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i/>
          <w:sz w:val="28"/>
        </w:rPr>
        <w:t>Адзначце, якім членам сказа з’яўляецца выдзеленае слова: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Неўзабаве дзядзька Антось даў каманду адпачыць.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азначэннем;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выказнікам;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акалічнасцю;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дзейнікам;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дапаўненнем.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8. Адзначце сказы з адваротным парадкам слоў: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Над лесам дзікія гусі праляцелі нізка.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Цёплая восень прыйшла ў сады і паркі.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Валодзька зайшоў у хату, сеў за стол, задумаўся.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Пачыналася раніца марудна, запознена.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9. Адзначце простыя няпоўныя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Раны гояцца часа а дружбаю гора.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Рыхтуй улетку сані а зімою калёсы.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Толя любіў вудзіць рыбу а Міхась збіраць ягады.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Аднойчы мы пайшлі збіраць яловыя шышкі.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10. Адзначце простыя сказы: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Панура гудзела асенняя ноч і вецер халодны ляцеў над Бярозай.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Дарог у свеце вельмі многа а ты між іх сваю знайдзі.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Распрогшы коней і прывязаўшы іх між слівак і вішань Хомчык зайшоў уу хату.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У шыбы забарабанілі кроплі дажджу і зліваючыся паплылі ўніз ручайкамі. </w:t>
      </w:r>
    </w:p>
    <w:p w:rsidR="00822A1D" w:rsidRDefault="00C8493C" w:rsidP="00857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ТАБЛІЦА АДКАЗАЎ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8"/>
        <w:gridCol w:w="920"/>
        <w:gridCol w:w="921"/>
        <w:gridCol w:w="921"/>
        <w:gridCol w:w="921"/>
        <w:gridCol w:w="921"/>
        <w:gridCol w:w="921"/>
        <w:gridCol w:w="921"/>
        <w:gridCol w:w="921"/>
        <w:gridCol w:w="462"/>
        <w:gridCol w:w="496"/>
      </w:tblGrid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задання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адказ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822A1D" w:rsidP="0085744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СКАЗ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ВАРЫЯНТ 1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ТАБЛІЦА АДКАЗАЎ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7"/>
        <w:gridCol w:w="895"/>
        <w:gridCol w:w="922"/>
        <w:gridCol w:w="909"/>
        <w:gridCol w:w="909"/>
        <w:gridCol w:w="909"/>
        <w:gridCol w:w="897"/>
        <w:gridCol w:w="896"/>
        <w:gridCol w:w="911"/>
        <w:gridCol w:w="544"/>
        <w:gridCol w:w="534"/>
      </w:tblGrid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задання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адказ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а,в,г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в,г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б,г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б,в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б,г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в,г</w:t>
            </w: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ВАРЫЯНТ 2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ТАБЛІЦА АДКАЗАЎ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7"/>
        <w:gridCol w:w="884"/>
        <w:gridCol w:w="905"/>
        <w:gridCol w:w="920"/>
        <w:gridCol w:w="902"/>
        <w:gridCol w:w="968"/>
        <w:gridCol w:w="900"/>
        <w:gridCol w:w="885"/>
        <w:gridCol w:w="885"/>
        <w:gridCol w:w="543"/>
        <w:gridCol w:w="534"/>
      </w:tblGrid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 задання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822A1D">
        <w:trPr>
          <w:trHeight w:val="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адказ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б,д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а,б,в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б,г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а,б,в,д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а,в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A1D" w:rsidRDefault="00C8493C" w:rsidP="0085744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в,г</w:t>
            </w:r>
          </w:p>
        </w:tc>
      </w:tr>
    </w:tbl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Pr="00857447" w:rsidRDefault="00857447" w:rsidP="008574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Вын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>к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b/>
          <w:sz w:val="28"/>
        </w:rPr>
        <w:t>рока, выста</w:t>
      </w:r>
      <w:r>
        <w:rPr>
          <w:rFonts w:ascii="Times New Roman" w:eastAsia="Times New Roman" w:hAnsi="Times New Roman" w:cs="Times New Roman"/>
          <w:b/>
          <w:sz w:val="28"/>
          <w:lang w:val="be-BY"/>
        </w:rPr>
        <w:t>ў</w:t>
      </w:r>
      <w:r w:rsidR="00C8493C" w:rsidRPr="00857447">
        <w:rPr>
          <w:rFonts w:ascii="Times New Roman" w:eastAsia="Times New Roman" w:hAnsi="Times New Roman" w:cs="Times New Roman"/>
          <w:b/>
          <w:sz w:val="28"/>
        </w:rPr>
        <w:t>ленне адзнак</w:t>
      </w:r>
    </w:p>
    <w:p w:rsidR="00822A1D" w:rsidRPr="00857447" w:rsidRDefault="00857447" w:rsidP="008574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57447">
        <w:rPr>
          <w:rFonts w:ascii="Times New Roman" w:eastAsia="Times New Roman" w:hAnsi="Times New Roman" w:cs="Times New Roman"/>
          <w:b/>
          <w:sz w:val="28"/>
        </w:rPr>
        <w:t>8.Рэфлекс</w:t>
      </w:r>
      <w:r w:rsidRPr="00857447">
        <w:rPr>
          <w:rFonts w:ascii="Times New Roman" w:eastAsia="Times New Roman" w:hAnsi="Times New Roman" w:cs="Times New Roman"/>
          <w:b/>
          <w:sz w:val="28"/>
          <w:lang w:val="be-BY"/>
        </w:rPr>
        <w:t>і</w:t>
      </w:r>
      <w:r w:rsidR="00C8493C" w:rsidRPr="00857447">
        <w:rPr>
          <w:rFonts w:ascii="Times New Roman" w:eastAsia="Times New Roman" w:hAnsi="Times New Roman" w:cs="Times New Roman"/>
          <w:b/>
          <w:sz w:val="28"/>
        </w:rPr>
        <w:t>я</w:t>
      </w:r>
    </w:p>
    <w:p w:rsidR="00822A1D" w:rsidRDefault="00857447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Тэма </w:t>
      </w:r>
      <w:r>
        <w:rPr>
          <w:rFonts w:ascii="Times New Roman" w:eastAsia="Times New Roman" w:hAnsi="Times New Roman" w:cs="Times New Roman"/>
          <w:sz w:val="28"/>
          <w:lang w:val="be-BY"/>
        </w:rPr>
        <w:t>ў</w:t>
      </w:r>
      <w:r>
        <w:rPr>
          <w:rFonts w:ascii="Times New Roman" w:eastAsia="Times New Roman" w:hAnsi="Times New Roman" w:cs="Times New Roman"/>
          <w:sz w:val="28"/>
        </w:rPr>
        <w:t>рока ц</w:t>
      </w:r>
      <w:r>
        <w:rPr>
          <w:rFonts w:ascii="Times New Roman" w:eastAsia="Times New Roman" w:hAnsi="Times New Roman" w:cs="Times New Roman"/>
          <w:sz w:val="28"/>
          <w:lang w:val="be-BY"/>
        </w:rPr>
        <w:t>і</w:t>
      </w:r>
      <w:r w:rsidR="00C8493C">
        <w:rPr>
          <w:rFonts w:ascii="Times New Roman" w:eastAsia="Times New Roman" w:hAnsi="Times New Roman" w:cs="Times New Roman"/>
          <w:sz w:val="28"/>
        </w:rPr>
        <w:t>кавая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  <w:r w:rsidR="00C8493C">
        <w:rPr>
          <w:rFonts w:ascii="Times New Roman" w:eastAsia="Times New Roman" w:hAnsi="Times New Roman" w:cs="Times New Roman"/>
          <w:sz w:val="28"/>
        </w:rPr>
        <w:t>тым,что...</w:t>
      </w:r>
    </w:p>
    <w:p w:rsidR="00822A1D" w:rsidRDefault="00857447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добра засво</w:t>
      </w:r>
      <w:r>
        <w:rPr>
          <w:rFonts w:ascii="Times New Roman" w:eastAsia="Times New Roman" w:hAnsi="Times New Roman" w:cs="Times New Roman"/>
          <w:sz w:val="28"/>
          <w:lang w:val="be-BY"/>
        </w:rPr>
        <w:t>іў</w:t>
      </w:r>
      <w:r w:rsidR="00C8493C">
        <w:rPr>
          <w:rFonts w:ascii="Times New Roman" w:eastAsia="Times New Roman" w:hAnsi="Times New Roman" w:cs="Times New Roman"/>
          <w:sz w:val="28"/>
        </w:rPr>
        <w:t>,што...</w:t>
      </w:r>
    </w:p>
    <w:p w:rsidR="00822A1D" w:rsidRDefault="00C8493C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трэба папрацаваць над...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9.Дамашняе заданне,</w:t>
      </w:r>
      <w:r w:rsidR="0085744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каментарый.</w:t>
      </w:r>
    </w:p>
    <w:p w:rsidR="00822A1D" w:rsidRDefault="00C8493C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параграф 10,практыкаванне 9</w:t>
      </w:r>
      <w:r w:rsidR="00857447">
        <w:rPr>
          <w:rFonts w:ascii="Times New Roman" w:eastAsia="Times New Roman" w:hAnsi="Times New Roman" w:cs="Times New Roman"/>
          <w:sz w:val="28"/>
        </w:rPr>
        <w:t>2</w:t>
      </w: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 w:rsidP="008574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C849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Спіс   літаратуры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Валочка Г.М. Асноўныя характарыстыкі сучаснага ўрока беларускай мовы / Г.М. Валочка // Беларуская мова і літаратура. – 2012.- №12. –С 12 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Віслабокава Н.С. Урок беларускай мовы на сучасным этапе / Н.С. Віслабокава // Беларуская мова і літаратура.- 2012.-№12.- С.10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Запрудскі Н.І.Сучасныя адукацыйныя тэхналогіі / Н.І.Запрудскі.-Мінск:Сэр-Віт.-2010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4.Запрудскі, М. І. Сучасныя школьныя тэхналогіі / М.І. Запрудскі. - Мінск- 2004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5. Кашлев, С.С. Активные методы обучения в деятельности педагога / С. С. Кашлев. - Народная асвета. – 2002. -№4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6.  Кашлев, С. С. Интерактивные методы обучения / С.С. Кашлев. – Минск: ТетраСистемс, 2011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7. Протчанка, В.У. Актуальныя праблемы тэорыі і практыкі навучання беларускай мове / В.У. Протчанка. – Мінск, 2001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  Творчая лабараторыя настаўніка беларускай мовы і літаратуры: абагульненне перспектыўнага педагагічнага вопыту /склад. Н.П. Дзёміна, Т.П. Гуліцкая, Р. П. Ільіна; ДУА “Мінскі абласны інстытут развіцця адукацыі”. – Мінск: Мінск. абл. ІРА, 2014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9.edu.gov.by/main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 </w:t>
      </w:r>
    </w:p>
    <w:p w:rsidR="00822A1D" w:rsidRDefault="00C8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 </w:t>
      </w:r>
    </w:p>
    <w:p w:rsidR="00822A1D" w:rsidRDefault="00822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2A1D" w:rsidRDefault="00822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822A1D" w:rsidSect="003C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22A1D"/>
    <w:rsid w:val="003C34C1"/>
    <w:rsid w:val="00822A1D"/>
    <w:rsid w:val="00857447"/>
    <w:rsid w:val="00C8493C"/>
    <w:rsid w:val="00C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2021-12-21T04:56:00Z</dcterms:created>
  <dcterms:modified xsi:type="dcterms:W3CDTF">2021-12-21T09:28:00Z</dcterms:modified>
</cp:coreProperties>
</file>