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02" w:rsidRPr="009462A5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9462A5">
        <w:rPr>
          <w:b w:val="0"/>
          <w:color w:val="000000"/>
          <w:sz w:val="28"/>
          <w:szCs w:val="28"/>
        </w:rPr>
        <w:t>Государственное учреждение образования</w:t>
      </w:r>
    </w:p>
    <w:p w:rsidR="009F0C02" w:rsidRPr="009462A5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b w:val="0"/>
          <w:color w:val="000000"/>
          <w:sz w:val="28"/>
          <w:szCs w:val="28"/>
        </w:rPr>
      </w:pPr>
      <w:r w:rsidRPr="009462A5">
        <w:rPr>
          <w:b w:val="0"/>
          <w:color w:val="000000"/>
          <w:sz w:val="28"/>
          <w:szCs w:val="28"/>
        </w:rPr>
        <w:t>«Дошкольный центр развития ребёнка г.п. Кореличи»</w:t>
      </w: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pStyle w:val="20"/>
        <w:keepNext/>
        <w:keepLines/>
        <w:shd w:val="clear" w:color="auto" w:fill="auto"/>
        <w:spacing w:after="0" w:line="240" w:lineRule="auto"/>
        <w:rPr>
          <w:color w:val="000000"/>
          <w:sz w:val="28"/>
          <w:szCs w:val="28"/>
        </w:rPr>
      </w:pPr>
    </w:p>
    <w:p w:rsidR="009F0C02" w:rsidRDefault="009F0C02" w:rsidP="009F0C0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162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ПЕРСПЕКТИВНОЕ  ПЛАНИРОВАНИЕ  </w:t>
      </w:r>
    </w:p>
    <w:p w:rsidR="009F0C02" w:rsidRDefault="009F0C02" w:rsidP="009F0C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DFF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162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 ОБРАЗОВАТЕЛЬНОЙ ОБЛАСТИ </w:t>
      </w:r>
    </w:p>
    <w:p w:rsidR="009F0C02" w:rsidRPr="00162DFF" w:rsidRDefault="009F0C02" w:rsidP="009F0C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«РЕБЁНОК И ОБЩЕСТВО» </w:t>
      </w:r>
    </w:p>
    <w:p w:rsidR="009F0C02" w:rsidRDefault="009F0C02" w:rsidP="009F0C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ОБРАЗОВАТЕЛЬНЫЙ КОМПОНЕНТ </w:t>
      </w:r>
    </w:p>
    <w:p w:rsidR="009F0C02" w:rsidRPr="00162DFF" w:rsidRDefault="009F0C02" w:rsidP="009F0C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2DFF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«ОСНОВЫ ЭКОНОМИЧЕСКОЙ КУЛЬТУРЫ»</w:t>
      </w:r>
    </w:p>
    <w:p w:rsidR="009F0C02" w:rsidRPr="00162DFF" w:rsidRDefault="009F0C02" w:rsidP="009F0C02">
      <w:pPr>
        <w:pStyle w:val="20"/>
        <w:keepNext/>
        <w:keepLines/>
        <w:shd w:val="clear" w:color="auto" w:fill="auto"/>
        <w:spacing w:after="0" w:line="276" w:lineRule="auto"/>
        <w:rPr>
          <w:color w:val="000000"/>
          <w:sz w:val="32"/>
          <w:szCs w:val="32"/>
        </w:rPr>
      </w:pPr>
      <w:r w:rsidRPr="00162DFF">
        <w:rPr>
          <w:color w:val="000000"/>
          <w:sz w:val="32"/>
          <w:szCs w:val="32"/>
        </w:rPr>
        <w:t>С</w:t>
      </w:r>
      <w:r>
        <w:rPr>
          <w:color w:val="000000"/>
          <w:sz w:val="32"/>
          <w:szCs w:val="32"/>
        </w:rPr>
        <w:t>таршая</w:t>
      </w:r>
      <w:r w:rsidRPr="00162DFF">
        <w:rPr>
          <w:color w:val="000000"/>
          <w:sz w:val="32"/>
          <w:szCs w:val="32"/>
        </w:rPr>
        <w:t xml:space="preserve"> группа</w:t>
      </w:r>
    </w:p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/>
    <w:p w:rsidR="009F0C02" w:rsidRDefault="009F0C02" w:rsidP="009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90D07">
        <w:rPr>
          <w:rFonts w:ascii="Times New Roman" w:hAnsi="Times New Roman" w:cs="Times New Roman"/>
          <w:sz w:val="28"/>
          <w:szCs w:val="28"/>
        </w:rPr>
        <w:t>Жук Галина Павловна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F0C02" w:rsidRDefault="009F0C02" w:rsidP="009F0C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заведующего </w:t>
      </w:r>
    </w:p>
    <w:p w:rsidR="009F0C02" w:rsidRDefault="009F0C02" w:rsidP="009F0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sectPr w:rsidR="009F0C02" w:rsidSect="009F0C0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 основной деятельности</w:t>
      </w:r>
    </w:p>
    <w:p w:rsidR="001E7507" w:rsidRPr="002A1D78" w:rsidRDefault="001E7507" w:rsidP="009F0C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Перспективное тематическое планирование</w:t>
      </w:r>
    </w:p>
    <w:p w:rsidR="001E7507" w:rsidRPr="002A1D78" w:rsidRDefault="001E7507" w:rsidP="001E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образовательной области «Ребёнок и общество» </w:t>
      </w:r>
    </w:p>
    <w:p w:rsidR="001E7507" w:rsidRPr="002A1D78" w:rsidRDefault="001E7507" w:rsidP="001E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образовательный компонент «Основы экономической культуры»</w:t>
      </w:r>
    </w:p>
    <w:p w:rsidR="001E7507" w:rsidRPr="002A1D78" w:rsidRDefault="001E7507" w:rsidP="001E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1D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старшей группы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11"/>
        <w:gridCol w:w="3239"/>
        <w:gridCol w:w="4047"/>
        <w:gridCol w:w="6379"/>
      </w:tblGrid>
      <w:tr w:rsidR="001E7507" w:rsidRPr="00E2779D" w:rsidTr="00DE4336">
        <w:tc>
          <w:tcPr>
            <w:tcW w:w="1611" w:type="dxa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3239" w:type="dxa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недели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 работы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Программное содержание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1.Школа. Школьные принадлежности.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"Что такое семейный бюджет?"</w:t>
            </w:r>
          </w:p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«Что важнее?»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семейном бюджете, его составляющими - пенсия, зарплата, о расходах, пополнять активный словарный запас детей экономическими понятиями, воспитывать уважительное отношение к труду взрослых</w:t>
            </w:r>
          </w:p>
          <w:p w:rsidR="001E7507" w:rsidRPr="00E2779D" w:rsidRDefault="001E7507" w:rsidP="00DE433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учить дифференцировать предметы по степени их значимости, делать логические выводы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2.Семья. Правила безопасности  в семье.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Дидактическая игра «Что быстрее купят?»</w:t>
            </w:r>
          </w:p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Развивать умение устанавливать зависимость между качеством товара, его ценой (стоимостью) и спросом на него.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Фрукты и овощи. Приготовление салатов.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Дидактические игры 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«Узнай товар»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«Что и когда лучше продавать?»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 Русская народная сказка «Вершки и корешки»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Дать понятие, что каждая вещь-товар. Товары бывают разного назначения.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Закрепить знания детей о спросе на товар, о влиянии фактора сезонности ( времени года) на реальный спрос.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ЦЕЛЬ: учить осмысливать идею сказки. Формировать представление о последовательности выполнения той или иной трудовой деятельности. Развивать логическое мышление при осмыслении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русских народных пословиц и загадок о труде: орудиях труда, трудовых действиях, результатах труда. Развивать умение выделять экономическое содержание из сказочного произведения.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4.Страна, в которой мы живём. Географическое расположение. Флаг.Герб. Гимн.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Занятия «Природные ресурсы Республики Беларусь»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представления о природных ресурсах нашей страны, где и как они используются, представление о объектах и явлениях неживой природы, взаимосвязи живой и неживой природы.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Воспитывать экономное и бережное использование природных ресурсов в семье и в детском саду. 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1.Труд крестьян. Откуда хлеб пришел?</w:t>
            </w:r>
          </w:p>
        </w:tc>
        <w:tc>
          <w:tcPr>
            <w:tcW w:w="4047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«Труд-продукт»</w:t>
            </w:r>
          </w:p>
        </w:tc>
        <w:tc>
          <w:tcPr>
            <w:tcW w:w="6379" w:type="dxa"/>
            <w:vAlign w:val="center"/>
          </w:tcPr>
          <w:p w:rsidR="001E7507" w:rsidRPr="00E2779D" w:rsidRDefault="001E7507" w:rsidP="00DE4336">
            <w:pPr>
              <w:spacing w:line="315" w:lineRule="atLeast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познакомить детей с понятием «продукт труда». Формировать представление о таких понятиях, как «дороже», «дешевле», «цена», «товар», «</w:t>
            </w:r>
            <w:hyperlink r:id="rId5" w:history="1">
              <w:r w:rsidRPr="00E277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заработная плата</w:t>
              </w:r>
            </w:hyperlink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». Р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асширить знания детей о ценах на товары и услуги, о том, почему один и тот же товар может быть дешевле и дороже, и от чего это зависит. Познакомить детей с тем, как цена определяется спросом и предложением. Воспитывать в детях бережливость и умение экономно тратить деньги.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Осень.  Лес. Грибы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«Дерево объявлений»</w:t>
            </w:r>
          </w:p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формировать у детей положительное отношение к доступной, красивой и понятной рекламе; закрепить знания детей о потребностях животных.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Наша столица –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Минск. Архитектура. 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Дидактические игры 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lastRenderedPageBreak/>
              <w:t>«Маленькие покупки»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«Что быстрее купят?»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 xml:space="preserve">ЦЕЛЬ: показать, что каждая вещь стоит денег,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сопоставлять цена товара с имеющимися наличными деньгами.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развивать умение устанавливать зависимость между качеством товара, его ценой (стоимостью) и спросом на него.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Перелётные и зимующие птицы 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 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«Собираясь в дальний путь…»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представления детей о первоочередных нуждах человека; развивать воображение, умение самостоятельно принимать решения; формировать разумное поведение в различных жизненных ситуациях.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11.Одежда. Обувь.</w:t>
            </w:r>
            <w:r w:rsidRPr="00E2779D">
              <w:rPr>
                <w:rFonts w:ascii="Verdana" w:hAnsi="Verdana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r w:rsidRPr="00E2779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моделирование, процесс производства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«Потребности человека»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Дидактическая игра «Какие бывают доходы»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Занятие на тему: «Поможем открыть супермаркет Буратино».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со следующими понятиями: «потребности», «товары», «услуги»; развивать интерес к экономической сфере жизнедеятельности, формировать у детей умение сопоставлять свои желания со своими возможностями</w:t>
            </w:r>
            <w:r w:rsidRPr="00E277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уточнить знания детей об основных и дополнительных доходах; усовершенствовать навыки самостоятельного определения видов доходов (основные и не основные).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истематизировать знания детей о разнообразии товаров, что все их можно разместить в одном супермаркете, группируя по определенным признакам. Познакомить детей с многообразием потребностей и ограниченными возможностями. Научить определять разницу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lastRenderedPageBreak/>
              <w:t>между «хочу» и «надо». Развивать познавательные интересы, фантазию, воображение.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2.Игрушки: белорусские, народов мира.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Дидактическая игра</w:t>
            </w:r>
          </w:p>
          <w:p w:rsidR="001E7507" w:rsidRPr="002A1D78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«Чей сувенир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познакомить детей с народными промыслами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3.Посуда. Пища. Труд повара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Чтение сказки отражающий труд людей: «Федорино горе». К. И. Чуковский.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воспитывать желание  трудиться и уважать труд других, соблюдать  чистоту и аккуратность, развивать память и речь детей.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Мебель. Дизайн. Процесс производства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Дидактическая игра «Интересные покупки»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«Магазин игрушек»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раскрыть детям покупательную силу денежных знаков.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дать возможность детям практически осуществить процесс купли – продажи; развить умение «видеть» товар: материал, место производства, цену (стоимость).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1.Все про меня. Наше тело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Сюжетно - ролевая игра: «Аптека»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раскрыть  деятельность фармацевта. Формировать умения творчески развивать сюжет игры. Объяснить детям, что в аптеке делают лекарства, отпускают по рецепту врача больным, советуют, что купить при различных заболеваниях. Воспитывать уважение к профессии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трудолюбие и желание всего добиваться самим.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2.Уроки нравственности.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Чтение В.Катаев «Цветик - семицветик»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А.Толстой «Золотой ключик или приключения Буратино»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учить детей уважать чужой труд, развивать умение обсуждать и отвечать на вопросы по прочитанному. Воспитывать у детей трудолюбие и желание всего добиваться самим.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3.Спорт. Здоровье.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Безопасность зимой.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Дидактическая игра «Полезные 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отходы»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ЦЕЛЬ: закреплять правила экономного 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расходования бумаги, пластика и других материалов.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4.Новый год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Дидактическая игра 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«Детская новогодняя лотерея»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познакомить детей с особенностями разыгрывания лотереи. 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1.Зима. Зимние развлечения.</w:t>
            </w:r>
          </w:p>
        </w:tc>
        <w:tc>
          <w:tcPr>
            <w:tcW w:w="4047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«Там где круглый год Новый год…»</w:t>
            </w:r>
          </w:p>
        </w:tc>
        <w:tc>
          <w:tcPr>
            <w:tcW w:w="6379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 р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асширять знания детей о фабрике елочных игрушек в городе Карачев и о производстве на ней игрушек. Развивать у детей познавательный интерес, мыслительную деятельность: уметь рассуждать, делать выводы. Воспитывать уважение к труду взрослых.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Белорусское народное творчество</w:t>
            </w:r>
          </w:p>
        </w:tc>
        <w:tc>
          <w:tcPr>
            <w:tcW w:w="4047" w:type="dxa"/>
          </w:tcPr>
          <w:p w:rsidR="001E7507" w:rsidRPr="002A1D78" w:rsidRDefault="001E7507" w:rsidP="00DE433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«Наоборот»</w:t>
            </w:r>
          </w:p>
        </w:tc>
        <w:tc>
          <w:tcPr>
            <w:tcW w:w="6379" w:type="dxa"/>
          </w:tcPr>
          <w:p w:rsidR="001E7507" w:rsidRPr="002A1D78" w:rsidRDefault="001E7507" w:rsidP="00DE433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закреплять экономические понятия, учить находить противоположные по смыслу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3.Дикие животные стран с холодным климатом</w:t>
            </w:r>
          </w:p>
        </w:tc>
        <w:tc>
          <w:tcPr>
            <w:tcW w:w="4047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литературы. Русская народная сказка «Морозко»</w:t>
            </w:r>
          </w:p>
        </w:tc>
        <w:tc>
          <w:tcPr>
            <w:tcW w:w="6379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о труде, необходимости целесообразного ведения домашнего хозяйства; воспитывать эмоционально-положительное отношение к труду сказочного героя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Дикие животные стран с жарким климатом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Занятие на тему: «Как домовенок учил Диму экономить»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Чтение пословиц и поговорок на тему: «Экономическое воспитание дошкольников».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формировать у детей представления об экономии, развивать знания о том, что за воду, электроэнергию, газ, нужно платить. Воспитывать бережное отношение к природе, не выходя из дома.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Учить детей слушать и понимать чему учат пословицы, развивать память и умение проговаривать отдельные фразы, воспитывать усидчивость.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Домашние животные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Чтение сказки о рекламе Ш. Перро «Кот в сапогах».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before="150"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учить детей понимать содержание прочитанной сказки, развивать умение отвечать на вопросы, воспитывать внимательность, усидчивость. Объяснить детям понятие «Реклама» и для чего она нам нужна.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Бытовые приборы.  Средства связи.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hAnsi="Times New Roman" w:cs="Times New Roman"/>
                <w:sz w:val="28"/>
                <w:szCs w:val="28"/>
              </w:rPr>
              <w:t>Игра-занятие «Салон-магазин “Бытовая техника»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Дидактическая игра «Маршруты товаров»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hAnsi="Times New Roman" w:cs="Times New Roman"/>
                <w:sz w:val="28"/>
                <w:szCs w:val="28"/>
              </w:rPr>
              <w:t>ЦЕЛЬ: уточнить представления детей о роли бытовой техники в доме. Развить их фантазию и творческие способности. Воспитывать осторожность</w:t>
            </w:r>
          </w:p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hAnsi="Times New Roman" w:cs="Times New Roman"/>
                <w:sz w:val="28"/>
                <w:szCs w:val="28"/>
              </w:rPr>
              <w:t>в обращении с бытовыми приборами.</w:t>
            </w:r>
          </w:p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развивать у детей умение различать товары по их принадлежности к определенной группе (бытовая техника, промышленные товары, мебель, сельхозпродукты и др.)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День защитника Отечества. Транспорт. Техника.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Занятие «Кому нужна вода»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spacing w:after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представления воспитанников о воде, расширять представление о том, где «живёт» вода и кому оно нужна, её свойства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Обучать способам экономии воды в быту. Воспитывать бережное отношение к воде.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Тыдзень роднай мовы. Библиотека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Чытанне бел. Нар. Казкі “Як курачка пеўніка ратавала”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Фармірваць элементарныя ўяўленні аб эканамічных адносінах на аснове народнай казкі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Весна. Перелётные птицы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Дидактическая игра: «Купи маме (другу) подарок».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Научить подбирать монеты разного достоинства, в сумме составляющих цену подарка. Показать, что покупка вещи для подарка производится с учетом интересов, желаний друга; воспитывать желание разделять радость с другими.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2.Растения и животные уголка природы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Дидактическая игра «Кто что делает?»</w:t>
            </w:r>
          </w:p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Расширить знания детей о профессиях и трудовых действиях; воспитать интерес к новым профессиям, уважение к труду взрослых.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3..Профессии.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hd w:val="clear" w:color="auto" w:fill="FFFFFF"/>
              <w:spacing w:after="1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Дидактическая игра «Угадай, какая это профессия»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ЦЕЛЬ: Закрепить и уточнить знания детей о профессиях, связанных с работой в рекламном агентстве.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Весна. Перелётные птицы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«Оцени поступок»</w:t>
            </w:r>
          </w:p>
          <w:p w:rsidR="001E7507" w:rsidRPr="00E2779D" w:rsidRDefault="001E7507" w:rsidP="00DE4336">
            <w:pPr>
              <w:spacing w:after="24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1E7507" w:rsidRPr="002A1D78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воспитывать бережное отношение к природным ресурсам и другим материальным ценностям; на основе логического мышления учить делать самостоятельные выводы.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1.Город. Улица. Светофор. 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 проблемной ситуации «Что будет в городе,  если не станет электричества»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hAnsi="Times New Roman" w:cs="Times New Roman"/>
                <w:sz w:val="28"/>
                <w:szCs w:val="28"/>
              </w:rPr>
              <w:t>развивать мышление, умение устанавливать причинно-следственные связи.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2.Космос. Вселенная. Земной шар.</w:t>
            </w:r>
          </w:p>
        </w:tc>
        <w:tc>
          <w:tcPr>
            <w:tcW w:w="4047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 К.И. Чуковский «Телефон»</w:t>
            </w:r>
          </w:p>
        </w:tc>
        <w:tc>
          <w:tcPr>
            <w:tcW w:w="6379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развивать умение выделять экономическое содержание из сказочного произведения; продолжать учить различать виды потребностей (материальные, духовные, социальные); воспитывать честность, целеустремленность, отрицательное отношение к жадности.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Архитектура. Строительство. Дизайн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 "Дом, где живут деньги"</w:t>
            </w:r>
          </w:p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«Реклама для енота»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дать представление о банке, его назначении. Познакомить с профессиями банковских работников, валютами разных стран. Формирование        экономического мышления воспитанников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ЦЕЛЬ: дать представление о назначении рекламы и ее создании; научить детей правильно воспринимать рекламу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4.Наша страна.  Наш посёлок.  Праздники. Традиции </w:t>
            </w:r>
          </w:p>
        </w:tc>
        <w:tc>
          <w:tcPr>
            <w:tcW w:w="4047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«Предприятия нашего посёлка»</w:t>
            </w:r>
          </w:p>
        </w:tc>
        <w:tc>
          <w:tcPr>
            <w:tcW w:w="6379" w:type="dxa"/>
            <w:vAlign w:val="center"/>
          </w:tcPr>
          <w:p w:rsidR="001E7507" w:rsidRPr="00E2779D" w:rsidRDefault="001E7507" w:rsidP="00DE4336">
            <w:pPr>
              <w:spacing w:before="75" w:after="75" w:line="315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Закрепить знания детей о профессиях, научить устанавливать зависимость между результатом трудовой деятельности и профессией человека, воспитывать интерес к людям разных профессий, уважительное отношение к ним.</w:t>
            </w:r>
          </w:p>
        </w:tc>
      </w:tr>
      <w:tr w:rsidR="001E7507" w:rsidRPr="00E2779D" w:rsidTr="00DE4336">
        <w:tc>
          <w:tcPr>
            <w:tcW w:w="1611" w:type="dxa"/>
            <w:vMerge w:val="restart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9 Мая. Государственная символика Республики Беларусь. Праздники, традиции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Игра «Я- экономный белорус»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закреплять правила экономного расходования света, воды, тепла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Деревья, кусты весной. Мы друзья природы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E2779D">
              <w:rPr>
                <w:b w:val="0"/>
                <w:bCs w:val="0"/>
                <w:sz w:val="28"/>
                <w:szCs w:val="28"/>
              </w:rPr>
              <w:t>Занятие «Травянистые растения – дикорастущие и культурные»</w:t>
            </w:r>
          </w:p>
          <w:p w:rsidR="001E7507" w:rsidRPr="00E2779D" w:rsidRDefault="001E7507" w:rsidP="00DE43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1E7507" w:rsidRPr="00E2779D" w:rsidRDefault="001E7507" w:rsidP="00DE43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1E7507" w:rsidRPr="00E2779D" w:rsidRDefault="001E7507" w:rsidP="00DE43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1E7507" w:rsidRPr="00E2779D" w:rsidRDefault="001E7507" w:rsidP="00DE4336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:rsidR="001E7507" w:rsidRPr="00E2779D" w:rsidRDefault="001E7507" w:rsidP="00DE4336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«Оцени поступок»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Программные задачи</w:t>
            </w: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:: формировать умения с помощью взрослого группировать травянистые растения по признаку отношения к человеку (культурные, дикорастущие), раскрыть значение комнатных растений в жизни человека. Воспитывать ответственность за состояние природы ближайшего окружения.</w:t>
            </w:r>
          </w:p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живой  природе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Насекомые, цветы.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Дидактическая игра «Хочу и надо»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ЦЕЛЬ: формировать представления о потребностях человека, соотносить  свои потребности с потребностями других членов семьи</w:t>
            </w:r>
          </w:p>
        </w:tc>
      </w:tr>
      <w:tr w:rsidR="001E7507" w:rsidRPr="00E2779D" w:rsidTr="00DE4336">
        <w:tc>
          <w:tcPr>
            <w:tcW w:w="1611" w:type="dxa"/>
            <w:vMerge/>
          </w:tcPr>
          <w:p w:rsidR="001E7507" w:rsidRPr="00E2779D" w:rsidRDefault="001E7507" w:rsidP="00DE4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39" w:type="dxa"/>
          </w:tcPr>
          <w:p w:rsidR="001E7507" w:rsidRPr="00E2779D" w:rsidRDefault="001E7507" w:rsidP="00DE4336">
            <w:pPr>
              <w:rPr>
                <w:sz w:val="28"/>
                <w:szCs w:val="28"/>
              </w:rPr>
            </w:pP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Лето. Безопасность летом.</w:t>
            </w:r>
          </w:p>
        </w:tc>
        <w:tc>
          <w:tcPr>
            <w:tcW w:w="4047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Игра-поиск «Решение экологических проблем»</w:t>
            </w:r>
          </w:p>
        </w:tc>
        <w:tc>
          <w:tcPr>
            <w:tcW w:w="6379" w:type="dxa"/>
          </w:tcPr>
          <w:p w:rsidR="001E7507" w:rsidRPr="00E2779D" w:rsidRDefault="001E7507" w:rsidP="00DE4336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77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E277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отношение к живой  природе</w:t>
            </w:r>
          </w:p>
        </w:tc>
      </w:tr>
    </w:tbl>
    <w:p w:rsidR="001E7507" w:rsidRPr="00E2779D" w:rsidRDefault="001E7507" w:rsidP="001E7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E7507" w:rsidRPr="00E2779D" w:rsidRDefault="001E7507" w:rsidP="000247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bookmarkStart w:id="0" w:name="_GoBack"/>
      <w:bookmarkEnd w:id="0"/>
    </w:p>
    <w:p w:rsidR="005353DC" w:rsidRDefault="005353DC"/>
    <w:sectPr w:rsidR="005353DC" w:rsidSect="001E75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EA"/>
    <w:rsid w:val="0002477E"/>
    <w:rsid w:val="001E7507"/>
    <w:rsid w:val="005353DC"/>
    <w:rsid w:val="009F0C02"/>
    <w:rsid w:val="00AC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07"/>
  </w:style>
  <w:style w:type="paragraph" w:styleId="1">
    <w:name w:val="heading 1"/>
    <w:basedOn w:val="a"/>
    <w:link w:val="10"/>
    <w:uiPriority w:val="9"/>
    <w:qFormat/>
    <w:rsid w:val="001E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E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F0C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F0C02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507"/>
  </w:style>
  <w:style w:type="paragraph" w:styleId="1">
    <w:name w:val="heading 1"/>
    <w:basedOn w:val="a"/>
    <w:link w:val="10"/>
    <w:uiPriority w:val="9"/>
    <w:qFormat/>
    <w:rsid w:val="001E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5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1E7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F0C0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Заголовок №2"/>
    <w:basedOn w:val="a"/>
    <w:link w:val="2"/>
    <w:rsid w:val="009F0C02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scolu.ru/ekonomicheskoe-vospitanie/ekonomicheskij-slovarik-dlya-dete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1775</Words>
  <Characters>10121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2021-12-23T19:05:00Z</dcterms:created>
  <dcterms:modified xsi:type="dcterms:W3CDTF">2021-12-31T12:33:00Z</dcterms:modified>
</cp:coreProperties>
</file>