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B3D" w:rsidRDefault="009D0B3D" w:rsidP="009D0B3D">
      <w:pPr>
        <w:spacing w:line="240" w:lineRule="auto"/>
        <w:ind w:firstLine="851"/>
        <w:jc w:val="both"/>
        <w:rPr>
          <w:rStyle w:val="fontstyle01"/>
          <w:sz w:val="28"/>
          <w:szCs w:val="28"/>
          <w:lang w:val="be-BY"/>
        </w:rPr>
      </w:pPr>
      <w:r>
        <w:rPr>
          <w:rStyle w:val="fontstyle01"/>
          <w:sz w:val="28"/>
          <w:szCs w:val="28"/>
          <w:lang w:val="be-BY"/>
        </w:rPr>
        <w:t>Игра-путешествие «Моя родная Беларусь»</w:t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sz w:val="28"/>
          <w:szCs w:val="28"/>
          <w:lang w:val="be-BY"/>
        </w:rPr>
      </w:pPr>
      <w:r>
        <w:rPr>
          <w:rStyle w:val="fontstyle01"/>
          <w:sz w:val="28"/>
          <w:szCs w:val="28"/>
          <w:lang w:val="be-BY"/>
        </w:rPr>
        <w:t>Цели:</w:t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sz w:val="28"/>
          <w:szCs w:val="28"/>
          <w:lang w:val="be-BY"/>
        </w:rPr>
      </w:pPr>
      <w:r>
        <w:rPr>
          <w:rStyle w:val="fontstyle01"/>
          <w:sz w:val="28"/>
          <w:szCs w:val="28"/>
          <w:lang w:val="be-BY"/>
        </w:rPr>
        <w:t xml:space="preserve"> </w:t>
      </w:r>
      <w:r>
        <w:rPr>
          <w:rStyle w:val="fontstyle01"/>
          <w:b w:val="0"/>
          <w:sz w:val="28"/>
          <w:szCs w:val="28"/>
          <w:lang w:val="be-BY"/>
        </w:rPr>
        <w:t>- обобщение, углубление и закрепление знаний учащихся по знанию государственной символики Республики Беларусь;</w:t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b w:val="0"/>
          <w:sz w:val="28"/>
          <w:szCs w:val="28"/>
          <w:lang w:val="be-BY"/>
        </w:rPr>
      </w:pPr>
      <w:r>
        <w:rPr>
          <w:rStyle w:val="fontstyle01"/>
          <w:b w:val="0"/>
          <w:sz w:val="28"/>
          <w:szCs w:val="28"/>
          <w:lang w:val="be-BY"/>
        </w:rPr>
        <w:t>-формирование и развитие у учащихся чувства гордости за свою Родину, народ, государственные символы;</w:t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b w:val="0"/>
          <w:sz w:val="28"/>
          <w:szCs w:val="28"/>
          <w:lang w:val="be-BY"/>
        </w:rPr>
      </w:pPr>
      <w:r>
        <w:rPr>
          <w:rStyle w:val="fontstyle01"/>
          <w:b w:val="0"/>
          <w:sz w:val="28"/>
          <w:szCs w:val="28"/>
          <w:lang w:val="be-BY"/>
        </w:rPr>
        <w:t>- воспитание у учащихся чувства глубокого уважения к государственным символам, а также патриотизма.</w:t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sz w:val="28"/>
          <w:szCs w:val="28"/>
          <w:lang w:val="be-BY"/>
        </w:rPr>
      </w:pPr>
      <w:r>
        <w:rPr>
          <w:rStyle w:val="fontstyle21"/>
          <w:b/>
          <w:sz w:val="28"/>
          <w:szCs w:val="28"/>
          <w:lang w:val="be-BY"/>
        </w:rPr>
        <w:t>Подготовительная работа</w:t>
      </w:r>
      <w:r>
        <w:rPr>
          <w:rStyle w:val="fontstyle21"/>
          <w:sz w:val="28"/>
          <w:szCs w:val="28"/>
          <w:lang w:val="be-BY"/>
        </w:rPr>
        <w:t xml:space="preserve"> : половина мероприятия проходит в фойе школы, возле уголка с Государственной символикой, вторая в классе, с использованием мультимедийной презентации,тематическим оформелением доски, наглядным материалом для учащихся, по желанию в мероприятие можно включить аудиозапись Государственного Гимна Республики Беларусь, уащиеся разучивают ранее подготовленные стихотворения и сообщения.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br/>
      </w:r>
    </w:p>
    <w:p w:rsidR="009D0B3D" w:rsidRDefault="009D0B3D" w:rsidP="009D0B3D">
      <w:pPr>
        <w:spacing w:line="240" w:lineRule="auto"/>
        <w:ind w:firstLine="851"/>
        <w:jc w:val="both"/>
        <w:rPr>
          <w:rStyle w:val="fontstyle01"/>
          <w:sz w:val="28"/>
          <w:szCs w:val="28"/>
          <w:lang w:val="be-BY"/>
        </w:rPr>
      </w:pPr>
      <w:r>
        <w:rPr>
          <w:rStyle w:val="fontstyle01"/>
          <w:sz w:val="28"/>
          <w:szCs w:val="28"/>
          <w:lang w:val="be-BY"/>
        </w:rPr>
        <w:t>Ход мероприятия: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</w:pPr>
      <w:r>
        <w:rPr>
          <w:b/>
          <w:sz w:val="28"/>
          <w:szCs w:val="28"/>
          <w:u w:val="single"/>
          <w:shd w:val="clear" w:color="auto" w:fill="FFFFFF"/>
        </w:rPr>
        <w:t>Организационный момент</w:t>
      </w:r>
      <w:r>
        <w:rPr>
          <w:sz w:val="28"/>
          <w:szCs w:val="28"/>
          <w:shd w:val="clear" w:color="auto" w:fill="FFFFFF"/>
        </w:rPr>
        <w:t>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Учитель: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Я речь свою веду о том,</w:t>
      </w:r>
      <w:r>
        <w:rPr>
          <w:sz w:val="28"/>
          <w:szCs w:val="28"/>
        </w:rPr>
        <w:br/>
        <w:t>Что вся Земля – наш общий дом, —</w:t>
      </w:r>
      <w:r>
        <w:rPr>
          <w:sz w:val="28"/>
          <w:szCs w:val="28"/>
        </w:rPr>
        <w:br/>
        <w:t>Наш добрый дом, просторный дом, —</w:t>
      </w:r>
      <w:r>
        <w:rPr>
          <w:sz w:val="28"/>
          <w:szCs w:val="28"/>
        </w:rPr>
        <w:br/>
        <w:t>Мы все с рожденья в нем живём…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sz w:val="28"/>
          <w:szCs w:val="28"/>
        </w:rPr>
      </w:pPr>
      <w:hyperlink r:id="rId4" w:anchor="SID627_1_tgl" w:history="1">
        <w:r>
          <w:rPr>
            <w:rStyle w:val="a3"/>
            <w:b/>
            <w:sz w:val="28"/>
            <w:szCs w:val="28"/>
          </w:rPr>
          <w:t>Вступительная беседа</w:t>
        </w:r>
      </w:hyperlink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right="1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Учитель:</w:t>
      </w:r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0" w:right="15" w:firstLine="558"/>
        <w:rPr>
          <w:sz w:val="28"/>
          <w:szCs w:val="28"/>
        </w:rPr>
      </w:pPr>
      <w:r>
        <w:rPr>
          <w:sz w:val="28"/>
          <w:szCs w:val="28"/>
        </w:rPr>
        <w:t>У меня на ладони дышит теплый влажный комок земли. Земля- это истинное чудо. То единственное, что превыше всего. Земля – мать всех поколений, колыбель человечества. Земля даёт нам духовные и физические силы. Земля обувает и одевает нас, кормит и поит, защищает в трудные минуты.</w:t>
      </w:r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0" w:right="15" w:firstLine="558"/>
        <w:rPr>
          <w:sz w:val="28"/>
          <w:szCs w:val="28"/>
        </w:rPr>
      </w:pPr>
      <w:r>
        <w:rPr>
          <w:sz w:val="28"/>
          <w:szCs w:val="28"/>
        </w:rPr>
        <w:t>За свою долгую историю у человека не было более верного союзника, защитника и друга, чем его земля. Чувство сыновней преданности к матушке-земле передавалось из поколения в поколение. Столько трудов и надежд в каждой борозде, в каждом колосочке.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u w:val="single"/>
          <w:shd w:val="clear" w:color="auto" w:fill="FFFFFF"/>
        </w:rPr>
        <w:t>Основная часть</w:t>
      </w:r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0" w:right="15" w:firstLine="558"/>
        <w:rPr>
          <w:sz w:val="28"/>
          <w:szCs w:val="28"/>
        </w:rPr>
      </w:pPr>
      <w:r>
        <w:rPr>
          <w:sz w:val="28"/>
          <w:szCs w:val="28"/>
        </w:rPr>
        <w:t xml:space="preserve">Есть слова очень важные: мир, земля, труд, свобода, хлеб. Есть родные, дорогие слова: мама, папа, друг, бабушка, дедушка, Родина. Что же означает слово «Родина»? Это и лес, и поле, и узкая тропинка, и пение птиц, и города, и села. Это место, где человек родился, живёт. Сейчас я расскажу </w:t>
      </w:r>
      <w:r>
        <w:rPr>
          <w:sz w:val="28"/>
          <w:szCs w:val="28"/>
        </w:rPr>
        <w:lastRenderedPageBreak/>
        <w:t>вам легенду о нашей Родине, послушайте внимательно (звучит тихая, спокойная музыка)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i/>
        </w:rPr>
      </w:pP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b/>
          <w:i/>
          <w:sz w:val="28"/>
          <w:szCs w:val="28"/>
        </w:rPr>
      </w:pPr>
      <w:hyperlink r:id="rId5" w:anchor="SID627_3_tgl" w:history="1">
        <w:r>
          <w:rPr>
            <w:rStyle w:val="a3"/>
            <w:b/>
            <w:i/>
            <w:sz w:val="28"/>
            <w:szCs w:val="28"/>
          </w:rPr>
          <w:t>Легенда о Беларуси</w:t>
        </w:r>
      </w:hyperlink>
    </w:p>
    <w:p w:rsidR="009D0B3D" w:rsidRDefault="009D0B3D" w:rsidP="009D0B3D">
      <w:pPr>
        <w:spacing w:before="180" w:after="18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 делил между народами земли. Одним - одно, другим -другое. Пришли белорусы... Очень Богу понравились. Он и начал нас наделять: «Реки вам даю полные, пущи - немереные, озера — несчитанные. Жары у вас никогда не будет, но и сильных морозов - тоже. Голодать вы никогда не будете. Не уродит картошка, так уродит рожь или еще что-нибудь. А еще звери и пти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цы в пущах стаями, рыба в реках - косяками, пчелы в ульях - миллионами. А травы ароматные - как чай. Не будет голода. Женщины у вас будут красивые, дети - сильные, сады - богатые, грибов и ягод - завались. Люди вы будете талантливые, на музыку, песни, стихи - спо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собные и будете жить да жить…»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Ученик: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Что мы Родиной зовем?</w:t>
      </w:r>
      <w:r>
        <w:rPr>
          <w:sz w:val="28"/>
          <w:szCs w:val="28"/>
        </w:rPr>
        <w:br/>
        <w:t>Солнце в небе голубом</w:t>
      </w:r>
      <w:r>
        <w:rPr>
          <w:sz w:val="28"/>
          <w:szCs w:val="28"/>
        </w:rPr>
        <w:br/>
        <w:t>И душистый, золотистый</w:t>
      </w:r>
      <w:r>
        <w:rPr>
          <w:sz w:val="28"/>
          <w:szCs w:val="28"/>
        </w:rPr>
        <w:br/>
        <w:t>Хлеб за праздничным столом.</w:t>
      </w:r>
      <w:r>
        <w:rPr>
          <w:sz w:val="28"/>
          <w:szCs w:val="28"/>
        </w:rPr>
        <w:br/>
        <w:t>Что мы Родиной зовём?</w:t>
      </w:r>
      <w:r>
        <w:rPr>
          <w:sz w:val="28"/>
          <w:szCs w:val="28"/>
        </w:rPr>
        <w:br/>
        <w:t>Дом, где мы с тобой растем,</w:t>
      </w:r>
      <w:r>
        <w:rPr>
          <w:sz w:val="28"/>
          <w:szCs w:val="28"/>
        </w:rPr>
        <w:br/>
        <w:t>И берёзки, вдоль которых,</w:t>
      </w:r>
      <w:r>
        <w:rPr>
          <w:sz w:val="28"/>
          <w:szCs w:val="28"/>
        </w:rPr>
        <w:br/>
        <w:t>Взявшись за руки, идем.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И сегодня мы отправимся в интереснейшее путешествие по нашей Родине. А как называется наша Родина?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Дети.</w:t>
      </w:r>
      <w:r>
        <w:rPr>
          <w:sz w:val="28"/>
          <w:szCs w:val="28"/>
        </w:rPr>
        <w:t xml:space="preserve"> Наша Родина – Беларусь (Республика Беларусь).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Учитель. </w:t>
      </w:r>
      <w:r>
        <w:rPr>
          <w:sz w:val="28"/>
          <w:szCs w:val="28"/>
        </w:rPr>
        <w:t>А как называют людей, которые живут в Беларуси?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Учащиеся:</w:t>
      </w:r>
      <w:r>
        <w:rPr>
          <w:sz w:val="28"/>
          <w:szCs w:val="28"/>
        </w:rPr>
        <w:t xml:space="preserve"> белорусы.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Вот и тема нашего мероприятия будет такая</w:t>
      </w:r>
      <w:r>
        <w:t>: И</w:t>
      </w:r>
      <w:r>
        <w:rPr>
          <w:sz w:val="28"/>
          <w:szCs w:val="28"/>
        </w:rPr>
        <w:t>гра-путешествие “Моя родная Беларусь” И начнём мы своё мероприятие возле уголка с Государственной символикой, в фойе нашей школы. (дети и учитель выходят из класса в фойе школы, становятся возле уголка с Государственной символикой)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 xml:space="preserve">Учитель: </w:t>
      </w:r>
      <w:r>
        <w:rPr>
          <w:sz w:val="28"/>
          <w:szCs w:val="28"/>
        </w:rPr>
        <w:t>Символика – понятие сложное, но и очень богатое. Оно объединяет знания о символах, принятых государством, организациями, объединениями людей. Символом нашей земли считают и зубра – хозяина Беловежской пущи. Однако Республика Беларусь, как и каждая страна, имеет государственные символы.</w:t>
      </w:r>
      <w:r>
        <w:t xml:space="preserve"> </w:t>
      </w:r>
      <w:r>
        <w:rPr>
          <w:sz w:val="28"/>
          <w:szCs w:val="28"/>
        </w:rPr>
        <w:t>Ребята, в этом году наш уголок Государственной символики немного обновился, он стал ещё красивее. Давайте вспомним какие государственные символы вы знаете?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Учащиеся:</w:t>
      </w:r>
      <w:r>
        <w:rPr>
          <w:sz w:val="28"/>
          <w:szCs w:val="28"/>
        </w:rPr>
        <w:t xml:space="preserve"> Это Государственный флаг, Государственный герб, Государственный гимн.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Ученик: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hyperlink r:id="rId6" w:anchor="SID627_2_tgl" w:history="1">
        <w:r>
          <w:rPr>
            <w:rStyle w:val="a3"/>
            <w:sz w:val="28"/>
            <w:szCs w:val="28"/>
          </w:rPr>
          <w:t>Сообщение Государственный флаг</w:t>
        </w:r>
      </w:hyperlink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" w:right="15"/>
        <w:rPr>
          <w:sz w:val="28"/>
          <w:szCs w:val="28"/>
        </w:rPr>
      </w:pPr>
      <w:r>
        <w:rPr>
          <w:sz w:val="28"/>
          <w:szCs w:val="28"/>
        </w:rPr>
        <w:t>Государственный флаг – это символ независимого государства. В очень давние времена в качестве флагов применяли украшенные шесты. Древние греки в качестве флага использовали оружие или кусок с какой-либо буквой, рисунком или символом, поднятые на шест. Первый матерчатый флаг изобрели в Древнем Риме. Самый старым государственным флагом является флаг Дании, известный с 1219 года.</w:t>
      </w:r>
      <w:r>
        <w:rPr>
          <w:sz w:val="28"/>
          <w:szCs w:val="28"/>
        </w:rPr>
        <w:br/>
        <w:t>Государственный флаг нашей страны имеет три цвета: красный, зелёный, белый. Красный цвет – знак Солнца. Зелёный – цвет полей и лесов, цвет природы, цвет добра, роста, развития, благополучия и мира. Белый цвет – это цвет свободы, нравственной чистоты и мудрости. На белом фоне расположен красный народный узор – орнамент.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Ученик: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Наш флаг</w:t>
      </w:r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" w:right="15"/>
        <w:rPr>
          <w:sz w:val="28"/>
          <w:szCs w:val="28"/>
        </w:rPr>
      </w:pPr>
      <w:r>
        <w:rPr>
          <w:sz w:val="28"/>
          <w:szCs w:val="28"/>
        </w:rPr>
        <w:t>Ливнем вымытые нивы,</w:t>
      </w:r>
      <w:r>
        <w:rPr>
          <w:sz w:val="28"/>
          <w:szCs w:val="28"/>
        </w:rPr>
        <w:br/>
        <w:t>Осененные рассветом,-</w:t>
      </w:r>
      <w:r>
        <w:rPr>
          <w:sz w:val="28"/>
          <w:szCs w:val="28"/>
        </w:rPr>
        <w:br/>
        <w:t>Сочетаются счастливо</w:t>
      </w:r>
      <w:r>
        <w:rPr>
          <w:sz w:val="28"/>
          <w:szCs w:val="28"/>
        </w:rPr>
        <w:br/>
        <w:t>Цвет зелёный с красным цветом.</w:t>
      </w:r>
      <w:r>
        <w:rPr>
          <w:sz w:val="28"/>
          <w:szCs w:val="28"/>
        </w:rPr>
        <w:br/>
        <w:t>Полыхание восхода,</w:t>
      </w:r>
      <w:r>
        <w:rPr>
          <w:sz w:val="28"/>
          <w:szCs w:val="28"/>
        </w:rPr>
        <w:br/>
        <w:t>Всходы – полосою узкой, —</w:t>
      </w:r>
      <w:r>
        <w:rPr>
          <w:sz w:val="28"/>
          <w:szCs w:val="28"/>
        </w:rPr>
        <w:br/>
        <w:t>Соткала сама природа</w:t>
      </w:r>
      <w:r>
        <w:rPr>
          <w:sz w:val="28"/>
          <w:szCs w:val="28"/>
        </w:rPr>
        <w:br/>
        <w:t>Флаг державы Белорусской.</w:t>
      </w:r>
      <w:r>
        <w:rPr>
          <w:sz w:val="28"/>
          <w:szCs w:val="28"/>
        </w:rPr>
        <w:br/>
        <w:t>Разве довод мой не весок:</w:t>
      </w:r>
      <w:r>
        <w:rPr>
          <w:sz w:val="28"/>
          <w:szCs w:val="28"/>
        </w:rPr>
        <w:br/>
        <w:t>На весеннем кругозоре</w:t>
      </w:r>
      <w:r>
        <w:rPr>
          <w:sz w:val="28"/>
          <w:szCs w:val="28"/>
        </w:rPr>
        <w:br/>
        <w:t>И заря, и перелесок,</w:t>
      </w:r>
      <w:r>
        <w:rPr>
          <w:sz w:val="28"/>
          <w:szCs w:val="28"/>
        </w:rPr>
        <w:br/>
        <w:t>И березы белокорье,</w:t>
      </w:r>
      <w:r>
        <w:rPr>
          <w:sz w:val="28"/>
          <w:szCs w:val="28"/>
        </w:rPr>
        <w:br/>
        <w:t>Розовый узор и млечный,</w:t>
      </w:r>
      <w:r>
        <w:rPr>
          <w:sz w:val="28"/>
          <w:szCs w:val="28"/>
        </w:rPr>
        <w:br/>
        <w:t>Красок радостная спевка –</w:t>
      </w:r>
      <w:r>
        <w:rPr>
          <w:sz w:val="28"/>
          <w:szCs w:val="28"/>
        </w:rPr>
        <w:br/>
        <w:t>Как орнамент наш извечный</w:t>
      </w:r>
      <w:r>
        <w:rPr>
          <w:sz w:val="28"/>
          <w:szCs w:val="28"/>
        </w:rPr>
        <w:br/>
        <w:t>Красно-белый возле древка.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Флаг развевается на зданиях верховных органов государственной власти и управления, посольств, торговых представительств, консультантов за рубежом, судах, плавающих в открытом море.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Вторым государственным символом является герб.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Ученик: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Все государства имеют свои гербы – официальные эмблемы, которые часто являются составной частью флага. Они изображены на печатях, бланках, денежных знаках страны. Изучение гербов занимается наука геральдика.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Ученик: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hyperlink r:id="rId7" w:anchor="SID627_4_tgl" w:history="1">
        <w:r>
          <w:rPr>
            <w:rStyle w:val="a3"/>
            <w:sz w:val="28"/>
            <w:szCs w:val="28"/>
          </w:rPr>
          <w:t>Наш герб</w:t>
        </w:r>
      </w:hyperlink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" w:right="15"/>
        <w:rPr>
          <w:sz w:val="28"/>
          <w:szCs w:val="28"/>
        </w:rPr>
      </w:pPr>
      <w:r>
        <w:rPr>
          <w:sz w:val="28"/>
          <w:szCs w:val="28"/>
        </w:rPr>
        <w:lastRenderedPageBreak/>
        <w:t>Излучает он чудесный свет,</w:t>
      </w:r>
      <w:r>
        <w:rPr>
          <w:sz w:val="28"/>
          <w:szCs w:val="28"/>
        </w:rPr>
        <w:br/>
        <w:t>У него – высокая судьба,</w:t>
      </w:r>
      <w:r>
        <w:rPr>
          <w:sz w:val="28"/>
          <w:szCs w:val="28"/>
        </w:rPr>
        <w:br/>
        <w:t>И, пожалуй, в целом мире нет</w:t>
      </w:r>
      <w:r>
        <w:rPr>
          <w:sz w:val="28"/>
          <w:szCs w:val="28"/>
        </w:rPr>
        <w:br/>
        <w:t>Благородней нашего герба.</w:t>
      </w:r>
      <w:r>
        <w:rPr>
          <w:sz w:val="28"/>
          <w:szCs w:val="28"/>
        </w:rPr>
        <w:br/>
        <w:t>Гармонично сочетает герб,</w:t>
      </w:r>
      <w:r>
        <w:rPr>
          <w:sz w:val="28"/>
          <w:szCs w:val="28"/>
        </w:rPr>
        <w:br/>
        <w:t>Воедино сопрягает он</w:t>
      </w:r>
      <w:r>
        <w:rPr>
          <w:sz w:val="28"/>
          <w:szCs w:val="28"/>
        </w:rPr>
        <w:br/>
        <w:t>Солнце и колосья, свет и хлеб,</w:t>
      </w:r>
      <w:r>
        <w:rPr>
          <w:sz w:val="28"/>
          <w:szCs w:val="28"/>
        </w:rPr>
        <w:br/>
        <w:t>Человеком чтимый испокон.</w:t>
      </w:r>
      <w:r>
        <w:rPr>
          <w:sz w:val="28"/>
          <w:szCs w:val="28"/>
        </w:rPr>
        <w:br/>
        <w:t>В ярких выразительных тонах</w:t>
      </w:r>
      <w:r>
        <w:rPr>
          <w:sz w:val="28"/>
          <w:szCs w:val="28"/>
        </w:rPr>
        <w:br/>
        <w:t>Колоски, цветы родных полей.</w:t>
      </w:r>
      <w:r>
        <w:rPr>
          <w:sz w:val="28"/>
          <w:szCs w:val="28"/>
        </w:rPr>
        <w:br/>
        <w:t>В толстых геральдических томах</w:t>
      </w:r>
      <w:r>
        <w:rPr>
          <w:sz w:val="28"/>
          <w:szCs w:val="28"/>
        </w:rPr>
        <w:br/>
        <w:t>Нет герба красивей и светлей.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Символом любого государства является и гимн – торжественная песня.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Ученик: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Слово «гимн» возникло в Древней Греции и обозначало торжественное песнопение в честь богов, героев или</w:t>
      </w:r>
      <w:r>
        <w:rPr>
          <w:rStyle w:val="apple-converted-space"/>
          <w:sz w:val="28"/>
          <w:szCs w:val="28"/>
        </w:rPr>
        <w:t> </w:t>
      </w:r>
      <w:hyperlink r:id="rId8" w:tgtFrame="_blank" w:tooltip="Мая Радзіма – Беларусь. Гістарычная гульня." w:history="1">
        <w:r>
          <w:rPr>
            <w:rStyle w:val="a3"/>
            <w:sz w:val="28"/>
            <w:szCs w:val="28"/>
          </w:rPr>
          <w:t>исторических событий</w:t>
        </w:r>
      </w:hyperlink>
      <w:r>
        <w:rPr>
          <w:sz w:val="28"/>
          <w:szCs w:val="28"/>
        </w:rPr>
        <w:t>. В настоящее время гимн играют и поют в торжественных случаях как знак уважения, оказываемого стране. Мелодию гимна нашей страны написал Нестор Соколовский, а слова принадлежат поэтам Михаилу Климковичу и Владимиру Каризне.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Ученик: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hyperlink r:id="rId9" w:anchor="SID627_1_tgl" w:history="1">
        <w:r>
          <w:rPr>
            <w:rStyle w:val="a3"/>
            <w:sz w:val="28"/>
            <w:szCs w:val="28"/>
          </w:rPr>
          <w:t>Стихотворение про гимн</w:t>
        </w:r>
      </w:hyperlink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" w:right="15"/>
        <w:rPr>
          <w:sz w:val="28"/>
          <w:szCs w:val="28"/>
        </w:rPr>
      </w:pPr>
      <w:r>
        <w:rPr>
          <w:sz w:val="28"/>
          <w:szCs w:val="28"/>
        </w:rPr>
        <w:t>В шесть утра, в двенадцать ночи</w:t>
      </w:r>
      <w:r>
        <w:rPr>
          <w:sz w:val="28"/>
          <w:szCs w:val="28"/>
        </w:rPr>
        <w:br/>
        <w:t>Он по радио звучит.</w:t>
      </w:r>
      <w:r>
        <w:rPr>
          <w:sz w:val="28"/>
          <w:szCs w:val="28"/>
        </w:rPr>
        <w:br/>
        <w:t>Всех людей родного края</w:t>
      </w:r>
      <w:r>
        <w:rPr>
          <w:sz w:val="28"/>
          <w:szCs w:val="28"/>
        </w:rPr>
        <w:br/>
        <w:t>Сплачивает и роднит.</w:t>
      </w:r>
      <w:r>
        <w:rPr>
          <w:sz w:val="28"/>
          <w:szCs w:val="28"/>
        </w:rPr>
        <w:br/>
        <w:t>Песня в зале зазвучала,</w:t>
      </w:r>
      <w:r>
        <w:rPr>
          <w:sz w:val="28"/>
          <w:szCs w:val="28"/>
        </w:rPr>
        <w:br/>
        <w:t>Люди дружно все встают.</w:t>
      </w:r>
      <w:r>
        <w:rPr>
          <w:sz w:val="28"/>
          <w:szCs w:val="28"/>
        </w:rPr>
        <w:br/>
        <w:t>От велика и до мала</w:t>
      </w:r>
      <w:r>
        <w:rPr>
          <w:sz w:val="28"/>
          <w:szCs w:val="28"/>
        </w:rPr>
        <w:br/>
        <w:t>Эту песню все поют.</w:t>
      </w:r>
      <w:r>
        <w:rPr>
          <w:sz w:val="28"/>
          <w:szCs w:val="28"/>
        </w:rPr>
        <w:br/>
        <w:t>Она очень величаво</w:t>
      </w:r>
      <w:r>
        <w:rPr>
          <w:sz w:val="28"/>
          <w:szCs w:val="28"/>
        </w:rPr>
        <w:br/>
        <w:t>Прославляет край родной.</w:t>
      </w:r>
      <w:r>
        <w:rPr>
          <w:sz w:val="28"/>
          <w:szCs w:val="28"/>
        </w:rPr>
        <w:br/>
        <w:t>Встав со всеми с теплым чувством,</w:t>
      </w:r>
      <w:r>
        <w:rPr>
          <w:sz w:val="28"/>
          <w:szCs w:val="28"/>
        </w:rPr>
        <w:br/>
        <w:t>Гордо эту песню пой!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Учитель</w:t>
      </w:r>
      <w:r>
        <w:rPr>
          <w:sz w:val="28"/>
          <w:szCs w:val="28"/>
          <w:u w:val="single"/>
        </w:rPr>
        <w:t xml:space="preserve">: </w:t>
      </w:r>
      <w:r>
        <w:rPr>
          <w:sz w:val="28"/>
          <w:szCs w:val="28"/>
        </w:rPr>
        <w:t>А сейчас давайте вернёмся в класс и продолжим наше мероприятие там (дети и учитель возвращаются в класс)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Любовь к Родине присуща каждому человеку. О своей любви к родной земле люди слагали песни, пословицы, поговорки.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Игра «Пословица»</w:t>
      </w:r>
      <w:r>
        <w:rPr>
          <w:sz w:val="28"/>
          <w:szCs w:val="28"/>
        </w:rPr>
        <w:t xml:space="preserve"> Вам необходимо соединить начало и конец пословиц о Родине: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Родина-мать, умей за нее…</w:t>
      </w:r>
      <w:r>
        <w:rPr>
          <w:i/>
          <w:sz w:val="28"/>
          <w:szCs w:val="28"/>
        </w:rPr>
        <w:br/>
        <w:t>Для Родины своей ни сил, ни жизни…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lastRenderedPageBreak/>
        <w:t>Родная сторона-мать, чужая-…</w:t>
      </w:r>
      <w:r>
        <w:rPr>
          <w:i/>
          <w:sz w:val="28"/>
          <w:szCs w:val="28"/>
        </w:rPr>
        <w:br/>
        <w:t>Где мать родила, там и Р…</w:t>
      </w:r>
      <w:r>
        <w:rPr>
          <w:i/>
          <w:sz w:val="28"/>
          <w:szCs w:val="28"/>
        </w:rPr>
        <w:br/>
        <w:t>Везде хорошо, а дома…</w:t>
      </w:r>
      <w:r>
        <w:rPr>
          <w:i/>
          <w:sz w:val="28"/>
          <w:szCs w:val="28"/>
        </w:rPr>
        <w:br/>
        <w:t>Человек без Родины, что соловей без…</w:t>
      </w:r>
      <w:r>
        <w:rPr>
          <w:i/>
          <w:sz w:val="28"/>
          <w:szCs w:val="28"/>
        </w:rPr>
        <w:br/>
        <w:t>Родину, как и родителей, на чужбине не…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i/>
          <w:sz w:val="28"/>
          <w:szCs w:val="28"/>
        </w:rPr>
        <w:t>Учитель: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Нашу страну называют</w:t>
      </w:r>
      <w:r>
        <w:rPr>
          <w:rStyle w:val="apple-converted-space"/>
          <w:sz w:val="28"/>
          <w:szCs w:val="28"/>
        </w:rPr>
        <w:t> </w:t>
      </w:r>
      <w:hyperlink r:id="rId10" w:tgtFrame="_blank" w:tooltip="Зямля блакітных рэк і азёр." w:history="1">
        <w:r>
          <w:rPr>
            <w:rStyle w:val="a3"/>
            <w:sz w:val="28"/>
            <w:szCs w:val="28"/>
          </w:rPr>
          <w:t>краем голубых озёр</w:t>
        </w:r>
      </w:hyperlink>
      <w:r>
        <w:rPr>
          <w:sz w:val="28"/>
          <w:szCs w:val="28"/>
        </w:rPr>
        <w:t>, краем зеленых лесов. А ещё её называют землёй под белыми крыльями. Расправив белые паруса крыльев, летят аисты. Их в Беларуси очень много. Своими крыльями они как бы накрывают нашу страну. Поэтому ее так и называют – земля под белыми крыльями.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Каждый знает, что аист – символ Беларуси.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 xml:space="preserve">Наша Родина – Республика Беларусь, и мы являемся ее гражданами. Каждый гражданин должен знать историю своей страны, её язык, изучать природу и достопримечательности родного края. 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i/>
          <w:sz w:val="28"/>
          <w:szCs w:val="28"/>
        </w:rPr>
        <w:t>Игра «Достопримечательности»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У вас на столах лежат конверты с достопримечательностями нашей малой Родины. Вам необходимо собрать из них пазл-картинку и сказать какая достопримечательность на ней изображена (ПРИЛОЖЕНИЕ 2) 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-Городская ратуша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-Драматический театр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-Площадь звёзд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-Площадь Славы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</w:rPr>
        <w:t>-Железнодорожный вокзал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</w:rPr>
      </w:pPr>
      <w:r>
        <w:rPr>
          <w:sz w:val="28"/>
          <w:szCs w:val="28"/>
        </w:rPr>
        <w:t>-Триумфальная арка</w:t>
      </w:r>
    </w:p>
    <w:p w:rsidR="009D0B3D" w:rsidRDefault="009D0B3D" w:rsidP="009D0B3D">
      <w:pPr>
        <w:pStyle w:val="a4"/>
        <w:shd w:val="clear" w:color="auto" w:fill="FFFFFF"/>
        <w:spacing w:before="0" w:beforeAutospacing="0" w:after="0" w:afterAutospacing="0"/>
        <w:ind w:left="150" w:right="150"/>
        <w:rPr>
          <w:sz w:val="28"/>
          <w:szCs w:val="28"/>
        </w:rPr>
      </w:pPr>
      <w:hyperlink r:id="rId11" w:anchor="SID627_5_tgl" w:history="1">
        <w:r>
          <w:rPr>
            <w:rStyle w:val="a3"/>
            <w:i/>
            <w:sz w:val="28"/>
            <w:szCs w:val="28"/>
          </w:rPr>
          <w:t>Викторина «Моя Родина – Республика Беларусь»</w:t>
        </w:r>
      </w:hyperlink>
    </w:p>
    <w:p w:rsidR="009D0B3D" w:rsidRDefault="009D0B3D" w:rsidP="009D0B3D">
      <w:pPr>
        <w:pStyle w:val="a4"/>
        <w:shd w:val="clear" w:color="auto" w:fill="FFFFFF"/>
        <w:spacing w:before="15" w:beforeAutospacing="0" w:after="15" w:afterAutospacing="0"/>
        <w:ind w:left="15" w:right="15"/>
        <w:rPr>
          <w:sz w:val="28"/>
          <w:szCs w:val="28"/>
        </w:rPr>
      </w:pPr>
      <w:r>
        <w:rPr>
          <w:sz w:val="28"/>
          <w:szCs w:val="28"/>
        </w:rPr>
        <w:t>Как называется наша страна?</w:t>
      </w:r>
      <w:r>
        <w:rPr>
          <w:sz w:val="28"/>
          <w:szCs w:val="28"/>
        </w:rPr>
        <w:br/>
        <w:t>Кто является Президентом нашей страны?</w:t>
      </w:r>
      <w:r>
        <w:rPr>
          <w:sz w:val="28"/>
          <w:szCs w:val="28"/>
        </w:rPr>
        <w:br/>
        <w:t>Назовите столицу нашей Родины.</w:t>
      </w:r>
      <w:r>
        <w:rPr>
          <w:sz w:val="28"/>
          <w:szCs w:val="28"/>
        </w:rPr>
        <w:br/>
        <w:t>Какие государственные символы вы знаете?</w:t>
      </w:r>
      <w:r>
        <w:rPr>
          <w:sz w:val="28"/>
          <w:szCs w:val="28"/>
        </w:rPr>
        <w:br/>
        <w:t>Какие языки в Республике Беларусь являются государственными?</w:t>
      </w:r>
      <w:r>
        <w:rPr>
          <w:sz w:val="28"/>
          <w:szCs w:val="28"/>
        </w:rPr>
        <w:br/>
        <w:t>Сколько человек проживает в нашей стране?</w:t>
      </w:r>
      <w:r>
        <w:rPr>
          <w:sz w:val="28"/>
          <w:szCs w:val="28"/>
        </w:rPr>
        <w:br/>
        <w:t>Назовите самые большие реки Беларуси.</w:t>
      </w:r>
      <w:r>
        <w:rPr>
          <w:sz w:val="28"/>
          <w:szCs w:val="28"/>
        </w:rPr>
        <w:br/>
        <w:t>Назовите самые большие озёра нашей страны.</w:t>
      </w:r>
      <w:r>
        <w:rPr>
          <w:sz w:val="28"/>
          <w:szCs w:val="28"/>
        </w:rPr>
        <w:br/>
        <w:t>Почему Беларусь называют синеокой?</w:t>
      </w:r>
      <w:r>
        <w:rPr>
          <w:sz w:val="28"/>
          <w:szCs w:val="28"/>
        </w:rPr>
        <w:br/>
        <w:t>Как называют жителей Республики Беларусь?</w:t>
      </w:r>
      <w:r>
        <w:rPr>
          <w:sz w:val="28"/>
          <w:szCs w:val="28"/>
        </w:rPr>
        <w:br/>
        <w:t>Какой вид транспорта есть в нашей стране только в Минске?</w:t>
      </w:r>
      <w:r>
        <w:rPr>
          <w:sz w:val="28"/>
          <w:szCs w:val="28"/>
        </w:rPr>
        <w:br/>
        <w:t>Как называется самый большой заповедник нашей страны?</w:t>
      </w:r>
      <w:r>
        <w:rPr>
          <w:sz w:val="28"/>
          <w:szCs w:val="28"/>
        </w:rPr>
        <w:br/>
        <w:t>Какое животное наших лесов самое сильное?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III.</w:t>
      </w:r>
      <w:r>
        <w:rPr>
          <w:rStyle w:val="apple-converted-space"/>
          <w:b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u w:val="single"/>
          <w:shd w:val="clear" w:color="auto" w:fill="FFFFFF"/>
        </w:rPr>
        <w:t>Заключительная часть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i/>
          <w:sz w:val="28"/>
          <w:szCs w:val="28"/>
          <w:u w:val="single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lastRenderedPageBreak/>
        <w:t>Учитель:</w:t>
      </w:r>
    </w:p>
    <w:p w:rsidR="009D0B3D" w:rsidRDefault="009D0B3D" w:rsidP="009D0B3D">
      <w:pPr>
        <w:pStyle w:val="a4"/>
        <w:shd w:val="clear" w:color="auto" w:fill="FFFFFF"/>
        <w:spacing w:before="120" w:beforeAutospacing="0" w:after="120" w:afterAutospacing="0"/>
        <w:ind w:left="150" w:right="15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-На этом наша игра-путешествие заканчивается</w:t>
      </w:r>
      <w:r>
        <w:rPr>
          <w:sz w:val="28"/>
          <w:szCs w:val="28"/>
        </w:rPr>
        <w:t xml:space="preserve">. Я хочу вам пожелать, чтобы вы всегда оставались патриотами своей страны, старательно учились, а потом и работали. В скором времени может быть, в честь ваших заслуг перед Родиной когда-нибудь прозвучит гимн Беларуси и поднимется её флаг. Спасибо. До свидания! </w:t>
      </w:r>
    </w:p>
    <w:p w:rsidR="00A127A8" w:rsidRDefault="00A127A8">
      <w:bookmarkStart w:id="0" w:name="_GoBack"/>
      <w:bookmarkEnd w:id="0"/>
    </w:p>
    <w:sectPr w:rsidR="00A1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CA"/>
    <w:rsid w:val="009D0B3D"/>
    <w:rsid w:val="00A127A8"/>
    <w:rsid w:val="00E8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AB1E-9D8F-4E20-AF19-44DAD301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B3D"/>
    <w:pPr>
      <w:spacing w:line="25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B3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0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9D0B3D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9D0B3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9D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i-nastavnik.ru/alimpiyady-viktaryny-intelektualnyya-gulni/maya-radzima-belarus-gistarychnaya-gulnya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bri-nastavnik.ru/scenaryi/scenarij-klassnogo-chasa-ya-grazhdanin-respubliki-belarus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i-nastavnik.ru/scenaryi/scenarij-klassnogo-chasa-ya-grazhdanin-respubliki-belarus.html" TargetMode="External"/><Relationship Id="rId11" Type="http://schemas.openxmlformats.org/officeDocument/2006/relationships/hyperlink" Target="http://dobri-nastavnik.ru/scenaryi/scenarij-klassnogo-chasa-ya-grazhdanin-respubliki-belarus.html" TargetMode="External"/><Relationship Id="rId5" Type="http://schemas.openxmlformats.org/officeDocument/2006/relationships/hyperlink" Target="http://dobri-nastavnik.ru/scenaryi/scenarij-klassnogo-chasa-ya-grazhdanin-respubliki-belarus.html" TargetMode="External"/><Relationship Id="rId10" Type="http://schemas.openxmlformats.org/officeDocument/2006/relationships/hyperlink" Target="http://dobri-nastavnik.ru/pachatkova-shkola/maya-radzima-belarus/praverachnyya-zadanni-maya-radzima-belarus-zyamlya-blakitnyx-rek-i-azyor.html" TargetMode="External"/><Relationship Id="rId4" Type="http://schemas.openxmlformats.org/officeDocument/2006/relationships/hyperlink" Target="http://dobri-nastavnik.ru/scenaryi/scenarij-klassnogo-chasa-ya-grazhdanin-respubliki-belarus.html" TargetMode="External"/><Relationship Id="rId9" Type="http://schemas.openxmlformats.org/officeDocument/2006/relationships/hyperlink" Target="http://dobri-nastavnik.ru/scenaryi/scenarij-klassnogo-chasa-ya-grazhdanin-respubliki-belaru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8506</Characters>
  <Application>Microsoft Office Word</Application>
  <DocSecurity>0</DocSecurity>
  <Lines>70</Lines>
  <Paragraphs>19</Paragraphs>
  <ScaleCrop>false</ScaleCrop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2023-03-22T15:45:00Z</dcterms:created>
  <dcterms:modified xsi:type="dcterms:W3CDTF">2023-03-22T15:45:00Z</dcterms:modified>
</cp:coreProperties>
</file>