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6F43" w14:textId="77777777" w:rsidR="005578AC" w:rsidRPr="0065102A" w:rsidRDefault="00552C47" w:rsidP="0065102A">
      <w:pPr>
        <w:pStyle w:val="a3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Hlk106365681"/>
      <w:r w:rsidRPr="0065102A">
        <w:rPr>
          <w:rFonts w:ascii="Times New Roman" w:hAnsi="Times New Roman" w:cs="Times New Roman"/>
          <w:sz w:val="26"/>
          <w:szCs w:val="26"/>
          <w:lang w:val="be-BY"/>
        </w:rPr>
        <w:t>Урок б</w:t>
      </w:r>
      <w:r w:rsidR="005578AC" w:rsidRPr="0065102A">
        <w:rPr>
          <w:rFonts w:ascii="Times New Roman" w:hAnsi="Times New Roman" w:cs="Times New Roman"/>
          <w:sz w:val="26"/>
          <w:szCs w:val="26"/>
          <w:lang w:val="be-BY"/>
        </w:rPr>
        <w:t>еларуска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>й</w:t>
      </w:r>
      <w:r w:rsidR="005578AC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 літаратур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>ы ў</w:t>
      </w:r>
      <w:r w:rsidR="005578AC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 7 клас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>е</w:t>
      </w:r>
    </w:p>
    <w:p w14:paraId="2CF54485" w14:textId="77777777" w:rsidR="003F5554" w:rsidRPr="0065102A" w:rsidRDefault="00920FA7" w:rsidP="006510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Тэма: У. Караткевіч “Зямля пад белымі крыламі”. </w:t>
      </w:r>
      <w:bookmarkStart w:id="1" w:name="_Hlk106363960"/>
      <w:r w:rsidRPr="0065102A">
        <w:rPr>
          <w:rFonts w:ascii="Times New Roman" w:hAnsi="Times New Roman" w:cs="Times New Roman"/>
          <w:sz w:val="26"/>
          <w:szCs w:val="26"/>
          <w:lang w:val="be-BY"/>
        </w:rPr>
        <w:t>“Просім у хату, госцейкі нашы!”</w:t>
      </w:r>
      <w:r w:rsidR="00552C47" w:rsidRPr="0065102A">
        <w:rPr>
          <w:rFonts w:ascii="Times New Roman" w:hAnsi="Times New Roman" w:cs="Times New Roman"/>
          <w:sz w:val="26"/>
          <w:szCs w:val="26"/>
          <w:lang w:val="be-BY"/>
        </w:rPr>
        <w:t>, “Хлеб і да хлеба”</w:t>
      </w:r>
    </w:p>
    <w:bookmarkEnd w:id="0"/>
    <w:bookmarkEnd w:id="1"/>
    <w:p w14:paraId="58525A70" w14:textId="77777777" w:rsidR="00920FA7" w:rsidRPr="0065102A" w:rsidRDefault="00920FA7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Мэта: пазнаёміць з раздзеламі  “Просім у хату, госцейкі нашы!”, “Хлеб і да хлеба”, акцэнтаваць увагу на </w:t>
      </w:r>
      <w:bookmarkStart w:id="2" w:name="_Hlk121768166"/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прадметах хатняга ужытку, ежы, прыладах працы беларусаў і праз іх апісанне даць уяўленне пра побыт вясковых людзей; </w:t>
      </w:r>
      <w:bookmarkEnd w:id="2"/>
      <w:r w:rsidRPr="0065102A">
        <w:rPr>
          <w:rFonts w:ascii="Times New Roman" w:hAnsi="Times New Roman" w:cs="Times New Roman"/>
          <w:sz w:val="26"/>
          <w:szCs w:val="26"/>
          <w:lang w:val="be-BY"/>
        </w:rPr>
        <w:t>выхоўваць пашану да спадчыны беларускага народа, гонар за сваю краіну</w:t>
      </w:r>
    </w:p>
    <w:p w14:paraId="6A645666" w14:textId="69D191E4" w:rsidR="00920FA7" w:rsidRPr="0065102A" w:rsidRDefault="00920FA7" w:rsidP="00E22142">
      <w:pPr>
        <w:pStyle w:val="Style8"/>
        <w:widowControl/>
        <w:tabs>
          <w:tab w:val="left" w:pos="772"/>
        </w:tabs>
        <w:spacing w:line="240" w:lineRule="auto"/>
        <w:ind w:firstLine="0"/>
        <w:rPr>
          <w:rStyle w:val="FontStyle37"/>
          <w:sz w:val="26"/>
          <w:szCs w:val="26"/>
          <w:lang w:val="be-BY" w:eastAsia="be-BY"/>
        </w:rPr>
      </w:pPr>
      <w:r w:rsidRPr="00E22142">
        <w:rPr>
          <w:rStyle w:val="FontStyle44"/>
          <w:b w:val="0"/>
          <w:i w:val="0"/>
          <w:iCs w:val="0"/>
          <w:sz w:val="26"/>
          <w:szCs w:val="26"/>
          <w:lang w:val="be-BY" w:eastAsia="be-BY"/>
        </w:rPr>
        <w:t>Абсталяванне:</w:t>
      </w:r>
      <w:r w:rsidRPr="0065102A">
        <w:rPr>
          <w:rStyle w:val="FontStyle44"/>
          <w:b w:val="0"/>
          <w:sz w:val="26"/>
          <w:szCs w:val="26"/>
          <w:lang w:val="be-BY" w:eastAsia="be-BY"/>
        </w:rPr>
        <w:t xml:space="preserve"> </w:t>
      </w:r>
      <w:r w:rsidRPr="0065102A">
        <w:rPr>
          <w:rStyle w:val="FontStyle37"/>
          <w:sz w:val="26"/>
          <w:szCs w:val="26"/>
          <w:lang w:val="be-BY" w:eastAsia="be-BY"/>
        </w:rPr>
        <w:t>саматканыя беларускія ручнікі; рэпрадукцыя карціны Г. Вашчанкі «Мацярынскія крылы»; кніга М. С. Кацара «Беларускі арнамент»</w:t>
      </w:r>
      <w:r w:rsidR="0065102A" w:rsidRPr="0065102A">
        <w:rPr>
          <w:rStyle w:val="FontStyle37"/>
          <w:sz w:val="26"/>
          <w:szCs w:val="26"/>
          <w:lang w:val="be-BY" w:eastAsia="be-BY"/>
        </w:rPr>
        <w:t xml:space="preserve">; </w:t>
      </w:r>
      <w:r w:rsidR="00F411FE">
        <w:rPr>
          <w:rStyle w:val="FontStyle37"/>
          <w:sz w:val="26"/>
          <w:szCs w:val="26"/>
          <w:lang w:val="be-BY" w:eastAsia="be-BY"/>
        </w:rPr>
        <w:t xml:space="preserve">карта Беларусі, </w:t>
      </w:r>
      <w:r w:rsidR="0065102A" w:rsidRPr="0065102A">
        <w:rPr>
          <w:rStyle w:val="FontStyle37"/>
          <w:sz w:val="26"/>
          <w:szCs w:val="26"/>
          <w:lang w:val="be-BY" w:eastAsia="be-BY"/>
        </w:rPr>
        <w:t xml:space="preserve">карткі, прэзентацыя, </w:t>
      </w:r>
      <w:r w:rsidR="00751418">
        <w:rPr>
          <w:rStyle w:val="FontStyle37"/>
          <w:sz w:val="26"/>
          <w:szCs w:val="26"/>
          <w:lang w:val="be-BY" w:eastAsia="be-BY"/>
        </w:rPr>
        <w:t xml:space="preserve">запіс </w:t>
      </w:r>
      <w:r w:rsidR="00751418" w:rsidRPr="0065102A">
        <w:rPr>
          <w:rStyle w:val="FontStyle37"/>
          <w:sz w:val="26"/>
          <w:szCs w:val="26"/>
          <w:lang w:val="be-BY" w:eastAsia="be-BY"/>
        </w:rPr>
        <w:t>песн</w:t>
      </w:r>
      <w:r w:rsidR="00751418">
        <w:rPr>
          <w:rStyle w:val="FontStyle37"/>
          <w:sz w:val="26"/>
          <w:szCs w:val="26"/>
          <w:lang w:val="be-BY" w:eastAsia="be-BY"/>
        </w:rPr>
        <w:t>і</w:t>
      </w:r>
      <w:r w:rsidR="00751418" w:rsidRPr="0065102A">
        <w:rPr>
          <w:rStyle w:val="FontStyle37"/>
          <w:sz w:val="26"/>
          <w:szCs w:val="26"/>
          <w:lang w:val="be-BY" w:eastAsia="be-BY"/>
        </w:rPr>
        <w:t xml:space="preserve"> “Хлеб ды соль” (сл. Л.Пранчака, муз.Л.Захлеўнага) у выкананні ансамбля “Бяседа”</w:t>
      </w:r>
      <w:r w:rsidR="00751418">
        <w:rPr>
          <w:rStyle w:val="FontStyle37"/>
          <w:sz w:val="26"/>
          <w:szCs w:val="26"/>
          <w:lang w:val="be-BY" w:eastAsia="be-BY"/>
        </w:rPr>
        <w:t xml:space="preserve">, </w:t>
      </w:r>
      <w:r w:rsidR="0065102A" w:rsidRPr="0065102A">
        <w:rPr>
          <w:rStyle w:val="FontStyle37"/>
          <w:sz w:val="26"/>
          <w:szCs w:val="26"/>
          <w:lang w:val="be-BY" w:eastAsia="be-BY"/>
        </w:rPr>
        <w:t xml:space="preserve">воблака слоў “Хлеб”, “Чароўны куфэрак” </w:t>
      </w:r>
    </w:p>
    <w:p w14:paraId="26536D7C" w14:textId="77777777" w:rsidR="0065102A" w:rsidRPr="0065102A" w:rsidRDefault="0065102A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Эпіграф. Кожны народ мае ўласную гісторыю і культурную спадчыну, якая ўвасобіла шматвяковы працоўны вопыт, духоўныя памкненні і творчы плён многіх пакаленняў.          В. С. Цітоў «Этнаграфічная спадчына»</w:t>
      </w:r>
    </w:p>
    <w:p w14:paraId="699BED22" w14:textId="77777777" w:rsidR="0065102A" w:rsidRPr="0065102A" w:rsidRDefault="0065102A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14:paraId="1DE52F4F" w14:textId="77777777" w:rsidR="00920FA7" w:rsidRPr="0065102A" w:rsidRDefault="00920FA7" w:rsidP="0065102A">
      <w:pPr>
        <w:pStyle w:val="a3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Ход урока</w:t>
      </w:r>
    </w:p>
    <w:p w14:paraId="7C54AA22" w14:textId="77777777" w:rsidR="009121C4" w:rsidRPr="0065102A" w:rsidRDefault="009121C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1. Арыенціровачна-матывацыйны этап.</w:t>
      </w:r>
    </w:p>
    <w:p w14:paraId="570FE2A5" w14:textId="77777777" w:rsidR="009121C4" w:rsidRPr="0065102A" w:rsidRDefault="009121C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1.1. </w:t>
      </w:r>
      <w:r w:rsidR="00920FA7" w:rsidRPr="0065102A">
        <w:rPr>
          <w:rFonts w:ascii="Times New Roman" w:hAnsi="Times New Roman" w:cs="Times New Roman"/>
          <w:sz w:val="26"/>
          <w:szCs w:val="26"/>
          <w:lang w:val="be-BY"/>
        </w:rPr>
        <w:t>Арганізацыйны момант.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 Стварэнне псіхалагічнага настрою.</w:t>
      </w:r>
    </w:p>
    <w:p w14:paraId="1776BD5E" w14:textId="77777777" w:rsidR="005D0819" w:rsidRPr="0065102A" w:rsidRDefault="005D0819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Сёння на ўроку мы  працягваем разам з Уладзімірам Караткевічам падарожжа па родным краі. </w:t>
      </w:r>
    </w:p>
    <w:p w14:paraId="414B886E" w14:textId="77777777" w:rsidR="005D0819" w:rsidRPr="0065102A" w:rsidRDefault="005D0819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♦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ab/>
        <w:t>Звярніце ўвагу на рэпрадукцыю карціны Г. Вашчанкі «Мацярынскія крылы». Што, на вашу думку, дазваляе суаднесці яе з творам Уладзіміра Караткевіча «Зямля пад белымі крыламі»?</w:t>
      </w:r>
    </w:p>
    <w:p w14:paraId="09BDB02B" w14:textId="77777777" w:rsidR="005D0819" w:rsidRPr="0065102A" w:rsidRDefault="005D0819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♦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ab/>
        <w:t>Пра што ідзе гаворка ў наступных радках?</w:t>
      </w:r>
    </w:p>
    <w:p w14:paraId="4D1C0AAE" w14:textId="77777777" w:rsidR="005D0819" w:rsidRPr="0065102A" w:rsidRDefault="005D0819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...мае нейкі дужа мілы, задумлівы і паэтычны каларыт, дзякуючы прысадам вялікіх дрэў на вуліцах і завулках, векавым дубам на сядзібах, вялізным дзічкам на былых межах, садкам і, урэшце, таму, што калі не адразу за хатамі, то хаця б на гарызонце амаль абавязкова відаць лясы ці пералескі, што калі не тут жа, то непадалёку – рака, рачулка ці возера. Шмат зеляніны, шмат вады, шмат неба над галавою.</w:t>
      </w:r>
      <w:r w:rsidR="00A64790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 (пра беларускую вёску)</w:t>
      </w:r>
    </w:p>
    <w:p w14:paraId="47D2A3BB" w14:textId="77777777" w:rsidR="00920FA7" w:rsidRPr="0065102A" w:rsidRDefault="009121C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1.2.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ab/>
        <w:t>Актуалізацыя раней вывучанага.</w:t>
      </w:r>
    </w:p>
    <w:p w14:paraId="76E013B3" w14:textId="77777777" w:rsidR="00A64790" w:rsidRPr="0065102A" w:rsidRDefault="0065102A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Прыём “</w:t>
      </w:r>
      <w:r w:rsidR="004E40C5" w:rsidRPr="0065102A">
        <w:rPr>
          <w:rFonts w:ascii="Times New Roman" w:hAnsi="Times New Roman" w:cs="Times New Roman"/>
          <w:sz w:val="26"/>
          <w:szCs w:val="26"/>
          <w:lang w:val="be-BY"/>
        </w:rPr>
        <w:t>Стужка часу</w:t>
      </w:r>
      <w:r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4E40C5" w:rsidRPr="0065102A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A64790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14:paraId="0D60A0E8" w14:textId="77777777" w:rsidR="004E40C5" w:rsidRPr="0065102A" w:rsidRDefault="00882AF6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Заданне: </w:t>
      </w:r>
      <w:r w:rsidR="005D0819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Размясціць </w:t>
      </w:r>
      <w:r w:rsidR="004E40C5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назвы вёсак у той паслядоўнасці, як яны </w:t>
      </w:r>
      <w:r w:rsidRPr="0065102A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4E40C5" w:rsidRPr="0065102A">
        <w:rPr>
          <w:rFonts w:ascii="Times New Roman" w:hAnsi="Times New Roman" w:cs="Times New Roman"/>
          <w:sz w:val="26"/>
          <w:szCs w:val="26"/>
          <w:lang w:val="be-BY"/>
        </w:rPr>
        <w:t>згадваюцца ў раздзеле “Вёска, о родная вёска мая”</w:t>
      </w:r>
      <w:r w:rsidR="005D0819" w:rsidRPr="0065102A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5D0819" w:rsidRPr="0065102A">
        <w:rPr>
          <w:sz w:val="26"/>
          <w:szCs w:val="26"/>
          <w:lang w:val="be-BY"/>
        </w:rPr>
        <w:t xml:space="preserve"> </w:t>
      </w:r>
      <w:r w:rsidR="005D0819" w:rsidRPr="0065102A">
        <w:rPr>
          <w:rFonts w:ascii="Times New Roman" w:hAnsi="Times New Roman" w:cs="Times New Roman"/>
          <w:sz w:val="26"/>
          <w:szCs w:val="26"/>
          <w:lang w:val="be-BY"/>
        </w:rPr>
        <w:t>Суаднесці, чым адметныя гэтыя вёскі.</w:t>
      </w:r>
      <w:r w:rsidR="00D97754"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 Знайсці і паказаць на карце Беларусі гэтыя населеныя пункты.</w:t>
      </w:r>
    </w:p>
    <w:p w14:paraId="4F09A6E4" w14:textId="77777777" w:rsidR="00A64790" w:rsidRPr="0065102A" w:rsidRDefault="00A64790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(Афармляецца на дошцы. Вучні атрымліваюць карткі з назвамі вёсак і апісаннем іх адметнасцей, прымацоўваюць на дошцы магнітамі, атрымліваецца табліца)</w:t>
      </w:r>
    </w:p>
    <w:p w14:paraId="40546506" w14:textId="77777777" w:rsidR="005D0819" w:rsidRPr="0065102A" w:rsidRDefault="005D0819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827"/>
        <w:gridCol w:w="1877"/>
        <w:gridCol w:w="1936"/>
        <w:gridCol w:w="2130"/>
        <w:gridCol w:w="2119"/>
      </w:tblGrid>
      <w:tr w:rsidR="005D0819" w:rsidRPr="0065102A" w14:paraId="1823FF12" w14:textId="77777777" w:rsidTr="005D0819">
        <w:tc>
          <w:tcPr>
            <w:tcW w:w="1869" w:type="dxa"/>
          </w:tcPr>
          <w:p w14:paraId="00B47C1D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Вёска Рубель  на  Століншчыне</w:t>
            </w:r>
          </w:p>
        </w:tc>
        <w:tc>
          <w:tcPr>
            <w:tcW w:w="1867" w:type="dxa"/>
          </w:tcPr>
          <w:p w14:paraId="270A0B5A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хутар Расолы Астравецкага  раёна  на  Гродзеншчыне</w:t>
            </w:r>
          </w:p>
        </w:tc>
        <w:tc>
          <w:tcPr>
            <w:tcW w:w="1926" w:type="dxa"/>
          </w:tcPr>
          <w:p w14:paraId="4762329E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Лахва Лунінецкага раёна Брэсцкай  вобласці</w:t>
            </w:r>
          </w:p>
        </w:tc>
        <w:tc>
          <w:tcPr>
            <w:tcW w:w="2119" w:type="dxa"/>
          </w:tcPr>
          <w:p w14:paraId="1D3CC236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вёска  Данілегі на Мазыршчыне</w:t>
            </w:r>
          </w:p>
        </w:tc>
        <w:tc>
          <w:tcPr>
            <w:tcW w:w="2108" w:type="dxa"/>
          </w:tcPr>
          <w:p w14:paraId="3EF35581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Варонча</w:t>
            </w:r>
          </w:p>
        </w:tc>
      </w:tr>
      <w:tr w:rsidR="005D0819" w:rsidRPr="001519EC" w14:paraId="4969B4F5" w14:textId="77777777" w:rsidTr="005D0819">
        <w:tc>
          <w:tcPr>
            <w:tcW w:w="1869" w:type="dxa"/>
          </w:tcPr>
          <w:p w14:paraId="37FD1AC6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вялікая  вёска,  двароў  на  1500</w:t>
            </w:r>
          </w:p>
        </w:tc>
        <w:tc>
          <w:tcPr>
            <w:tcW w:w="1867" w:type="dxa"/>
          </w:tcPr>
          <w:p w14:paraId="03F8F17B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ля  дарогі  высачэзны  крыж  з  неашкуранага,  крывога  дубовага  ствала  з  гэткай  жа  папя  рочынай.  </w:t>
            </w: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Кажуць,  што крыж пастаўлены былой гаспадыняй фальварка ў памяць аб павешаным  правадыры  паўстання  1863—1864  гг.  Каліноўскім,  якога  яна  кахала.</w:t>
            </w:r>
          </w:p>
        </w:tc>
        <w:tc>
          <w:tcPr>
            <w:tcW w:w="1926" w:type="dxa"/>
          </w:tcPr>
          <w:p w14:paraId="00549D1B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недзе кіламетраў за дзесяць да ўпадзення ў  Прыпяць  рака  пачынае  драбіцца  на  рукавы.  Атрымліваецца  некалькі  </w:t>
            </w: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астравоў,  злучаных  драўлянымі  мастамі.  На  гэтых  астравах хаты, што патанаюць у садах.</w:t>
            </w:r>
          </w:p>
        </w:tc>
        <w:tc>
          <w:tcPr>
            <w:tcW w:w="2119" w:type="dxa"/>
          </w:tcPr>
          <w:p w14:paraId="491BC8BC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Гэта  адна з тых мясцін, дзе жыхары яшчэ носяць па нядзелях і святах старадаўнюю народную вопратку. Хаты, выцягнутыя ў два рады, так </w:t>
            </w: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густа абраслі дрэвамі, што здаюцца пагружанымі на дно глыбокага  зялёнага  возера… Наваколле — дрымучыя  лясы.  Трапляюцца  дубровы  па  400—500  год.  Гэта  менавіта  тут  стаіць  у  атачэнні  шасцісотгадовых  дубоў  —  «дуб  Крывашапкі»,  «цар-дуб»,  «дрэва  вечнасці»  —  вось  колькі  ў  яго  назваў.  Яму  тысяча  гадоў.  </w:t>
            </w:r>
          </w:p>
          <w:p w14:paraId="49F0A96B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08" w:type="dxa"/>
          </w:tcPr>
          <w:p w14:paraId="30A03CEC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Вёска  амаль  гарадскога  тыпу.  Тут  некалькі  прадпрыемстваў.  Але  і  гэта  —  вёска-музей.  Тут,  над  запруджанай  рачулкай, у </w:t>
            </w: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гушчары, стаяў — а можа, і цяпер стаіць — васьмісотгадовы  дуб,  звязаны  з  імем  Міцкевіча.  Унутры — дупло, у якім могуць паснедаць вакол стала чалавек  дзесяць.  Наводдаль  —  руіны  дужа  даўняга  касцёла  і  могілкі  з  цудоўнымі  помнікамі  </w:t>
            </w:r>
          </w:p>
          <w:p w14:paraId="0E4DF56A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1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 італьянскага  мармуру.  Тут  пахаваны  бацькі  польска-беларускага  паэта  і  фалькларыста  Яна  Чачота,  блізкага  сябра  Адама  Міцкевіча,  а  таксама  —  Верашчакі,  сваяка  Марылі  Верашчакі,  першага кахання паэта.</w:t>
            </w:r>
          </w:p>
          <w:p w14:paraId="5FCCA884" w14:textId="77777777" w:rsidR="005D0819" w:rsidRPr="0065102A" w:rsidRDefault="005D0819" w:rsidP="006510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14:paraId="774FEF25" w14:textId="77777777" w:rsidR="005D0819" w:rsidRPr="0065102A" w:rsidRDefault="005D0819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14:paraId="50965DF8" w14:textId="77777777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1.3. Мэтавызначэнне.</w:t>
      </w:r>
    </w:p>
    <w:p w14:paraId="339FD2EE" w14:textId="77777777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Вучні фармулююць мэты ўрока.</w:t>
      </w:r>
    </w:p>
    <w:p w14:paraId="156BB427" w14:textId="796FEF15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Даведаюся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 xml:space="preserve"> пра </w:t>
      </w:r>
      <w:r w:rsidR="00863EB7" w:rsidRPr="00863EB7">
        <w:rPr>
          <w:rFonts w:ascii="Times New Roman" w:hAnsi="Times New Roman" w:cs="Times New Roman"/>
          <w:sz w:val="26"/>
          <w:szCs w:val="26"/>
          <w:lang w:val="be-BY"/>
        </w:rPr>
        <w:t>прадмет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="00863EB7" w:rsidRPr="00863EB7">
        <w:rPr>
          <w:rFonts w:ascii="Times New Roman" w:hAnsi="Times New Roman" w:cs="Times New Roman"/>
          <w:sz w:val="26"/>
          <w:szCs w:val="26"/>
          <w:lang w:val="be-BY"/>
        </w:rPr>
        <w:t xml:space="preserve"> хатняга ужытку, еж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>у</w:t>
      </w:r>
      <w:r w:rsidR="00863EB7" w:rsidRPr="00863EB7">
        <w:rPr>
          <w:rFonts w:ascii="Times New Roman" w:hAnsi="Times New Roman" w:cs="Times New Roman"/>
          <w:sz w:val="26"/>
          <w:szCs w:val="26"/>
          <w:lang w:val="be-BY"/>
        </w:rPr>
        <w:t>, прылад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="00863EB7" w:rsidRPr="00863EB7">
        <w:rPr>
          <w:rFonts w:ascii="Times New Roman" w:hAnsi="Times New Roman" w:cs="Times New Roman"/>
          <w:sz w:val="26"/>
          <w:szCs w:val="26"/>
          <w:lang w:val="be-BY"/>
        </w:rPr>
        <w:t xml:space="preserve"> працы беларусаў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="00863EB7" w:rsidRPr="00863EB7">
        <w:rPr>
          <w:rFonts w:ascii="Times New Roman" w:hAnsi="Times New Roman" w:cs="Times New Roman"/>
          <w:sz w:val="26"/>
          <w:szCs w:val="26"/>
          <w:lang w:val="be-BY"/>
        </w:rPr>
        <w:t>пра побыт вясковых людзей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14:paraId="553D047D" w14:textId="034DB83F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Змагу</w:t>
      </w:r>
      <w:r w:rsidR="00863EB7">
        <w:rPr>
          <w:rFonts w:ascii="Times New Roman" w:hAnsi="Times New Roman" w:cs="Times New Roman"/>
          <w:sz w:val="26"/>
          <w:szCs w:val="26"/>
          <w:lang w:val="be-BY"/>
        </w:rPr>
        <w:t xml:space="preserve"> выканаць усе прапанаваныя заданні.</w:t>
      </w:r>
    </w:p>
    <w:p w14:paraId="20E21457" w14:textId="77777777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1.4. Ключавое пытанне ўрока.</w:t>
      </w:r>
    </w:p>
    <w:p w14:paraId="1C331AC9" w14:textId="77777777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- Які шматвяковы працоўны вопыт, духоўныя памкненні і творчы плён многіх пакаленняў адлюстраваны ў культурнай спадчыне беларускага народа?</w:t>
      </w:r>
    </w:p>
    <w:p w14:paraId="6F9747F0" w14:textId="77777777" w:rsidR="00D97754" w:rsidRPr="0065102A" w:rsidRDefault="00D97754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(вучні думаюць, прапаноўваюць свае версіі адказу на пытанне)</w:t>
      </w:r>
    </w:p>
    <w:p w14:paraId="19AFC7DD" w14:textId="77777777" w:rsidR="00404B6D" w:rsidRPr="0065102A" w:rsidRDefault="00404B6D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2. Пазнавальны этап.</w:t>
      </w:r>
    </w:p>
    <w:p w14:paraId="07931E90" w14:textId="77777777" w:rsidR="00180070" w:rsidRPr="0065102A" w:rsidRDefault="00180070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2.1. Слова настаўніка.</w:t>
      </w:r>
    </w:p>
    <w:p w14:paraId="32083369" w14:textId="77777777" w:rsidR="00180070" w:rsidRPr="0065102A" w:rsidRDefault="00180070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Мы пазнаёміліся з адметнасцю беларускай вёскі, уяўляем знешні выгляд хаты, а зараз давайце зойдзем у яе, даведаемся, што традыцыйна знаходзілася ў хаце, пазнаёмімся з прадметамі хатняга ўжытку, падзівімся на посцілкі і ручнікі, якія </w:t>
      </w:r>
      <w:r w:rsidRPr="0065102A">
        <w:rPr>
          <w:rStyle w:val="FontStyle37"/>
          <w:sz w:val="26"/>
          <w:szCs w:val="26"/>
          <w:lang w:val="be-BY" w:eastAsia="be-BY"/>
        </w:rPr>
        <w:lastRenderedPageBreak/>
        <w:t>ўпрыгожвалі беларускую хату. Адказ на ўсе гэтыя пытанні мы знойдзем у раздзеле «Просім у хату, госцейкі нашы!».</w:t>
      </w:r>
    </w:p>
    <w:p w14:paraId="7FA9065A" w14:textId="77777777" w:rsidR="00180070" w:rsidRPr="0065102A" w:rsidRDefault="00180070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Давайце ўявім сябе запрошанымі гасцямі – і пераступім парог хаты.</w:t>
      </w:r>
    </w:p>
    <w:p w14:paraId="1265A847" w14:textId="77777777" w:rsidR="00180070" w:rsidRPr="0065102A" w:rsidRDefault="00180070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14:paraId="60F56FC0" w14:textId="77777777" w:rsidR="007B049F" w:rsidRPr="0065102A" w:rsidRDefault="00180070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>2.2. Прэзентацыю можна паглядзець па спасылцы</w:t>
      </w:r>
    </w:p>
    <w:p w14:paraId="42CD0F49" w14:textId="77777777" w:rsidR="007B049F" w:rsidRPr="0065102A" w:rsidRDefault="00000000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hyperlink r:id="rId8" w:anchor="slide=id.p21" w:history="1">
        <w:r w:rsidR="00180070" w:rsidRPr="0065102A">
          <w:rPr>
            <w:rStyle w:val="a8"/>
            <w:rFonts w:ascii="Times New Roman" w:hAnsi="Times New Roman" w:cs="Times New Roman"/>
            <w:sz w:val="26"/>
            <w:szCs w:val="26"/>
            <w:lang w:val="be-BY"/>
          </w:rPr>
          <w:t>https://docs.google.com/presentation/d/1TemdMQ_spUgZJCTfcVFVjhsFLSddhwXotmoSr6YFwkg/edit#slide=id.p21</w:t>
        </w:r>
      </w:hyperlink>
    </w:p>
    <w:p w14:paraId="4FD04AFF" w14:textId="77777777" w:rsidR="00287F9A" w:rsidRPr="0065102A" w:rsidRDefault="00180070" w:rsidP="0065102A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5102A">
        <w:rPr>
          <w:rFonts w:ascii="Times New Roman" w:hAnsi="Times New Roman" w:cs="Times New Roman"/>
          <w:sz w:val="26"/>
          <w:szCs w:val="26"/>
          <w:lang w:val="be-BY"/>
        </w:rPr>
        <w:t xml:space="preserve">2.3. </w:t>
      </w:r>
      <w:r w:rsidR="00287F9A" w:rsidRPr="0065102A">
        <w:rPr>
          <w:rFonts w:ascii="Times New Roman" w:hAnsi="Times New Roman" w:cs="Times New Roman"/>
          <w:sz w:val="26"/>
          <w:szCs w:val="26"/>
          <w:lang w:val="be-BY"/>
        </w:rPr>
        <w:t>Складанне  табліцы “Хата”.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53"/>
      </w:tblGrid>
      <w:tr w:rsidR="00287F9A" w:rsidRPr="0065102A" w14:paraId="5043534D" w14:textId="77777777" w:rsidTr="00C73588">
        <w:tc>
          <w:tcPr>
            <w:tcW w:w="2268" w:type="dxa"/>
            <w:shd w:val="clear" w:color="auto" w:fill="auto"/>
          </w:tcPr>
          <w:p w14:paraId="04D9EC8F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 xml:space="preserve">Памяшканне </w:t>
            </w:r>
          </w:p>
        </w:tc>
        <w:tc>
          <w:tcPr>
            <w:tcW w:w="7053" w:type="dxa"/>
            <w:shd w:val="clear" w:color="auto" w:fill="auto"/>
          </w:tcPr>
          <w:p w14:paraId="3754EE36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 xml:space="preserve">Прызначэнне, што там знаходзілася </w:t>
            </w:r>
          </w:p>
        </w:tc>
      </w:tr>
      <w:tr w:rsidR="00287F9A" w:rsidRPr="0065102A" w14:paraId="5A906257" w14:textId="77777777" w:rsidTr="00C73588">
        <w:tc>
          <w:tcPr>
            <w:tcW w:w="2268" w:type="dxa"/>
            <w:shd w:val="clear" w:color="auto" w:fill="auto"/>
          </w:tcPr>
          <w:p w14:paraId="41DF87F7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 xml:space="preserve">Сенцы </w:t>
            </w:r>
          </w:p>
        </w:tc>
        <w:tc>
          <w:tcPr>
            <w:tcW w:w="7053" w:type="dxa"/>
            <w:shd w:val="clear" w:color="auto" w:fill="auto"/>
          </w:tcPr>
          <w:p w14:paraId="376FE426" w14:textId="77777777" w:rsidR="00287F9A" w:rsidRPr="0065102A" w:rsidRDefault="00552C47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>С</w:t>
            </w:r>
            <w:r w:rsidR="00287F9A" w:rsidRPr="0065102A">
              <w:rPr>
                <w:rStyle w:val="FontStyle37"/>
                <w:sz w:val="26"/>
                <w:szCs w:val="26"/>
                <w:lang w:val="be-BY" w:eastAsia="be-BY"/>
              </w:rPr>
              <w:t>лужаць  для  гаспадарчых  мэт.  Тут  вёдры,  цэбры з  рознай  рознасцю,  маслабойкі  (цяпер  часта  сепаратар)  і  г.  д.</w:t>
            </w:r>
          </w:p>
        </w:tc>
      </w:tr>
      <w:tr w:rsidR="00287F9A" w:rsidRPr="0065102A" w14:paraId="6D724932" w14:textId="77777777" w:rsidTr="00C73588">
        <w:tc>
          <w:tcPr>
            <w:tcW w:w="2268" w:type="dxa"/>
            <w:shd w:val="clear" w:color="auto" w:fill="auto"/>
          </w:tcPr>
          <w:p w14:paraId="701989F4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 xml:space="preserve">Камора </w:t>
            </w:r>
          </w:p>
        </w:tc>
        <w:tc>
          <w:tcPr>
            <w:tcW w:w="7053" w:type="dxa"/>
            <w:shd w:val="clear" w:color="auto" w:fill="auto"/>
          </w:tcPr>
          <w:p w14:paraId="1ECE5A7E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>Рус. кладовая. Дзверы  насупраць  вядуць  у  камору,  дзе  таксама  рэчы  для  гаспадаркі  і  на  паліцах  розныя  прыпасы.</w:t>
            </w:r>
          </w:p>
        </w:tc>
      </w:tr>
      <w:tr w:rsidR="00287F9A" w:rsidRPr="001519EC" w14:paraId="5092C51F" w14:textId="77777777" w:rsidTr="00C73588">
        <w:tc>
          <w:tcPr>
            <w:tcW w:w="2268" w:type="dxa"/>
            <w:shd w:val="clear" w:color="auto" w:fill="auto"/>
          </w:tcPr>
          <w:p w14:paraId="546EF08F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 xml:space="preserve">Халодныя пакоі </w:t>
            </w:r>
          </w:p>
        </w:tc>
        <w:tc>
          <w:tcPr>
            <w:tcW w:w="7053" w:type="dxa"/>
            <w:shd w:val="clear" w:color="auto" w:fill="auto"/>
          </w:tcPr>
          <w:p w14:paraId="3F0F7F48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>Другія дзверы вядуць у  халодныя  пакоі.  Іх  адзін  ці  два.  Раней  гаспадыня  ўлетку выносіла  сюды  кросны,  ткацкі  станок,  бо  ў  самой  хаце  горача.  Тут  жа  ўлетку  спалі  старэйшыя  (для  маладых  служыла  і  служыць адрына з сенам). Тут узімку ляжаць на аўсянай саломе яблыкі, рассыпаныя тоўстым пластом жалуды для свіней, іншыя прыпасы. Раней зрэдку, а цяпер досыць часта ў халоднай палове ёсць і грубка, так што пры выпадку (наезд гасцей ці яшчэ нешта) можна  размясціць  процьму  людзей.</w:t>
            </w:r>
          </w:p>
        </w:tc>
      </w:tr>
      <w:tr w:rsidR="00287F9A" w:rsidRPr="001519EC" w14:paraId="17E455A9" w14:textId="77777777" w:rsidTr="00C73588">
        <w:tc>
          <w:tcPr>
            <w:tcW w:w="2268" w:type="dxa"/>
            <w:shd w:val="clear" w:color="auto" w:fill="auto"/>
          </w:tcPr>
          <w:p w14:paraId="29A1198B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>Гара (гарышча)</w:t>
            </w:r>
          </w:p>
        </w:tc>
        <w:tc>
          <w:tcPr>
            <w:tcW w:w="7053" w:type="dxa"/>
            <w:shd w:val="clear" w:color="auto" w:fill="auto"/>
          </w:tcPr>
          <w:p w14:paraId="245DB6D3" w14:textId="77777777" w:rsidR="00287F9A" w:rsidRPr="0065102A" w:rsidRDefault="00287F9A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>Рус.чердак.</w:t>
            </w:r>
          </w:p>
          <w:p w14:paraId="3A3B8183" w14:textId="77777777" w:rsidR="00287F9A" w:rsidRPr="0065102A" w:rsidRDefault="004A488D" w:rsidP="0065102A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6"/>
                <w:szCs w:val="26"/>
                <w:lang w:val="be-BY" w:eastAsia="be-BY"/>
              </w:rPr>
            </w:pPr>
            <w:r w:rsidRPr="0065102A">
              <w:rPr>
                <w:rStyle w:val="FontStyle37"/>
                <w:sz w:val="26"/>
                <w:szCs w:val="26"/>
                <w:lang w:val="be-BY" w:eastAsia="be-BY"/>
              </w:rPr>
              <w:t>В</w:t>
            </w:r>
            <w:r w:rsidR="00287F9A" w:rsidRPr="0065102A">
              <w:rPr>
                <w:rStyle w:val="FontStyle37"/>
                <w:sz w:val="26"/>
                <w:szCs w:val="26"/>
                <w:lang w:val="be-BY" w:eastAsia="be-BY"/>
              </w:rPr>
              <w:t>ісяць  шынкі  і  летнія  каўбасы  (зімнія  каўбасы,  залітыя  салам, і само сала — у дзежках і гарлачах; у сенцах ці ў каморы).</w:t>
            </w:r>
          </w:p>
        </w:tc>
      </w:tr>
    </w:tbl>
    <w:p w14:paraId="435B4E3F" w14:textId="77777777" w:rsidR="000D0B8E" w:rsidRPr="0065102A" w:rsidRDefault="000D0B8E" w:rsidP="0065102A">
      <w:pPr>
        <w:pStyle w:val="a3"/>
        <w:jc w:val="both"/>
        <w:rPr>
          <w:rStyle w:val="FontStyle37"/>
          <w:sz w:val="26"/>
          <w:szCs w:val="26"/>
          <w:lang w:val="be-BY" w:eastAsia="be-BY"/>
        </w:rPr>
      </w:pPr>
    </w:p>
    <w:p w14:paraId="20D5A1DA" w14:textId="16334B07" w:rsidR="00882AF6" w:rsidRPr="0065102A" w:rsidRDefault="004A488D" w:rsidP="0065102A">
      <w:pPr>
        <w:pStyle w:val="a3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2.</w:t>
      </w:r>
      <w:r w:rsidR="00C73588">
        <w:rPr>
          <w:rStyle w:val="FontStyle37"/>
          <w:sz w:val="26"/>
          <w:szCs w:val="26"/>
          <w:lang w:val="be-BY" w:eastAsia="be-BY"/>
        </w:rPr>
        <w:t>4</w:t>
      </w:r>
      <w:r w:rsidRPr="0065102A">
        <w:rPr>
          <w:rStyle w:val="FontStyle37"/>
          <w:sz w:val="26"/>
          <w:szCs w:val="26"/>
          <w:lang w:val="be-BY" w:eastAsia="be-BY"/>
        </w:rPr>
        <w:t xml:space="preserve">. </w:t>
      </w:r>
      <w:r w:rsidR="00552C47" w:rsidRPr="0065102A">
        <w:rPr>
          <w:rStyle w:val="FontStyle37"/>
          <w:sz w:val="26"/>
          <w:szCs w:val="26"/>
          <w:lang w:val="be-BY" w:eastAsia="be-BY"/>
        </w:rPr>
        <w:t>Праца з дэфармаваным тэкстам</w:t>
      </w:r>
      <w:r w:rsidR="00882AF6" w:rsidRPr="0065102A">
        <w:rPr>
          <w:rStyle w:val="FontStyle37"/>
          <w:sz w:val="26"/>
          <w:szCs w:val="26"/>
          <w:lang w:val="be-BY" w:eastAsia="be-BY"/>
        </w:rPr>
        <w:t>, які змешчаны на картках</w:t>
      </w:r>
      <w:r w:rsidR="00552C47" w:rsidRPr="0065102A">
        <w:rPr>
          <w:rStyle w:val="FontStyle37"/>
          <w:sz w:val="26"/>
          <w:szCs w:val="26"/>
          <w:lang w:val="be-BY" w:eastAsia="be-BY"/>
        </w:rPr>
        <w:t xml:space="preserve">. </w:t>
      </w:r>
    </w:p>
    <w:p w14:paraId="3EAEEF4D" w14:textId="77777777" w:rsidR="00287F9A" w:rsidRPr="0065102A" w:rsidRDefault="00882AF6" w:rsidP="0065102A">
      <w:pPr>
        <w:pStyle w:val="a3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Заданне: </w:t>
      </w:r>
      <w:r w:rsidR="00287F9A" w:rsidRPr="0065102A">
        <w:rPr>
          <w:rStyle w:val="FontStyle37"/>
          <w:sz w:val="26"/>
          <w:szCs w:val="26"/>
          <w:lang w:val="be-BY" w:eastAsia="be-BY"/>
        </w:rPr>
        <w:t>Устаўце патрэбн</w:t>
      </w:r>
      <w:r w:rsidR="0071229D" w:rsidRPr="0065102A">
        <w:rPr>
          <w:rStyle w:val="FontStyle37"/>
          <w:sz w:val="26"/>
          <w:szCs w:val="26"/>
          <w:lang w:val="be-BY" w:eastAsia="be-BY"/>
        </w:rPr>
        <w:t>ыя прапушчаныя словы</w:t>
      </w:r>
      <w:r w:rsidR="00287F9A" w:rsidRPr="0065102A">
        <w:rPr>
          <w:rStyle w:val="FontStyle37"/>
          <w:sz w:val="26"/>
          <w:szCs w:val="26"/>
          <w:lang w:val="be-BY" w:eastAsia="be-BY"/>
        </w:rPr>
        <w:t xml:space="preserve"> – і ў вас атрымаецца найбольш тыповы выгляд беларускай хаты:</w:t>
      </w:r>
    </w:p>
    <w:p w14:paraId="581F4546" w14:textId="77777777" w:rsidR="00287F9A" w:rsidRPr="0065102A" w:rsidRDefault="00287F9A" w:rsidP="0065102A">
      <w:pPr>
        <w:pStyle w:val="Style4"/>
        <w:widowControl/>
        <w:spacing w:line="240" w:lineRule="auto"/>
        <w:ind w:firstLine="567"/>
        <w:jc w:val="both"/>
        <w:rPr>
          <w:rStyle w:val="FontStyle39"/>
          <w:b w:val="0"/>
          <w:lang w:val="be-BY" w:eastAsia="be-BY"/>
        </w:rPr>
      </w:pPr>
      <w:r w:rsidRPr="0065102A">
        <w:rPr>
          <w:rStyle w:val="FontStyle39"/>
          <w:b w:val="0"/>
          <w:lang w:val="be-BY" w:eastAsia="be-BY"/>
        </w:rPr>
        <w:t xml:space="preserve">Ля ўваходу, справа, </w:t>
      </w:r>
      <w:r w:rsidRPr="0065102A">
        <w:rPr>
          <w:rStyle w:val="FontStyle37"/>
          <w:sz w:val="26"/>
          <w:szCs w:val="26"/>
          <w:lang w:val="be-BY" w:eastAsia="be-BY"/>
        </w:rPr>
        <w:t xml:space="preserve">– </w:t>
      </w:r>
      <w:r w:rsidRPr="0065102A">
        <w:rPr>
          <w:rStyle w:val="FontStyle39"/>
          <w:b w:val="0"/>
          <w:lang w:val="be-BY" w:eastAsia="be-BY"/>
        </w:rPr>
        <w:t>... (мыцельнік). Пасля ішла ... (печ).</w:t>
      </w:r>
    </w:p>
    <w:p w14:paraId="42B16246" w14:textId="77777777" w:rsidR="00287F9A" w:rsidRPr="0065102A" w:rsidRDefault="00287F9A" w:rsidP="0065102A">
      <w:pPr>
        <w:pStyle w:val="Style4"/>
        <w:widowControl/>
        <w:spacing w:line="240" w:lineRule="auto"/>
        <w:ind w:firstLine="567"/>
        <w:jc w:val="both"/>
        <w:rPr>
          <w:rStyle w:val="FontStyle39"/>
          <w:b w:val="0"/>
          <w:lang w:val="be-BY" w:eastAsia="be-BY"/>
        </w:rPr>
      </w:pPr>
      <w:r w:rsidRPr="0065102A">
        <w:rPr>
          <w:rStyle w:val="FontStyle39"/>
          <w:b w:val="0"/>
          <w:lang w:val="be-BY" w:eastAsia="be-BY"/>
        </w:rPr>
        <w:t xml:space="preserve">За ёю, па правай сцяне </w:t>
      </w:r>
      <w:r w:rsidRPr="0065102A">
        <w:rPr>
          <w:rStyle w:val="FontStyle37"/>
          <w:sz w:val="26"/>
          <w:szCs w:val="26"/>
          <w:lang w:val="be-BY" w:eastAsia="be-BY"/>
        </w:rPr>
        <w:t>–</w:t>
      </w:r>
      <w:r w:rsidRPr="0065102A">
        <w:rPr>
          <w:rStyle w:val="FontStyle39"/>
          <w:b w:val="0"/>
          <w:lang w:val="be-BY" w:eastAsia="be-BY"/>
        </w:rPr>
        <w:t xml:space="preserve"> ... (пол альбо нары). Уздоўж астатніх дзвюх сцен  </w:t>
      </w:r>
      <w:r w:rsidRPr="0065102A">
        <w:rPr>
          <w:rStyle w:val="FontStyle37"/>
          <w:sz w:val="26"/>
          <w:szCs w:val="26"/>
          <w:lang w:val="be-BY" w:eastAsia="be-BY"/>
        </w:rPr>
        <w:t xml:space="preserve">– </w:t>
      </w:r>
      <w:r w:rsidRPr="0065102A">
        <w:rPr>
          <w:rStyle w:val="FontStyle39"/>
          <w:b w:val="0"/>
          <w:lang w:val="be-BY" w:eastAsia="be-BY"/>
        </w:rPr>
        <w:t xml:space="preserve">... (лавы). Перад лаўкамі  </w:t>
      </w:r>
      <w:r w:rsidRPr="0065102A">
        <w:rPr>
          <w:rStyle w:val="FontStyle37"/>
          <w:sz w:val="26"/>
          <w:szCs w:val="26"/>
          <w:lang w:val="be-BY" w:eastAsia="be-BY"/>
        </w:rPr>
        <w:t xml:space="preserve">– </w:t>
      </w:r>
      <w:r w:rsidRPr="0065102A">
        <w:rPr>
          <w:rStyle w:val="FontStyle39"/>
          <w:b w:val="0"/>
          <w:lang w:val="be-BY" w:eastAsia="be-BY"/>
        </w:rPr>
        <w:t>... (стол).</w:t>
      </w:r>
    </w:p>
    <w:p w14:paraId="2A13FB16" w14:textId="77777777" w:rsidR="00287F9A" w:rsidRPr="0065102A" w:rsidRDefault="00287F9A" w:rsidP="0065102A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А зараз раскажыце пра тыя прадметы, назвы якіх вы запісалі, звярніце ўвагу на знешні выгляд, матэрыял, з якога зроблены прадмет, яго прызначэнне.</w:t>
      </w:r>
    </w:p>
    <w:p w14:paraId="5B9444CC" w14:textId="77777777" w:rsidR="00287F9A" w:rsidRPr="0065102A" w:rsidRDefault="00287F9A" w:rsidP="0065102A">
      <w:pPr>
        <w:pStyle w:val="Style8"/>
        <w:widowControl/>
        <w:numPr>
          <w:ilvl w:val="0"/>
          <w:numId w:val="1"/>
        </w:numPr>
        <w:tabs>
          <w:tab w:val="left" w:pos="713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Сярод пералічаных вамі назваў ёсць адна, якая не ўказвае ні на знешні выгляд, ні на матэрыял, а гаворыць толькі пра прызначэнне. Гэта – ... (мыцельнік). Растлумачце значэнне гэтага слова.</w:t>
      </w:r>
    </w:p>
    <w:p w14:paraId="62201CBA" w14:textId="77777777" w:rsidR="00334573" w:rsidRPr="0065102A" w:rsidRDefault="00334573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</w:p>
    <w:p w14:paraId="04FAE484" w14:textId="3EA68CA8" w:rsidR="00287F9A" w:rsidRPr="0065102A" w:rsidRDefault="00334573" w:rsidP="00C73588">
      <w:pPr>
        <w:pStyle w:val="Style2"/>
        <w:widowControl/>
        <w:spacing w:line="240" w:lineRule="auto"/>
        <w:ind w:firstLine="0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2.</w:t>
      </w:r>
      <w:r w:rsidR="00C73588">
        <w:rPr>
          <w:rStyle w:val="FontStyle37"/>
          <w:sz w:val="26"/>
          <w:szCs w:val="26"/>
          <w:lang w:val="be-BY" w:eastAsia="be-BY"/>
        </w:rPr>
        <w:t>5</w:t>
      </w:r>
      <w:r w:rsidRPr="0065102A">
        <w:rPr>
          <w:rStyle w:val="FontStyle37"/>
          <w:sz w:val="26"/>
          <w:szCs w:val="26"/>
          <w:lang w:val="be-BY" w:eastAsia="be-BY"/>
        </w:rPr>
        <w:t xml:space="preserve">. </w:t>
      </w:r>
      <w:r w:rsidR="00287F9A" w:rsidRPr="0065102A">
        <w:rPr>
          <w:rStyle w:val="FontStyle37"/>
          <w:sz w:val="26"/>
          <w:szCs w:val="26"/>
          <w:lang w:val="be-BY" w:eastAsia="be-BY"/>
        </w:rPr>
        <w:t>Мы разгледзелі прылады працы беларусаў, прадметы хатняга ўжытку. Цяпер давайце спынімся на ўпрыгожаннях – гэта абразы, тканыя посцілкі і ручнікі.</w:t>
      </w:r>
    </w:p>
    <w:p w14:paraId="281D405F" w14:textId="77777777" w:rsidR="00287F9A" w:rsidRPr="0065102A" w:rsidRDefault="00287F9A" w:rsidP="0065102A">
      <w:pPr>
        <w:pStyle w:val="Style8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♦ Знайдзіце і зачытайце адказ на пытанне: «Чаму менавіта святыя Мікола і Юры карысталіся асаблівым поспехам у сялян?»</w:t>
      </w:r>
    </w:p>
    <w:p w14:paraId="053B3AA2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Упрыгожанні, якія ткаліся на кроснах, – сапраўдны цуд ткацкага майстэрства. </w:t>
      </w:r>
    </w:p>
    <w:p w14:paraId="4C44FC38" w14:textId="77777777" w:rsidR="00882AF6" w:rsidRPr="0065102A" w:rsidRDefault="00882AF6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</w:p>
    <w:p w14:paraId="0D8CBFFF" w14:textId="36729D27" w:rsidR="00334573" w:rsidRPr="0065102A" w:rsidRDefault="0099589F" w:rsidP="00C73588">
      <w:pPr>
        <w:pStyle w:val="Style2"/>
        <w:widowControl/>
        <w:spacing w:line="240" w:lineRule="auto"/>
        <w:ind w:firstLine="0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2.</w:t>
      </w:r>
      <w:r w:rsidR="00C73588">
        <w:rPr>
          <w:rStyle w:val="FontStyle37"/>
          <w:sz w:val="26"/>
          <w:szCs w:val="26"/>
          <w:lang w:val="be-BY" w:eastAsia="be-BY"/>
        </w:rPr>
        <w:t>6</w:t>
      </w:r>
      <w:r w:rsidRPr="0065102A">
        <w:rPr>
          <w:rStyle w:val="FontStyle37"/>
          <w:sz w:val="26"/>
          <w:szCs w:val="26"/>
          <w:lang w:val="be-BY" w:eastAsia="be-BY"/>
        </w:rPr>
        <w:t xml:space="preserve">. </w:t>
      </w:r>
      <w:r w:rsidR="00334573" w:rsidRPr="0065102A">
        <w:rPr>
          <w:rStyle w:val="FontStyle37"/>
          <w:sz w:val="26"/>
          <w:szCs w:val="26"/>
          <w:lang w:val="be-BY" w:eastAsia="be-BY"/>
        </w:rPr>
        <w:t xml:space="preserve">Паведамленне пра ручнікі загадзя падрыхтаваным вучнем. </w:t>
      </w:r>
    </w:p>
    <w:p w14:paraId="6BAE5055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У побыце беларусаў ручнікі займаюць асаблівае месца.</w:t>
      </w:r>
    </w:p>
    <w:p w14:paraId="194CBDA6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Ручнік суправаджаў чалавека ад нараджэння да смерці: на яго прымалі немаўлятка, 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без </w:t>
      </w:r>
      <w:r w:rsidRPr="0065102A">
        <w:rPr>
          <w:rStyle w:val="FontStyle37"/>
          <w:sz w:val="26"/>
          <w:szCs w:val="26"/>
          <w:lang w:val="be-BY" w:eastAsia="be-BY"/>
        </w:rPr>
        <w:t xml:space="preserve">яго не абыходзіліся самыя важныя этапы чалавечага жыцця </w:t>
      </w:r>
      <w:r w:rsidRPr="0065102A">
        <w:rPr>
          <w:rStyle w:val="FontStyle37"/>
          <w:sz w:val="26"/>
          <w:szCs w:val="26"/>
          <w:lang w:val="be-BY" w:eastAsia="be-BY"/>
        </w:rPr>
        <w:lastRenderedPageBreak/>
        <w:t>(хрэсьбіны, вяселле, адпяванне), на ім апускалі труну ў магілу, ручніком перавязвалі магільны крыж.</w:t>
      </w:r>
    </w:p>
    <w:p w14:paraId="30144B05" w14:textId="77777777" w:rsidR="00287F9A" w:rsidRPr="0065102A" w:rsidRDefault="00287F9A" w:rsidP="0065102A">
      <w:pPr>
        <w:pStyle w:val="Style20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Ручнікі не толькі ткалі, але і аздаблялі прыгожай вышыўкай. Сюжэтаў было шмат. Часцей сустракаліся вобразы язычніцкай міфалогіі – Сонца і Месяца. Сонца на ручніку перадавалася ў выглядзе ромба з промнямі ўбакі, Месяц таксама перадаваўся ў выглядзе ромба, але без адросткаў-промняў.</w:t>
      </w:r>
    </w:p>
    <w:p w14:paraId="158EBDC2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Узоры на ручніках – зашыфраваная гісторыя жыцця народа. Кожны ўзор нешта абазначаў, толькі трэба было ўмець чытаць.</w:t>
      </w:r>
    </w:p>
    <w:p w14:paraId="20128522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Вядома, напрыклад, што голуб і галубка лічацца сімвалам кахання і сустракаюцца ў арнаменце вельмі часта. У залежнасці ад таго, як яны былі вышыты, абазначаць маглі рознае:</w:t>
      </w:r>
    </w:p>
    <w:p w14:paraId="018A3209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а) голуб ідзе за галубкай – першае знаёмства хлопца з дзяўчынай, каханне толькі пачынецца;</w:t>
      </w:r>
    </w:p>
    <w:p w14:paraId="2DAE3E17" w14:textId="77777777" w:rsidR="00287F9A" w:rsidRPr="0065102A" w:rsidRDefault="00287F9A" w:rsidP="0065102A">
      <w:pPr>
        <w:pStyle w:val="Style2"/>
        <w:widowControl/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9"/>
          <w:b w:val="0"/>
          <w:lang w:val="be-BY" w:eastAsia="be-BY"/>
        </w:rPr>
        <w:t xml:space="preserve">б) </w:t>
      </w:r>
      <w:r w:rsidRPr="0065102A">
        <w:rPr>
          <w:rStyle w:val="FontStyle37"/>
          <w:sz w:val="26"/>
          <w:szCs w:val="26"/>
          <w:lang w:val="be-BY" w:eastAsia="be-BY"/>
        </w:rPr>
        <w:t>дзве птушкі павернуты галоўкамі адна да адной, часам букет паміж імі – каханне ў самым росквіце;</w:t>
      </w:r>
    </w:p>
    <w:p w14:paraId="1090C264" w14:textId="77777777" w:rsidR="00287F9A" w:rsidRPr="0065102A" w:rsidRDefault="00287F9A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в) калі птушкі павернуты ў розныя бакі – кахан</w:t>
      </w:r>
      <w:r w:rsidRPr="0065102A">
        <w:rPr>
          <w:rStyle w:val="FontStyle37"/>
          <w:sz w:val="26"/>
          <w:szCs w:val="26"/>
          <w:lang w:val="be-BY" w:eastAsia="be-BY"/>
        </w:rPr>
        <w:t xml:space="preserve">не 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скончылася</w:t>
      </w:r>
      <w:r w:rsidRPr="0065102A">
        <w:rPr>
          <w:rStyle w:val="FontStyle41"/>
          <w:b w:val="0"/>
          <w:sz w:val="26"/>
          <w:szCs w:val="26"/>
          <w:vertAlign w:val="superscript"/>
          <w:lang w:val="be-BY" w:eastAsia="be-BY"/>
        </w:rPr>
        <w:footnoteReference w:id="1"/>
      </w:r>
      <w:r w:rsidRPr="0065102A">
        <w:rPr>
          <w:rStyle w:val="FontStyle41"/>
          <w:b w:val="0"/>
          <w:sz w:val="26"/>
          <w:szCs w:val="26"/>
          <w:lang w:val="be-BY" w:eastAsia="be-BY"/>
        </w:rPr>
        <w:t>.</w:t>
      </w:r>
    </w:p>
    <w:p w14:paraId="1C7E20A1" w14:textId="77777777" w:rsidR="00287F9A" w:rsidRPr="0065102A" w:rsidRDefault="00287F9A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Такім чынам, ручнікі – гэта аповесць пра </w:t>
      </w:r>
      <w:r w:rsidRPr="0065102A">
        <w:rPr>
          <w:rStyle w:val="FontStyle37"/>
          <w:sz w:val="26"/>
          <w:szCs w:val="26"/>
          <w:lang w:val="be-BY" w:eastAsia="be-BY"/>
        </w:rPr>
        <w:t xml:space="preserve">жыццё 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народа і яго працу, пра шчасце і каханне, мары і спадзяванні.</w:t>
      </w:r>
    </w:p>
    <w:p w14:paraId="2DB6755A" w14:textId="74DEA3C1" w:rsidR="00287F9A" w:rsidRPr="0065102A" w:rsidRDefault="00287F9A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Звярніце ўвагу на прыгажосць прынесеных </w:t>
      </w:r>
      <w:r w:rsidRPr="0065102A">
        <w:rPr>
          <w:rStyle w:val="FontStyle37"/>
          <w:sz w:val="26"/>
          <w:szCs w:val="26"/>
          <w:lang w:val="be-BY" w:eastAsia="be-BY"/>
        </w:rPr>
        <w:t>сама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тканых ручнікоў. Калі іх няма, </w:t>
      </w:r>
      <w:r w:rsidR="00B1708C">
        <w:rPr>
          <w:rStyle w:val="FontStyle41"/>
          <w:b w:val="0"/>
          <w:sz w:val="26"/>
          <w:szCs w:val="26"/>
          <w:lang w:val="be-BY" w:eastAsia="be-BY"/>
        </w:rPr>
        <w:t xml:space="preserve">можна 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выкарыста</w:t>
      </w:r>
      <w:r w:rsidR="00B1708C">
        <w:rPr>
          <w:rStyle w:val="FontStyle41"/>
          <w:b w:val="0"/>
          <w:sz w:val="26"/>
          <w:szCs w:val="26"/>
          <w:lang w:val="be-BY" w:eastAsia="be-BY"/>
        </w:rPr>
        <w:t>ць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 кнігу М. С. Кацара «Беларускі арнамент» і пазнаём</w:t>
      </w:r>
      <w:r w:rsidR="00B1708C">
        <w:rPr>
          <w:rStyle w:val="FontStyle41"/>
          <w:b w:val="0"/>
          <w:sz w:val="26"/>
          <w:szCs w:val="26"/>
          <w:lang w:val="be-BY" w:eastAsia="be-BY"/>
        </w:rPr>
        <w:t>іць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 вучняў з розныі відамі арнаменту, паспраб</w:t>
      </w:r>
      <w:r w:rsidR="00B1708C">
        <w:rPr>
          <w:rStyle w:val="FontStyle41"/>
          <w:b w:val="0"/>
          <w:sz w:val="26"/>
          <w:szCs w:val="26"/>
          <w:lang w:val="be-BY" w:eastAsia="be-BY"/>
        </w:rPr>
        <w:t>аваць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 «прачытаць» які-небудзь.</w:t>
      </w:r>
    </w:p>
    <w:p w14:paraId="4BC0CA02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</w:p>
    <w:p w14:paraId="3E129BC9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Фізкультхвілінка</w:t>
      </w:r>
    </w:p>
    <w:p w14:paraId="6AEF4323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(вучні імітуюць дзеянні, пра якія гаворыцца ў тэксце фізкультхвілінкі)</w:t>
      </w:r>
    </w:p>
    <w:p w14:paraId="77EF7CBD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Як гасцей у дом чакаем, </w:t>
      </w:r>
    </w:p>
    <w:p w14:paraId="39915592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Чыста  ўсюды прыбіраем:</w:t>
      </w:r>
    </w:p>
    <w:p w14:paraId="178CA612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Мыем вокны, пыл сціраем,</w:t>
      </w:r>
    </w:p>
    <w:p w14:paraId="09CBC6D3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Лямпы ў люстрах замяняем,</w:t>
      </w:r>
    </w:p>
    <w:p w14:paraId="69974EA9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Пыласосім, падмятаем,</w:t>
      </w:r>
    </w:p>
    <w:p w14:paraId="6CB1AA92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Стол абрусам засцілаем</w:t>
      </w:r>
    </w:p>
    <w:p w14:paraId="76E98292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 І ядою застаўляем.</w:t>
      </w:r>
    </w:p>
    <w:p w14:paraId="77430BA7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За стол, госцейкі, сядайце,</w:t>
      </w:r>
    </w:p>
    <w:p w14:paraId="6223062B" w14:textId="24341B3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Частаванне пачынайце</w:t>
      </w:r>
      <w:r w:rsidR="00E22142">
        <w:rPr>
          <w:rStyle w:val="FontStyle41"/>
          <w:b w:val="0"/>
          <w:sz w:val="26"/>
          <w:szCs w:val="26"/>
          <w:lang w:val="be-BY" w:eastAsia="be-BY"/>
        </w:rPr>
        <w:t>!</w:t>
      </w:r>
    </w:p>
    <w:p w14:paraId="74B08D3D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</w:p>
    <w:p w14:paraId="34275366" w14:textId="347B37D1" w:rsidR="0099589F" w:rsidRPr="0065102A" w:rsidRDefault="0099589F" w:rsidP="00C73588">
      <w:pPr>
        <w:pStyle w:val="Style25"/>
        <w:spacing w:line="240" w:lineRule="auto"/>
        <w:ind w:firstLine="0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2.</w:t>
      </w:r>
      <w:r w:rsidR="00C73588">
        <w:rPr>
          <w:rStyle w:val="FontStyle41"/>
          <w:b w:val="0"/>
          <w:sz w:val="26"/>
          <w:szCs w:val="26"/>
          <w:lang w:val="be-BY" w:eastAsia="be-BY"/>
        </w:rPr>
        <w:t>7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. Аналіз раздзела «Хлеб і да хлеба».</w:t>
      </w:r>
    </w:p>
    <w:p w14:paraId="63B73BCE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Зачытайце першы сказ, з якога Уладзімір Караткевіч пачынае свой раздзел «Хлеб і да хлеба».</w:t>
      </w:r>
    </w:p>
    <w:p w14:paraId="077E402E" w14:textId="77777777" w:rsidR="0099589F" w:rsidRPr="0065102A" w:rsidRDefault="0099589F" w:rsidP="0065102A">
      <w:pPr>
        <w:pStyle w:val="Style25"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Сказ «Беларус любіць смачна есці»  з'яўляецца сцверджаннем-тэзісам, які падмацоўваецца ўсім зместам твора. Напрыклад, Караткевіч удакладняе, што «на куццю на стол ставілася 12, 18, а то і 24 стравы. I ўсё трэба было пакаштаваць». Былі на стале стравы нацыянальнай кухні – уласцівыя толькі беларусам, але прысутнічалі і інтэрнацыянальныя. I першым сярод іх – хлеб.</w:t>
      </w:r>
    </w:p>
    <w:p w14:paraId="1170DF3C" w14:textId="77777777" w:rsidR="00334573" w:rsidRPr="0065102A" w:rsidRDefault="0099589F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Хлеб выступае як сімвал жыцця ў многіх народаў. Яго атаясамл</w:t>
      </w:r>
      <w:r w:rsidR="00882AF6" w:rsidRPr="0065102A">
        <w:rPr>
          <w:rStyle w:val="FontStyle41"/>
          <w:b w:val="0"/>
          <w:sz w:val="26"/>
          <w:szCs w:val="26"/>
          <w:lang w:val="be-BY" w:eastAsia="be-BY"/>
        </w:rPr>
        <w:t>іва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юць з ежай наогул (Сядзім – хлеб ядзім; Едзеш на дзень, хлеба бяры на два; Найсмачнейшы хлеб ад сваёй працы). Хлеб абагаўлялі. А прыгатаванне і выпяканне хлеба было ўвогуле сакральным працэсам.</w:t>
      </w:r>
    </w:p>
    <w:p w14:paraId="3230AEF4" w14:textId="77777777" w:rsidR="00287F9A" w:rsidRPr="0065102A" w:rsidRDefault="0099589F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Е</w:t>
      </w:r>
      <w:r w:rsidR="00287F9A" w:rsidRPr="0065102A">
        <w:rPr>
          <w:rStyle w:val="FontStyle41"/>
          <w:b w:val="0"/>
          <w:sz w:val="26"/>
          <w:szCs w:val="26"/>
          <w:lang w:val="be-BY" w:eastAsia="be-BY"/>
        </w:rPr>
        <w:t>жа з'яўляецца яшчэ адной з'явай культуры. Па ёй можна меркаваць пра народ, яго звычаі, духоўныя светаўяўленні, бытавыя традыцыі.</w:t>
      </w:r>
    </w:p>
    <w:p w14:paraId="10B49C49" w14:textId="77777777" w:rsidR="00287F9A" w:rsidRPr="0065102A" w:rsidRDefault="00287F9A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Калі скласці спіс традыцыйных страў беларуса, то ён будзе выглядаць багатым і разнастайным.</w:t>
      </w:r>
    </w:p>
    <w:p w14:paraId="7BDC6798" w14:textId="77777777" w:rsidR="0099589F" w:rsidRPr="0065102A" w:rsidRDefault="0099589F" w:rsidP="0065102A">
      <w:pPr>
        <w:pStyle w:val="Style24"/>
        <w:widowControl/>
        <w:spacing w:line="240" w:lineRule="auto"/>
        <w:ind w:firstLine="567"/>
        <w:jc w:val="both"/>
        <w:rPr>
          <w:rStyle w:val="FontStyle50"/>
          <w:b w:val="0"/>
          <w:sz w:val="26"/>
          <w:szCs w:val="26"/>
          <w:lang w:val="be-BY" w:eastAsia="be-BY"/>
        </w:rPr>
      </w:pPr>
    </w:p>
    <w:p w14:paraId="517F3292" w14:textId="77777777" w:rsidR="00287F9A" w:rsidRPr="0065102A" w:rsidRDefault="00287F9A" w:rsidP="0065102A">
      <w:pPr>
        <w:pStyle w:val="Style24"/>
        <w:widowControl/>
        <w:spacing w:line="240" w:lineRule="auto"/>
        <w:ind w:firstLine="567"/>
        <w:jc w:val="both"/>
        <w:rPr>
          <w:rStyle w:val="FontStyle50"/>
          <w:b w:val="0"/>
          <w:sz w:val="26"/>
          <w:szCs w:val="26"/>
          <w:lang w:val="be-BY" w:eastAsia="be-BY"/>
        </w:rPr>
      </w:pPr>
      <w:r w:rsidRPr="0065102A">
        <w:rPr>
          <w:rStyle w:val="FontStyle50"/>
          <w:b w:val="0"/>
          <w:sz w:val="26"/>
          <w:szCs w:val="26"/>
          <w:lang w:val="be-BY" w:eastAsia="be-BY"/>
        </w:rPr>
        <w:lastRenderedPageBreak/>
        <w:t>♦ Успомніце прыказкі, прымаўкі, выслоўі, прысвечаныя хлебу, якія вы вучылі ў папярэдніх класах ці чыталі самастойна.</w:t>
      </w:r>
    </w:p>
    <w:p w14:paraId="17C3EABA" w14:textId="77777777" w:rsidR="00287F9A" w:rsidRPr="0065102A" w:rsidRDefault="00287F9A" w:rsidP="0065102A">
      <w:pPr>
        <w:pStyle w:val="Style4"/>
        <w:widowControl/>
        <w:spacing w:line="240" w:lineRule="auto"/>
        <w:ind w:firstLine="567"/>
        <w:jc w:val="both"/>
        <w:rPr>
          <w:rStyle w:val="FontStyle39"/>
          <w:b w:val="0"/>
          <w:lang w:val="be-BY" w:eastAsia="be-BY"/>
        </w:rPr>
      </w:pPr>
      <w:r w:rsidRPr="0065102A">
        <w:rPr>
          <w:rStyle w:val="FontStyle39"/>
          <w:b w:val="0"/>
          <w:lang w:val="be-BY" w:eastAsia="be-BY"/>
        </w:rPr>
        <w:t>Дзе гаспадар ходзіць, там жыта родзіць.</w:t>
      </w:r>
    </w:p>
    <w:p w14:paraId="52109352" w14:textId="77777777" w:rsidR="00287F9A" w:rsidRPr="0065102A" w:rsidRDefault="00287F9A" w:rsidP="0065102A">
      <w:pPr>
        <w:pStyle w:val="Style12"/>
        <w:widowControl/>
        <w:ind w:firstLine="567"/>
        <w:jc w:val="both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39"/>
          <w:b w:val="0"/>
          <w:lang w:val="be-BY" w:eastAsia="be-BY"/>
        </w:rPr>
        <w:t xml:space="preserve">Без 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хлеба няма абеда.</w:t>
      </w:r>
    </w:p>
    <w:p w14:paraId="60F0A201" w14:textId="77777777" w:rsidR="00287F9A" w:rsidRPr="0065102A" w:rsidRDefault="00287F9A" w:rsidP="0065102A">
      <w:pPr>
        <w:pStyle w:val="Style12"/>
        <w:widowControl/>
        <w:ind w:firstLine="567"/>
        <w:jc w:val="both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 xml:space="preserve">Каму </w:t>
      </w:r>
      <w:r w:rsidRPr="0065102A">
        <w:rPr>
          <w:rStyle w:val="FontStyle39"/>
          <w:b w:val="0"/>
          <w:lang w:val="be-BY" w:eastAsia="be-BY"/>
        </w:rPr>
        <w:t xml:space="preserve">што, а </w:t>
      </w:r>
      <w:r w:rsidRPr="0065102A">
        <w:rPr>
          <w:rStyle w:val="FontStyle41"/>
          <w:b w:val="0"/>
          <w:sz w:val="26"/>
          <w:szCs w:val="26"/>
          <w:lang w:val="be-BY" w:eastAsia="be-BY"/>
        </w:rPr>
        <w:t>галоднаму хлеб.</w:t>
      </w:r>
    </w:p>
    <w:p w14:paraId="0A83EBD0" w14:textId="77777777" w:rsidR="00287F9A" w:rsidRPr="0065102A" w:rsidRDefault="00287F9A" w:rsidP="0065102A">
      <w:pPr>
        <w:pStyle w:val="Style12"/>
        <w:widowControl/>
        <w:ind w:firstLine="567"/>
        <w:jc w:val="both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Хлеб усяму галава.</w:t>
      </w:r>
    </w:p>
    <w:p w14:paraId="01FA502D" w14:textId="77777777" w:rsidR="00287F9A" w:rsidRPr="0065102A" w:rsidRDefault="00287F9A" w:rsidP="0065102A">
      <w:pPr>
        <w:pStyle w:val="Style12"/>
        <w:widowControl/>
        <w:ind w:firstLine="567"/>
        <w:jc w:val="both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Хто сее хлеб, той сее праўду.</w:t>
      </w:r>
    </w:p>
    <w:p w14:paraId="7AE27801" w14:textId="77777777" w:rsidR="00287F9A" w:rsidRPr="0065102A" w:rsidRDefault="00287F9A" w:rsidP="0065102A">
      <w:pPr>
        <w:pStyle w:val="Style12"/>
        <w:widowControl/>
        <w:ind w:firstLine="567"/>
        <w:jc w:val="both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Хлеб плача, калі яго дарэмна ядуць.</w:t>
      </w:r>
    </w:p>
    <w:p w14:paraId="5D22BE44" w14:textId="77777777" w:rsidR="00287F9A" w:rsidRPr="0065102A" w:rsidRDefault="00287F9A" w:rsidP="0065102A">
      <w:pPr>
        <w:pStyle w:val="Style12"/>
        <w:widowControl/>
        <w:ind w:firstLine="567"/>
        <w:jc w:val="both"/>
        <w:rPr>
          <w:rStyle w:val="FontStyle41"/>
          <w:b w:val="0"/>
          <w:sz w:val="26"/>
          <w:szCs w:val="26"/>
          <w:lang w:val="be-BY" w:eastAsia="be-BY"/>
        </w:rPr>
      </w:pPr>
      <w:r w:rsidRPr="0065102A">
        <w:rPr>
          <w:rStyle w:val="FontStyle41"/>
          <w:b w:val="0"/>
          <w:sz w:val="26"/>
          <w:szCs w:val="26"/>
          <w:lang w:val="be-BY" w:eastAsia="be-BY"/>
        </w:rPr>
        <w:t>Лепш уласны хлеб, чым пазычаная булка і г.д.</w:t>
      </w:r>
    </w:p>
    <w:p w14:paraId="18EA29DF" w14:textId="77777777" w:rsidR="0099589F" w:rsidRPr="0065102A" w:rsidRDefault="0099589F" w:rsidP="0065102A">
      <w:pPr>
        <w:pStyle w:val="Style30"/>
        <w:widowControl/>
        <w:tabs>
          <w:tab w:val="left" w:pos="1371"/>
        </w:tabs>
        <w:ind w:firstLine="567"/>
        <w:jc w:val="both"/>
        <w:rPr>
          <w:rStyle w:val="FontStyle37"/>
          <w:sz w:val="26"/>
          <w:szCs w:val="26"/>
          <w:lang w:val="be-BY" w:eastAsia="be-BY"/>
        </w:rPr>
      </w:pPr>
    </w:p>
    <w:p w14:paraId="6A550A74" w14:textId="3F38B022" w:rsidR="00882AF6" w:rsidRPr="0065102A" w:rsidRDefault="00F52D2A" w:rsidP="00C73588">
      <w:pPr>
        <w:pStyle w:val="Style30"/>
        <w:widowControl/>
        <w:tabs>
          <w:tab w:val="left" w:pos="1371"/>
        </w:tabs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2.</w:t>
      </w:r>
      <w:r w:rsidR="00C73588">
        <w:rPr>
          <w:rStyle w:val="FontStyle37"/>
          <w:sz w:val="26"/>
          <w:szCs w:val="26"/>
          <w:lang w:val="be-BY" w:eastAsia="be-BY"/>
        </w:rPr>
        <w:t>8</w:t>
      </w:r>
      <w:r w:rsidRPr="0065102A">
        <w:rPr>
          <w:rStyle w:val="FontStyle37"/>
          <w:sz w:val="26"/>
          <w:szCs w:val="26"/>
          <w:lang w:val="be-BY" w:eastAsia="be-BY"/>
        </w:rPr>
        <w:t xml:space="preserve">. </w:t>
      </w:r>
      <w:r w:rsidR="00882AF6" w:rsidRPr="0065102A">
        <w:rPr>
          <w:rStyle w:val="FontStyle37"/>
          <w:sz w:val="26"/>
          <w:szCs w:val="26"/>
          <w:lang w:val="be-BY" w:eastAsia="be-BY"/>
        </w:rPr>
        <w:t>Воблака слоў</w:t>
      </w:r>
    </w:p>
    <w:p w14:paraId="5B7EF80E" w14:textId="77777777" w:rsidR="0099589F" w:rsidRPr="0065102A" w:rsidRDefault="00882AF6" w:rsidP="0065102A">
      <w:pPr>
        <w:pStyle w:val="Style30"/>
        <w:widowControl/>
        <w:tabs>
          <w:tab w:val="left" w:pos="1371"/>
        </w:tabs>
        <w:ind w:firstLine="56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noProof/>
          <w:sz w:val="26"/>
          <w:szCs w:val="26"/>
        </w:rPr>
        <w:drawing>
          <wp:inline distT="0" distB="0" distL="0" distR="0" wp14:anchorId="6F88D602" wp14:editId="6F86F7BF">
            <wp:extent cx="4876800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0ADA" w14:textId="77777777" w:rsidR="0099589F" w:rsidRPr="0065102A" w:rsidRDefault="00882AF6" w:rsidP="0065102A">
      <w:pPr>
        <w:pStyle w:val="Style30"/>
        <w:widowControl/>
        <w:tabs>
          <w:tab w:val="left" w:pos="1371"/>
        </w:tabs>
        <w:ind w:firstLine="56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Праца ў групах</w:t>
      </w:r>
      <w:r w:rsidR="00B3023B" w:rsidRPr="0065102A">
        <w:rPr>
          <w:rStyle w:val="FontStyle37"/>
          <w:sz w:val="26"/>
          <w:szCs w:val="26"/>
          <w:lang w:val="be-BY" w:eastAsia="be-BY"/>
        </w:rPr>
        <w:t>. З прапанаванага воблака слоў выпісаць:</w:t>
      </w:r>
    </w:p>
    <w:p w14:paraId="435017E6" w14:textId="77777777" w:rsidR="00B3023B" w:rsidRPr="0065102A" w:rsidRDefault="00B3023B" w:rsidP="0065102A">
      <w:pPr>
        <w:pStyle w:val="Style30"/>
        <w:numPr>
          <w:ilvl w:val="0"/>
          <w:numId w:val="10"/>
        </w:numPr>
        <w:tabs>
          <w:tab w:val="left" w:pos="1371"/>
        </w:tabs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Вырабы (стравы) з мукі і бульбы</w:t>
      </w:r>
    </w:p>
    <w:p w14:paraId="72B1B010" w14:textId="77777777" w:rsidR="00B3023B" w:rsidRPr="0065102A" w:rsidRDefault="00B3023B" w:rsidP="0065102A">
      <w:pPr>
        <w:pStyle w:val="Style30"/>
        <w:tabs>
          <w:tab w:val="left" w:pos="1371"/>
        </w:tabs>
        <w:ind w:left="92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(Хлеб, праснакі, пірагі, «зайцаў  хлеб»</w:t>
      </w:r>
    </w:p>
    <w:p w14:paraId="25BC4A07" w14:textId="77777777" w:rsidR="00B3023B" w:rsidRPr="0065102A" w:rsidRDefault="00B3023B" w:rsidP="0065102A">
      <w:pPr>
        <w:pStyle w:val="Style30"/>
        <w:widowControl/>
        <w:tabs>
          <w:tab w:val="left" w:pos="1371"/>
        </w:tabs>
        <w:ind w:firstLine="56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      Бульба печаная, вараная, фаршыраваная, «клёцкі з душамі»)</w:t>
      </w:r>
    </w:p>
    <w:p w14:paraId="4370BDE4" w14:textId="3DB6ACA3" w:rsidR="00B3023B" w:rsidRPr="0065102A" w:rsidRDefault="003533E7" w:rsidP="0065102A">
      <w:pPr>
        <w:pStyle w:val="Style30"/>
        <w:numPr>
          <w:ilvl w:val="0"/>
          <w:numId w:val="10"/>
        </w:numPr>
        <w:tabs>
          <w:tab w:val="left" w:pos="1371"/>
        </w:tabs>
        <w:jc w:val="both"/>
        <w:rPr>
          <w:rStyle w:val="FontStyle37"/>
          <w:sz w:val="26"/>
          <w:szCs w:val="26"/>
          <w:lang w:val="be-BY" w:eastAsia="be-BY"/>
        </w:rPr>
      </w:pPr>
      <w:r>
        <w:rPr>
          <w:rStyle w:val="FontStyle54"/>
          <w:b w:val="0"/>
          <w:sz w:val="26"/>
          <w:szCs w:val="26"/>
          <w:lang w:val="be-BY" w:eastAsia="be-BY"/>
        </w:rPr>
        <w:t>С</w:t>
      </w:r>
      <w:r w:rsidR="00B3023B" w:rsidRPr="0065102A">
        <w:rPr>
          <w:rStyle w:val="FontStyle54"/>
          <w:b w:val="0"/>
          <w:sz w:val="26"/>
          <w:szCs w:val="26"/>
          <w:lang w:val="be-BY" w:eastAsia="be-BY"/>
        </w:rPr>
        <w:t>травы, якія ішлі на першае</w:t>
      </w:r>
      <w:r w:rsidR="00F52D2A" w:rsidRPr="0065102A">
        <w:rPr>
          <w:rStyle w:val="FontStyle54"/>
          <w:b w:val="0"/>
          <w:sz w:val="26"/>
          <w:szCs w:val="26"/>
          <w:lang w:val="be-BY" w:eastAsia="be-BY"/>
        </w:rPr>
        <w:t xml:space="preserve"> і другое. </w:t>
      </w:r>
      <w:r w:rsidR="00B3023B" w:rsidRPr="0065102A">
        <w:rPr>
          <w:rStyle w:val="FontStyle54"/>
          <w:b w:val="0"/>
          <w:sz w:val="26"/>
          <w:szCs w:val="26"/>
          <w:lang w:val="be-BY" w:eastAsia="be-BY"/>
        </w:rPr>
        <w:t xml:space="preserve"> Прыгадайце іх апісанне</w:t>
      </w:r>
    </w:p>
    <w:p w14:paraId="5731BB61" w14:textId="77777777" w:rsidR="00B3023B" w:rsidRPr="0065102A" w:rsidRDefault="00B3023B" w:rsidP="0065102A">
      <w:pPr>
        <w:pStyle w:val="Style30"/>
        <w:tabs>
          <w:tab w:val="left" w:pos="1371"/>
        </w:tabs>
        <w:ind w:left="92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(Боршч, «капуста», «поліўка», «панцак», «булён», шчаўе, халаднік,  малочныя супы, «гушча наліваная»</w:t>
      </w:r>
    </w:p>
    <w:p w14:paraId="29EE5321" w14:textId="3AC73F16" w:rsidR="00B3023B" w:rsidRPr="0065102A" w:rsidRDefault="003533E7" w:rsidP="0065102A">
      <w:pPr>
        <w:pStyle w:val="Style30"/>
        <w:tabs>
          <w:tab w:val="left" w:pos="1371"/>
        </w:tabs>
        <w:ind w:left="92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К</w:t>
      </w:r>
      <w:r w:rsidR="00B3023B" w:rsidRPr="0065102A">
        <w:rPr>
          <w:rStyle w:val="FontStyle37"/>
          <w:sz w:val="26"/>
          <w:szCs w:val="26"/>
          <w:lang w:val="be-BY" w:eastAsia="be-BY"/>
        </w:rPr>
        <w:t>ашы</w:t>
      </w:r>
      <w:r>
        <w:rPr>
          <w:rStyle w:val="FontStyle37"/>
          <w:sz w:val="26"/>
          <w:szCs w:val="26"/>
          <w:lang w:val="be-BY" w:eastAsia="be-BY"/>
        </w:rPr>
        <w:t>,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калдуны,  яе</w:t>
      </w:r>
      <w:r>
        <w:rPr>
          <w:rStyle w:val="FontStyle37"/>
          <w:sz w:val="26"/>
          <w:szCs w:val="26"/>
          <w:lang w:val="be-BY" w:eastAsia="be-BY"/>
        </w:rPr>
        <w:t>ч</w:t>
      </w:r>
      <w:r w:rsidR="00B3023B" w:rsidRPr="0065102A">
        <w:rPr>
          <w:rStyle w:val="FontStyle37"/>
          <w:sz w:val="26"/>
          <w:szCs w:val="26"/>
          <w:lang w:val="be-BY" w:eastAsia="be-BY"/>
        </w:rPr>
        <w:t>ня</w:t>
      </w:r>
      <w:r w:rsidR="00F52D2A" w:rsidRPr="0065102A">
        <w:rPr>
          <w:rStyle w:val="FontStyle37"/>
          <w:sz w:val="26"/>
          <w:szCs w:val="26"/>
          <w:lang w:val="be-BY" w:eastAsia="be-BY"/>
        </w:rPr>
        <w:t>,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 «глазуха»</w:t>
      </w:r>
      <w:r w:rsidR="00F52D2A" w:rsidRPr="0065102A">
        <w:rPr>
          <w:rStyle w:val="FontStyle37"/>
          <w:sz w:val="26"/>
          <w:szCs w:val="26"/>
          <w:lang w:val="be-BY" w:eastAsia="be-BY"/>
        </w:rPr>
        <w:t>,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 «верашчака»</w:t>
      </w:r>
      <w:r w:rsidR="00F52D2A" w:rsidRPr="0065102A">
        <w:rPr>
          <w:rStyle w:val="FontStyle37"/>
          <w:sz w:val="26"/>
          <w:szCs w:val="26"/>
          <w:lang w:val="be-BY" w:eastAsia="be-BY"/>
        </w:rPr>
        <w:t>,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мачанка з блінамі. «кіяшы»</w:t>
      </w:r>
      <w:r w:rsidR="00F52D2A" w:rsidRPr="0065102A">
        <w:rPr>
          <w:rStyle w:val="FontStyle37"/>
          <w:sz w:val="26"/>
          <w:szCs w:val="26"/>
          <w:lang w:val="be-BY" w:eastAsia="be-BY"/>
        </w:rPr>
        <w:t>)</w:t>
      </w:r>
    </w:p>
    <w:p w14:paraId="36F7D921" w14:textId="77777777" w:rsidR="00B3023B" w:rsidRPr="0065102A" w:rsidRDefault="00B3023B" w:rsidP="0065102A">
      <w:pPr>
        <w:pStyle w:val="Style30"/>
        <w:numPr>
          <w:ilvl w:val="0"/>
          <w:numId w:val="10"/>
        </w:numPr>
        <w:tabs>
          <w:tab w:val="left" w:pos="1371"/>
        </w:tabs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назвы мясных страў і назвы рыб, якіх выкарыстоўвалі ў ежу. </w:t>
      </w:r>
    </w:p>
    <w:p w14:paraId="5D518D0B" w14:textId="77777777" w:rsidR="00B3023B" w:rsidRPr="0065102A" w:rsidRDefault="00F52D2A" w:rsidP="0065102A">
      <w:pPr>
        <w:pStyle w:val="Style30"/>
        <w:tabs>
          <w:tab w:val="left" w:pos="1371"/>
        </w:tabs>
        <w:ind w:left="92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(</w:t>
      </w:r>
      <w:r w:rsidR="00B3023B" w:rsidRPr="0065102A">
        <w:rPr>
          <w:rStyle w:val="FontStyle37"/>
          <w:sz w:val="26"/>
          <w:szCs w:val="26"/>
          <w:lang w:val="be-BY" w:eastAsia="be-BY"/>
        </w:rPr>
        <w:t>Свініна,  сала, каўбасы, паляндвіца, шынка, ялавічына, бараніна</w:t>
      </w:r>
    </w:p>
    <w:p w14:paraId="1C9CD8D5" w14:textId="77777777" w:rsidR="00B3023B" w:rsidRPr="0065102A" w:rsidRDefault="00B3023B" w:rsidP="0065102A">
      <w:pPr>
        <w:pStyle w:val="Style30"/>
        <w:tabs>
          <w:tab w:val="left" w:pos="1371"/>
        </w:tabs>
        <w:ind w:left="92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Рыба, акуні, яршы, ляшчы, сцерлядзь, ікра, уюны, вугор</w:t>
      </w:r>
      <w:r w:rsidR="00F52D2A" w:rsidRPr="0065102A">
        <w:rPr>
          <w:rStyle w:val="FontStyle37"/>
          <w:sz w:val="26"/>
          <w:szCs w:val="26"/>
          <w:lang w:val="be-BY" w:eastAsia="be-BY"/>
        </w:rPr>
        <w:t>,</w:t>
      </w:r>
      <w:r w:rsidRPr="0065102A">
        <w:rPr>
          <w:rStyle w:val="FontStyle37"/>
          <w:sz w:val="26"/>
          <w:szCs w:val="26"/>
          <w:lang w:val="be-BY" w:eastAsia="be-BY"/>
        </w:rPr>
        <w:t xml:space="preserve"> сялява, </w:t>
      </w:r>
      <w:r w:rsidR="00F52D2A" w:rsidRPr="0065102A">
        <w:rPr>
          <w:rStyle w:val="FontStyle37"/>
          <w:sz w:val="26"/>
          <w:szCs w:val="26"/>
          <w:lang w:val="be-BY" w:eastAsia="be-BY"/>
        </w:rPr>
        <w:t>р</w:t>
      </w:r>
      <w:r w:rsidRPr="0065102A">
        <w:rPr>
          <w:rStyle w:val="FontStyle37"/>
          <w:sz w:val="26"/>
          <w:szCs w:val="26"/>
          <w:lang w:val="be-BY" w:eastAsia="be-BY"/>
        </w:rPr>
        <w:t>акі</w:t>
      </w:r>
      <w:r w:rsidR="00F52D2A" w:rsidRPr="0065102A">
        <w:rPr>
          <w:rStyle w:val="FontStyle37"/>
          <w:sz w:val="26"/>
          <w:szCs w:val="26"/>
          <w:lang w:val="be-BY" w:eastAsia="be-BY"/>
        </w:rPr>
        <w:t>)</w:t>
      </w:r>
    </w:p>
    <w:p w14:paraId="48372431" w14:textId="77777777" w:rsidR="00F52D2A" w:rsidRPr="0065102A" w:rsidRDefault="00F52D2A" w:rsidP="0065102A">
      <w:pPr>
        <w:pStyle w:val="Style30"/>
        <w:numPr>
          <w:ilvl w:val="0"/>
          <w:numId w:val="10"/>
        </w:numPr>
        <w:tabs>
          <w:tab w:val="left" w:pos="1371"/>
        </w:tabs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Назвы напояў </w:t>
      </w:r>
    </w:p>
    <w:p w14:paraId="06744A37" w14:textId="77777777" w:rsidR="00B3023B" w:rsidRPr="0065102A" w:rsidRDefault="00F52D2A" w:rsidP="0065102A">
      <w:pPr>
        <w:pStyle w:val="Style30"/>
        <w:tabs>
          <w:tab w:val="left" w:pos="1371"/>
        </w:tabs>
        <w:ind w:left="927"/>
        <w:jc w:val="both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(</w:t>
      </w:r>
      <w:r w:rsidR="00B3023B" w:rsidRPr="0065102A">
        <w:rPr>
          <w:rStyle w:val="FontStyle37"/>
          <w:sz w:val="26"/>
          <w:szCs w:val="26"/>
          <w:lang w:val="be-BY" w:eastAsia="be-BY"/>
        </w:rPr>
        <w:t>напоі</w:t>
      </w:r>
      <w:r w:rsidRPr="0065102A">
        <w:rPr>
          <w:rStyle w:val="FontStyle37"/>
          <w:sz w:val="26"/>
          <w:szCs w:val="26"/>
          <w:lang w:val="be-BY" w:eastAsia="be-BY"/>
        </w:rPr>
        <w:t>: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малако</w:t>
      </w:r>
      <w:r w:rsidRPr="0065102A">
        <w:rPr>
          <w:rStyle w:val="FontStyle37"/>
          <w:sz w:val="26"/>
          <w:szCs w:val="26"/>
          <w:lang w:val="be-BY" w:eastAsia="be-BY"/>
        </w:rPr>
        <w:t>,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кісялі, узвары, яблычны сок, бярозавік</w:t>
      </w:r>
      <w:r w:rsidRPr="0065102A">
        <w:rPr>
          <w:rStyle w:val="FontStyle37"/>
          <w:sz w:val="26"/>
          <w:szCs w:val="26"/>
          <w:lang w:val="be-BY" w:eastAsia="be-BY"/>
        </w:rPr>
        <w:t>, с</w:t>
      </w:r>
      <w:r w:rsidR="00B3023B" w:rsidRPr="0065102A">
        <w:rPr>
          <w:rStyle w:val="FontStyle37"/>
          <w:sz w:val="26"/>
          <w:szCs w:val="26"/>
          <w:lang w:val="be-BY" w:eastAsia="be-BY"/>
        </w:rPr>
        <w:t>ок бярозавы</w:t>
      </w:r>
      <w:r w:rsidRPr="0065102A">
        <w:rPr>
          <w:rStyle w:val="FontStyle37"/>
          <w:sz w:val="26"/>
          <w:szCs w:val="26"/>
          <w:lang w:val="be-BY" w:eastAsia="be-BY"/>
        </w:rPr>
        <w:t>,</w:t>
      </w:r>
      <w:r w:rsidR="00B3023B" w:rsidRPr="0065102A">
        <w:rPr>
          <w:rStyle w:val="FontStyle37"/>
          <w:sz w:val="26"/>
          <w:szCs w:val="26"/>
          <w:lang w:val="be-BY" w:eastAsia="be-BY"/>
        </w:rPr>
        <w:t xml:space="preserve"> крупнік, «тройчы дзевяць», </w:t>
      </w:r>
      <w:r w:rsidRPr="0065102A">
        <w:rPr>
          <w:rStyle w:val="FontStyle37"/>
          <w:sz w:val="26"/>
          <w:szCs w:val="26"/>
          <w:lang w:val="be-BY" w:eastAsia="be-BY"/>
        </w:rPr>
        <w:t>р</w:t>
      </w:r>
      <w:r w:rsidR="00B3023B" w:rsidRPr="0065102A">
        <w:rPr>
          <w:rStyle w:val="FontStyle37"/>
          <w:sz w:val="26"/>
          <w:szCs w:val="26"/>
          <w:lang w:val="be-BY" w:eastAsia="be-BY"/>
        </w:rPr>
        <w:t>абінаўка, кмяноўка</w:t>
      </w:r>
      <w:r w:rsidRPr="0065102A">
        <w:rPr>
          <w:rStyle w:val="FontStyle37"/>
          <w:sz w:val="26"/>
          <w:szCs w:val="26"/>
          <w:lang w:val="be-BY" w:eastAsia="be-BY"/>
        </w:rPr>
        <w:t>)</w:t>
      </w:r>
    </w:p>
    <w:p w14:paraId="364FCE5D" w14:textId="77777777" w:rsidR="00287F9A" w:rsidRPr="0065102A" w:rsidRDefault="00F52D2A" w:rsidP="0065102A">
      <w:pPr>
        <w:pStyle w:val="Style2"/>
        <w:widowControl/>
        <w:spacing w:line="240" w:lineRule="auto"/>
        <w:ind w:firstLine="0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lastRenderedPageBreak/>
        <w:t xml:space="preserve">              </w:t>
      </w:r>
      <w:r w:rsidR="00287F9A" w:rsidRPr="0065102A">
        <w:rPr>
          <w:rStyle w:val="FontStyle37"/>
          <w:sz w:val="26"/>
          <w:szCs w:val="26"/>
          <w:lang w:val="be-BY" w:eastAsia="be-BY"/>
        </w:rPr>
        <w:t>Папулярнасцю карыстаўся “</w:t>
      </w:r>
      <w:r w:rsidR="00287F9A" w:rsidRPr="0065102A">
        <w:rPr>
          <w:rStyle w:val="FontStyle44"/>
          <w:b w:val="0"/>
          <w:sz w:val="26"/>
          <w:szCs w:val="26"/>
          <w:lang w:val="be-BY" w:eastAsia="be-BY"/>
        </w:rPr>
        <w:t xml:space="preserve">крупнік”. </w:t>
      </w:r>
      <w:r w:rsidR="00287F9A" w:rsidRPr="0065102A">
        <w:rPr>
          <w:rStyle w:val="FontStyle37"/>
          <w:sz w:val="26"/>
          <w:szCs w:val="26"/>
          <w:lang w:val="be-BY" w:eastAsia="be-BY"/>
        </w:rPr>
        <w:t>Цікава, што крупнікам называлі крупяны суп і хмельны мядовы напітак. Вось рэцэпт крупніку – мядовага напою</w:t>
      </w:r>
      <w:r w:rsidR="00287F9A" w:rsidRPr="0065102A">
        <w:rPr>
          <w:rStyle w:val="a6"/>
          <w:sz w:val="26"/>
          <w:szCs w:val="26"/>
          <w:lang w:val="be-BY" w:eastAsia="be-BY"/>
        </w:rPr>
        <w:footnoteReference w:id="2"/>
      </w:r>
      <w:r w:rsidR="00287F9A" w:rsidRPr="0065102A">
        <w:rPr>
          <w:rStyle w:val="FontStyle37"/>
          <w:sz w:val="26"/>
          <w:szCs w:val="26"/>
          <w:lang w:val="be-BY" w:eastAsia="be-BY"/>
        </w:rPr>
        <w:t>.</w:t>
      </w:r>
    </w:p>
    <w:p w14:paraId="2EAC89F9" w14:textId="77777777" w:rsidR="00287F9A" w:rsidRPr="0065102A" w:rsidRDefault="00287F9A" w:rsidP="0065102A">
      <w:pPr>
        <w:pStyle w:val="Style25"/>
        <w:widowControl/>
        <w:spacing w:line="240" w:lineRule="auto"/>
        <w:ind w:firstLine="567"/>
        <w:rPr>
          <w:rStyle w:val="FontStyle41"/>
          <w:b w:val="0"/>
          <w:i/>
          <w:sz w:val="26"/>
          <w:szCs w:val="26"/>
          <w:lang w:val="be-BY" w:eastAsia="be-BY"/>
        </w:rPr>
      </w:pPr>
      <w:r w:rsidRPr="0065102A">
        <w:rPr>
          <w:rStyle w:val="FontStyle41"/>
          <w:b w:val="0"/>
          <w:i/>
          <w:sz w:val="26"/>
          <w:szCs w:val="26"/>
          <w:lang w:val="be-BY" w:eastAsia="be-BY"/>
        </w:rPr>
        <w:t>Да 0</w:t>
      </w:r>
      <w:r w:rsidRPr="0065102A">
        <w:rPr>
          <w:rStyle w:val="FontStyle54"/>
          <w:b w:val="0"/>
          <w:i/>
          <w:sz w:val="26"/>
          <w:szCs w:val="26"/>
          <w:lang w:val="be-BY" w:eastAsia="be-BY"/>
        </w:rPr>
        <w:t xml:space="preserve">,5 </w:t>
      </w:r>
      <w:r w:rsidRPr="0065102A">
        <w:rPr>
          <w:rStyle w:val="FontStyle41"/>
          <w:b w:val="0"/>
          <w:i/>
          <w:sz w:val="26"/>
          <w:szCs w:val="26"/>
          <w:lang w:val="be-BY" w:eastAsia="be-BY"/>
        </w:rPr>
        <w:t>л мёду, 0</w:t>
      </w:r>
      <w:r w:rsidRPr="0065102A">
        <w:rPr>
          <w:rStyle w:val="FontStyle54"/>
          <w:b w:val="0"/>
          <w:i/>
          <w:sz w:val="26"/>
          <w:szCs w:val="26"/>
          <w:lang w:val="be-BY" w:eastAsia="be-BY"/>
        </w:rPr>
        <w:t xml:space="preserve">,5 </w:t>
      </w:r>
      <w:r w:rsidRPr="0065102A">
        <w:rPr>
          <w:rStyle w:val="FontStyle41"/>
          <w:b w:val="0"/>
          <w:i/>
          <w:sz w:val="26"/>
          <w:szCs w:val="26"/>
          <w:lang w:val="be-BY" w:eastAsia="be-BY"/>
        </w:rPr>
        <w:t>л вады дадаць любыя нягоркія лекавыя травы, чвэрць мускатнага арэха, лот</w:t>
      </w:r>
      <w:r w:rsidRPr="0065102A">
        <w:rPr>
          <w:rStyle w:val="a6"/>
          <w:bCs/>
          <w:i/>
          <w:sz w:val="26"/>
          <w:szCs w:val="26"/>
          <w:lang w:val="be-BY" w:eastAsia="be-BY"/>
        </w:rPr>
        <w:footnoteReference w:id="3"/>
      </w:r>
      <w:r w:rsidRPr="0065102A">
        <w:rPr>
          <w:rStyle w:val="FontStyle41"/>
          <w:b w:val="0"/>
          <w:i/>
          <w:sz w:val="26"/>
          <w:szCs w:val="26"/>
          <w:lang w:val="be-BY" w:eastAsia="be-BY"/>
        </w:rPr>
        <w:t xml:space="preserve"> цынамону (карыцы), пару гваздзік, трошкі ваніліну, чорнага перцу, жменю чаю, кару дуба. Кіпяціць некалькі хвілін, працадзіць, хуценька перамяшаць. Падаваць гарачым.</w:t>
      </w:r>
    </w:p>
    <w:p w14:paraId="2C35D42C" w14:textId="77777777" w:rsidR="00287F9A" w:rsidRPr="0065102A" w:rsidRDefault="00287F9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♦</w:t>
      </w:r>
      <w:r w:rsidRPr="0065102A">
        <w:rPr>
          <w:rStyle w:val="FontStyle37"/>
          <w:sz w:val="26"/>
          <w:szCs w:val="26"/>
          <w:lang w:val="be-BY" w:eastAsia="be-BY"/>
        </w:rPr>
        <w:tab/>
        <w:t>Запомніце назвы страў і іх рэцэпты, каб прапанаваць бацькам папоўніць імі ваш стол. I такім чынам зберагчы, каб не адышлі ў нябыт, не забыліся стравы старадаўняй беларускай кухні.</w:t>
      </w:r>
    </w:p>
    <w:p w14:paraId="28197719" w14:textId="77777777" w:rsidR="00F52D2A" w:rsidRPr="0065102A" w:rsidRDefault="00F52D2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</w:p>
    <w:p w14:paraId="73FACF1F" w14:textId="77777777" w:rsidR="0065102A" w:rsidRPr="0065102A" w:rsidRDefault="00F52D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3.</w:t>
      </w:r>
      <w:r w:rsidR="0065102A" w:rsidRPr="0065102A">
        <w:rPr>
          <w:sz w:val="26"/>
          <w:szCs w:val="26"/>
        </w:rPr>
        <w:t xml:space="preserve"> </w:t>
      </w:r>
      <w:r w:rsidR="0065102A" w:rsidRPr="0065102A">
        <w:rPr>
          <w:rStyle w:val="FontStyle37"/>
          <w:sz w:val="26"/>
          <w:szCs w:val="26"/>
          <w:lang w:val="be-BY" w:eastAsia="be-BY"/>
        </w:rPr>
        <w:tab/>
        <w:t>Кантрольна-карэкцыйны этап</w:t>
      </w:r>
      <w:r w:rsidR="005E0EF8">
        <w:rPr>
          <w:rStyle w:val="FontStyle37"/>
          <w:sz w:val="26"/>
          <w:szCs w:val="26"/>
          <w:lang w:val="be-BY" w:eastAsia="be-BY"/>
        </w:rPr>
        <w:t>.</w:t>
      </w:r>
    </w:p>
    <w:p w14:paraId="3BB3B452" w14:textId="4109ACC8" w:rsidR="0065102A" w:rsidRPr="0065102A" w:rsidRDefault="00F52D2A" w:rsidP="00751418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ab/>
      </w:r>
      <w:r w:rsidR="0065102A" w:rsidRPr="0065102A">
        <w:rPr>
          <w:rStyle w:val="FontStyle37"/>
          <w:sz w:val="26"/>
          <w:szCs w:val="26"/>
          <w:lang w:val="be-BY" w:eastAsia="be-BY"/>
        </w:rPr>
        <w:t>“Чароўны куфэрак”. Настаўнік дастае з канверта выявы прадметаў, вучні павінны назваць прадмет.</w:t>
      </w:r>
    </w:p>
    <w:p w14:paraId="7819720C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Куфар – вялікая скрынка з векам і замком для захоўвання тканіны, адзежы, каштоўнасцей.</w:t>
      </w:r>
    </w:p>
    <w:p w14:paraId="03392269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Цэбар – шырокая круглая драўляная пасудзіна з клёпак з двума вушкамі. </w:t>
      </w:r>
    </w:p>
    <w:p w14:paraId="41E9C6EC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Драбіны –  драўляная прыстаўная лесвіца.</w:t>
      </w:r>
    </w:p>
    <w:p w14:paraId="40812F18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Кубел  –  дзежка з вушкамі і векам, звычайна для захоўвання прадуктаў і рэчаў. </w:t>
      </w:r>
    </w:p>
    <w:p w14:paraId="36F870A7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Кросны- ткацкі станок.</w:t>
      </w:r>
    </w:p>
    <w:p w14:paraId="740694B3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Грубка- невялікая пакаёвая печ, звычайна для абагрэву.</w:t>
      </w:r>
    </w:p>
    <w:p w14:paraId="3B8395A8" w14:textId="135F68E1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Спарыш- </w:t>
      </w:r>
      <w:r w:rsidR="003533E7">
        <w:rPr>
          <w:rStyle w:val="FontStyle37"/>
          <w:sz w:val="26"/>
          <w:szCs w:val="26"/>
          <w:lang w:val="be-BY" w:eastAsia="be-BY"/>
        </w:rPr>
        <w:t>д</w:t>
      </w:r>
      <w:r w:rsidRPr="0065102A">
        <w:rPr>
          <w:rStyle w:val="FontStyle37"/>
          <w:sz w:val="26"/>
          <w:szCs w:val="26"/>
          <w:lang w:val="be-BY" w:eastAsia="be-BY"/>
        </w:rPr>
        <w:t>ва спараныя прадметы (пра плады, расліны і пад., якія зрасліся). Два гліняныя гаршчочкі, злучаныя агульнай ручкай, у якіх бралі яду на поле.</w:t>
      </w:r>
    </w:p>
    <w:p w14:paraId="421126F9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Кошык- плеценая з лазы, карэння і інш. круглая пасудзіна для складання і пераноскі чаго-н.</w:t>
      </w:r>
    </w:p>
    <w:p w14:paraId="2710E93D" w14:textId="77777777" w:rsidR="0065102A" w:rsidRPr="0065102A" w:rsidRDefault="0065102A" w:rsidP="0065102A">
      <w:pPr>
        <w:pStyle w:val="Style8"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Збан- высокая гліняная пасудзіна, якая звужаецца ўверсе і мае звычайна ручку і носік.</w:t>
      </w:r>
    </w:p>
    <w:p w14:paraId="30E27886" w14:textId="2F8A0C37" w:rsidR="0065102A" w:rsidRPr="0065102A" w:rsidRDefault="0065102A" w:rsidP="00751418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Дзежка- драўляная, крыху звужаная к верху пасудзіна з прамых клёпак (для заквашвання цеста, салення і пад.).</w:t>
      </w:r>
    </w:p>
    <w:p w14:paraId="1A65F700" w14:textId="77777777" w:rsidR="00E22142" w:rsidRDefault="00E22142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</w:p>
    <w:p w14:paraId="7B367C53" w14:textId="7E04D4D5" w:rsidR="00F52D2A" w:rsidRPr="0065102A" w:rsidRDefault="0065102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4. </w:t>
      </w:r>
      <w:r w:rsidR="00F52D2A" w:rsidRPr="0065102A">
        <w:rPr>
          <w:rStyle w:val="FontStyle37"/>
          <w:sz w:val="26"/>
          <w:szCs w:val="26"/>
          <w:lang w:val="be-BY" w:eastAsia="be-BY"/>
        </w:rPr>
        <w:t>Абагульняльна- рэфлексійны этап.</w:t>
      </w:r>
    </w:p>
    <w:p w14:paraId="744C7F93" w14:textId="77777777" w:rsidR="00F52D2A" w:rsidRPr="0065102A" w:rsidRDefault="00F52D2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- Як вы разумееце назвы раздзелаў “Просім у хату, госцейкі нашы!”, “Хлеб і да хлеба”? Ці адпавядаюць яны тым фактам</w:t>
      </w:r>
      <w:r w:rsidR="00874FFA" w:rsidRPr="0065102A">
        <w:rPr>
          <w:rStyle w:val="FontStyle37"/>
          <w:sz w:val="26"/>
          <w:szCs w:val="26"/>
          <w:lang w:val="be-BY" w:eastAsia="be-BY"/>
        </w:rPr>
        <w:t>, пра якія расказваецца ў творы?</w:t>
      </w:r>
    </w:p>
    <w:p w14:paraId="35C71B52" w14:textId="77777777" w:rsidR="00874FFA" w:rsidRPr="0065102A" w:rsidRDefault="00874FF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- Якое пачуццё ахоплівае вас пасля асэнсавання прачытаных раздзелаў з нарыса У.Караткевіча?</w:t>
      </w:r>
    </w:p>
    <w:p w14:paraId="326FE870" w14:textId="77777777" w:rsidR="00874FFA" w:rsidRPr="0065102A" w:rsidRDefault="00874FF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- Зварот да міжпрадметных сувязей. Работа з музычным творам.</w:t>
      </w:r>
    </w:p>
    <w:p w14:paraId="0A34EDC1" w14:textId="77777777" w:rsidR="00874FFA" w:rsidRPr="0065102A" w:rsidRDefault="00874FFA" w:rsidP="0065102A">
      <w:pPr>
        <w:pStyle w:val="Style8"/>
        <w:widowControl/>
        <w:tabs>
          <w:tab w:val="left" w:pos="772"/>
        </w:tabs>
        <w:spacing w:line="240" w:lineRule="auto"/>
        <w:ind w:firstLine="567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 xml:space="preserve">Гучыць </w:t>
      </w:r>
      <w:bookmarkStart w:id="3" w:name="_Hlk121767587"/>
      <w:r w:rsidRPr="0065102A">
        <w:rPr>
          <w:rStyle w:val="FontStyle37"/>
          <w:sz w:val="26"/>
          <w:szCs w:val="26"/>
          <w:lang w:val="be-BY" w:eastAsia="be-BY"/>
        </w:rPr>
        <w:t>песня “Хлеб ды соль” (сл. Л.Пранчака, муз.Л.Захлеўнага) у выкананні ансамбля “Бяседа”.</w:t>
      </w:r>
    </w:p>
    <w:bookmarkEnd w:id="3"/>
    <w:p w14:paraId="2B91A928" w14:textId="77777777" w:rsidR="00874FFA" w:rsidRPr="0065102A" w:rsidRDefault="00874FFA" w:rsidP="0065102A">
      <w:pPr>
        <w:pStyle w:val="Style8"/>
        <w:widowControl/>
        <w:numPr>
          <w:ilvl w:val="0"/>
          <w:numId w:val="11"/>
        </w:numPr>
        <w:tabs>
          <w:tab w:val="left" w:pos="772"/>
        </w:tabs>
        <w:spacing w:line="240" w:lineRule="auto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Што вы адчувалі падчас праслухоўвання музычнага твора? Якія думкі ўзнікалі? Якія зрокавыя вобразы ўзнікалі пры праслухоўванні?</w:t>
      </w:r>
    </w:p>
    <w:p w14:paraId="0E13252C" w14:textId="77777777" w:rsidR="00874FFA" w:rsidRPr="0065102A" w:rsidRDefault="00874FFA" w:rsidP="0065102A">
      <w:pPr>
        <w:pStyle w:val="Style8"/>
        <w:widowControl/>
        <w:numPr>
          <w:ilvl w:val="0"/>
          <w:numId w:val="11"/>
        </w:numPr>
        <w:tabs>
          <w:tab w:val="left" w:pos="772"/>
        </w:tabs>
        <w:spacing w:line="240" w:lineRule="auto"/>
        <w:rPr>
          <w:rStyle w:val="FontStyle37"/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Што агульнае і адрознае адлюстравана ў прааналізаваных раздзеле і песні, як яны звязаны паміж сабой?</w:t>
      </w:r>
    </w:p>
    <w:p w14:paraId="0F85C0F6" w14:textId="77777777" w:rsidR="00287F9A" w:rsidRPr="0065102A" w:rsidRDefault="0065102A" w:rsidP="0065102A">
      <w:pPr>
        <w:pStyle w:val="Style8"/>
        <w:widowControl/>
        <w:tabs>
          <w:tab w:val="left" w:pos="772"/>
        </w:tabs>
        <w:spacing w:line="240" w:lineRule="auto"/>
        <w:ind w:left="567" w:firstLine="0"/>
        <w:rPr>
          <w:sz w:val="26"/>
          <w:szCs w:val="26"/>
          <w:lang w:val="be-BY" w:eastAsia="be-BY"/>
        </w:rPr>
      </w:pPr>
      <w:r w:rsidRPr="0065102A">
        <w:rPr>
          <w:rStyle w:val="FontStyle37"/>
          <w:sz w:val="26"/>
          <w:szCs w:val="26"/>
          <w:lang w:val="be-BY" w:eastAsia="be-BY"/>
        </w:rPr>
        <w:t>5</w:t>
      </w:r>
      <w:r w:rsidR="00874FFA" w:rsidRPr="0065102A">
        <w:rPr>
          <w:rStyle w:val="FontStyle37"/>
          <w:sz w:val="26"/>
          <w:szCs w:val="26"/>
          <w:lang w:val="be-BY" w:eastAsia="be-BY"/>
        </w:rPr>
        <w:t xml:space="preserve">. </w:t>
      </w:r>
      <w:r w:rsidR="00287F9A" w:rsidRPr="0065102A">
        <w:rPr>
          <w:rStyle w:val="FontStyle37"/>
          <w:sz w:val="26"/>
          <w:szCs w:val="26"/>
          <w:lang w:val="be-BY" w:eastAsia="be-BY"/>
        </w:rPr>
        <w:t xml:space="preserve">Дамашняе заданне. </w:t>
      </w:r>
      <w:r w:rsidR="00287F9A" w:rsidRPr="0065102A">
        <w:rPr>
          <w:rFonts w:eastAsia="Calibri"/>
          <w:sz w:val="26"/>
          <w:szCs w:val="26"/>
          <w:lang w:val="be-BY"/>
        </w:rPr>
        <w:t xml:space="preserve">Прачытаць  чацвёрты і пяты раздзелы нарысаў </w:t>
      </w:r>
    </w:p>
    <w:p w14:paraId="5BE85582" w14:textId="77777777" w:rsidR="00C73588" w:rsidRDefault="005E0EF8" w:rsidP="00920FA7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Па жаданні на выбар: </w:t>
      </w:r>
    </w:p>
    <w:p w14:paraId="1C274B82" w14:textId="77777777" w:rsidR="00C73588" w:rsidRDefault="00C73588" w:rsidP="00920FA7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1. </w:t>
      </w:r>
      <w:r w:rsidR="005E0EF8" w:rsidRPr="005E0EF8">
        <w:rPr>
          <w:rFonts w:ascii="Times New Roman" w:hAnsi="Times New Roman" w:cs="Times New Roman"/>
          <w:sz w:val="26"/>
          <w:szCs w:val="26"/>
          <w:lang w:val="be-BY"/>
        </w:rPr>
        <w:t>Скла</w:t>
      </w:r>
      <w:r w:rsidR="00751418">
        <w:rPr>
          <w:rFonts w:ascii="Times New Roman" w:hAnsi="Times New Roman" w:cs="Times New Roman"/>
          <w:sz w:val="26"/>
          <w:szCs w:val="26"/>
          <w:lang w:val="be-BY"/>
        </w:rPr>
        <w:t>сці</w:t>
      </w:r>
      <w:r w:rsidR="005E0EF8" w:rsidRPr="005E0EF8">
        <w:rPr>
          <w:rFonts w:ascii="Times New Roman" w:hAnsi="Times New Roman" w:cs="Times New Roman"/>
          <w:sz w:val="26"/>
          <w:szCs w:val="26"/>
          <w:lang w:val="be-BY"/>
        </w:rPr>
        <w:t xml:space="preserve"> этнаграфічны слоўнік прылад працы і прадметаў хатняга ўжытку. </w:t>
      </w:r>
    </w:p>
    <w:p w14:paraId="4FC879D8" w14:textId="77777777" w:rsidR="00C73588" w:rsidRDefault="00C73588" w:rsidP="00920FA7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2. </w:t>
      </w:r>
      <w:r w:rsidR="005E0EF8" w:rsidRPr="005E0EF8">
        <w:rPr>
          <w:rFonts w:ascii="Times New Roman" w:hAnsi="Times New Roman" w:cs="Times New Roman"/>
          <w:sz w:val="26"/>
          <w:szCs w:val="26"/>
          <w:lang w:val="be-BY"/>
        </w:rPr>
        <w:t>Паводле нарыса скла</w:t>
      </w:r>
      <w:r w:rsidR="00751418">
        <w:rPr>
          <w:rFonts w:ascii="Times New Roman" w:hAnsi="Times New Roman" w:cs="Times New Roman"/>
          <w:sz w:val="26"/>
          <w:szCs w:val="26"/>
          <w:lang w:val="be-BY"/>
        </w:rPr>
        <w:t>сці</w:t>
      </w:r>
      <w:r w:rsidR="005E0EF8" w:rsidRPr="005E0EF8">
        <w:rPr>
          <w:rFonts w:ascii="Times New Roman" w:hAnsi="Times New Roman" w:cs="Times New Roman"/>
          <w:sz w:val="26"/>
          <w:szCs w:val="26"/>
          <w:lang w:val="be-BY"/>
        </w:rPr>
        <w:t xml:space="preserve"> спіс (меню) страў для сям’і, якія традыцыйна ўжываліся ў час сенакосу (летам) і ў зімовую пару. </w:t>
      </w:r>
    </w:p>
    <w:p w14:paraId="75C707F2" w14:textId="39FBC0CD" w:rsidR="00920FA7" w:rsidRPr="00B01F73" w:rsidRDefault="00C73588" w:rsidP="00920FA7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3. </w:t>
      </w:r>
      <w:r w:rsidR="005E0EF8" w:rsidRPr="005E0EF8">
        <w:rPr>
          <w:rFonts w:ascii="Times New Roman" w:hAnsi="Times New Roman" w:cs="Times New Roman"/>
          <w:sz w:val="26"/>
          <w:szCs w:val="26"/>
          <w:lang w:val="be-BY"/>
        </w:rPr>
        <w:t>Раска</w:t>
      </w:r>
      <w:r w:rsidR="00751418">
        <w:rPr>
          <w:rFonts w:ascii="Times New Roman" w:hAnsi="Times New Roman" w:cs="Times New Roman"/>
          <w:sz w:val="26"/>
          <w:szCs w:val="26"/>
          <w:lang w:val="be-BY"/>
        </w:rPr>
        <w:t>заць</w:t>
      </w:r>
      <w:r w:rsidR="005E0EF8" w:rsidRPr="005E0EF8">
        <w:rPr>
          <w:rFonts w:ascii="Times New Roman" w:hAnsi="Times New Roman" w:cs="Times New Roman"/>
          <w:sz w:val="26"/>
          <w:szCs w:val="26"/>
          <w:lang w:val="be-BY"/>
        </w:rPr>
        <w:t xml:space="preserve">  пра  стравы,  якія  гатуюць  у  вашай  сям’і  на  святы.  Ці  ёсць  сярод  іх  прыгаданыя  У.  Караткевічам?</w:t>
      </w:r>
    </w:p>
    <w:sectPr w:rsidR="00920FA7" w:rsidRPr="00B01F73" w:rsidSect="00B01F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081F" w14:textId="77777777" w:rsidR="00702630" w:rsidRDefault="00702630" w:rsidP="00920FA7">
      <w:pPr>
        <w:spacing w:after="0" w:line="240" w:lineRule="auto"/>
      </w:pPr>
      <w:r>
        <w:separator/>
      </w:r>
    </w:p>
  </w:endnote>
  <w:endnote w:type="continuationSeparator" w:id="0">
    <w:p w14:paraId="476EB525" w14:textId="77777777" w:rsidR="00702630" w:rsidRDefault="00702630" w:rsidP="009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33B4" w14:textId="77777777" w:rsidR="00702630" w:rsidRDefault="00702630" w:rsidP="00920FA7">
      <w:pPr>
        <w:spacing w:after="0" w:line="240" w:lineRule="auto"/>
      </w:pPr>
      <w:r>
        <w:separator/>
      </w:r>
    </w:p>
  </w:footnote>
  <w:footnote w:type="continuationSeparator" w:id="0">
    <w:p w14:paraId="389F38DA" w14:textId="77777777" w:rsidR="00702630" w:rsidRDefault="00702630" w:rsidP="00920FA7">
      <w:pPr>
        <w:spacing w:after="0" w:line="240" w:lineRule="auto"/>
      </w:pPr>
      <w:r>
        <w:continuationSeparator/>
      </w:r>
    </w:p>
  </w:footnote>
  <w:footnote w:id="1">
    <w:p w14:paraId="72994106" w14:textId="77777777" w:rsidR="00287F9A" w:rsidRPr="00633B5F" w:rsidRDefault="00287F9A" w:rsidP="00287F9A">
      <w:pPr>
        <w:pStyle w:val="Style7"/>
        <w:widowControl/>
        <w:spacing w:line="240" w:lineRule="auto"/>
        <w:ind w:firstLine="0"/>
      </w:pPr>
      <w:r w:rsidRPr="00633B5F">
        <w:rPr>
          <w:rStyle w:val="FontStyle47"/>
          <w:sz w:val="24"/>
          <w:szCs w:val="24"/>
          <w:vertAlign w:val="superscript"/>
          <w:lang w:val="be-BY" w:eastAsia="be-BY"/>
        </w:rPr>
        <w:footnoteRef/>
      </w:r>
      <w:r w:rsidRPr="00633B5F">
        <w:rPr>
          <w:rStyle w:val="FontStyle47"/>
          <w:sz w:val="24"/>
          <w:szCs w:val="24"/>
          <w:lang w:val="be-BY" w:eastAsia="be-BY"/>
        </w:rPr>
        <w:t xml:space="preserve"> Выкарыстаны матэрыялы з кн.: </w:t>
      </w:r>
      <w:r w:rsidRPr="00633B5F">
        <w:rPr>
          <w:rStyle w:val="FontStyle43"/>
          <w:b w:val="0"/>
          <w:i w:val="0"/>
          <w:sz w:val="24"/>
          <w:szCs w:val="24"/>
          <w:lang w:val="be-BY" w:eastAsia="be-BY"/>
        </w:rPr>
        <w:t>Кацар М. С.</w:t>
      </w:r>
      <w:r w:rsidRPr="00633B5F">
        <w:rPr>
          <w:rStyle w:val="FontStyle43"/>
          <w:sz w:val="24"/>
          <w:szCs w:val="24"/>
          <w:lang w:val="be-BY" w:eastAsia="be-BY"/>
        </w:rPr>
        <w:t xml:space="preserve"> </w:t>
      </w:r>
      <w:r w:rsidRPr="00633B5F">
        <w:rPr>
          <w:rStyle w:val="FontStyle47"/>
          <w:sz w:val="24"/>
          <w:szCs w:val="24"/>
          <w:lang w:val="be-BY" w:eastAsia="be-BY"/>
        </w:rPr>
        <w:t>Беларускі</w:t>
      </w:r>
      <w:r w:rsidRPr="00633B5F">
        <w:rPr>
          <w:rStyle w:val="FontStyle43"/>
          <w:sz w:val="24"/>
          <w:szCs w:val="24"/>
        </w:rPr>
        <w:t xml:space="preserve"> </w:t>
      </w:r>
      <w:r w:rsidRPr="00633B5F">
        <w:rPr>
          <w:rStyle w:val="FontStyle43"/>
          <w:b w:val="0"/>
          <w:i w:val="0"/>
          <w:sz w:val="24"/>
          <w:szCs w:val="24"/>
        </w:rPr>
        <w:t xml:space="preserve">арнамент </w:t>
      </w:r>
      <w:r w:rsidRPr="00633B5F">
        <w:rPr>
          <w:rStyle w:val="FontStyle47"/>
          <w:sz w:val="24"/>
          <w:szCs w:val="24"/>
          <w:lang w:val="be-BY" w:eastAsia="be-BY"/>
        </w:rPr>
        <w:t xml:space="preserve">Мн., </w:t>
      </w:r>
      <w:r w:rsidRPr="00633B5F">
        <w:rPr>
          <w:rStyle w:val="FontStyle43"/>
          <w:b w:val="0"/>
          <w:i w:val="0"/>
          <w:sz w:val="24"/>
          <w:szCs w:val="24"/>
        </w:rPr>
        <w:t>1996.</w:t>
      </w:r>
    </w:p>
  </w:footnote>
  <w:footnote w:id="2">
    <w:p w14:paraId="7C606FE6" w14:textId="77777777" w:rsidR="00287F9A" w:rsidRPr="00633B5F" w:rsidRDefault="00287F9A" w:rsidP="00287F9A">
      <w:pPr>
        <w:pStyle w:val="a4"/>
        <w:rPr>
          <w:sz w:val="24"/>
          <w:szCs w:val="24"/>
          <w:lang w:val="be-BY"/>
        </w:rPr>
      </w:pPr>
      <w:r w:rsidRPr="00633B5F">
        <w:rPr>
          <w:rStyle w:val="a6"/>
          <w:sz w:val="24"/>
          <w:szCs w:val="24"/>
        </w:rPr>
        <w:footnoteRef/>
      </w:r>
      <w:r w:rsidRPr="00633B5F">
        <w:rPr>
          <w:sz w:val="24"/>
          <w:szCs w:val="24"/>
          <w:lang w:val="be-BY"/>
        </w:rPr>
        <w:t xml:space="preserve"> </w:t>
      </w:r>
      <w:r w:rsidRPr="00633B5F">
        <w:rPr>
          <w:rStyle w:val="FontStyle55"/>
          <w:b w:val="0"/>
          <w:lang w:val="be-BY" w:eastAsia="be-BY"/>
        </w:rPr>
        <w:t xml:space="preserve">Зайкоўскі </w:t>
      </w:r>
      <w:r w:rsidRPr="00633B5F">
        <w:rPr>
          <w:rStyle w:val="FontStyle56"/>
          <w:sz w:val="24"/>
          <w:szCs w:val="24"/>
          <w:lang w:val="be-BY" w:eastAsia="be-BY"/>
        </w:rPr>
        <w:t>Э.,</w:t>
      </w:r>
      <w:r w:rsidRPr="00633B5F">
        <w:rPr>
          <w:rStyle w:val="FontStyle56"/>
          <w:b/>
          <w:sz w:val="24"/>
          <w:szCs w:val="24"/>
          <w:lang w:val="be-BY" w:eastAsia="be-BY"/>
        </w:rPr>
        <w:t xml:space="preserve"> </w:t>
      </w:r>
      <w:r w:rsidRPr="00633B5F">
        <w:rPr>
          <w:rStyle w:val="FontStyle55"/>
          <w:b w:val="0"/>
          <w:lang w:val="be-BY" w:eastAsia="be-BY"/>
        </w:rPr>
        <w:t xml:space="preserve">Тычка </w:t>
      </w:r>
      <w:r w:rsidRPr="00633B5F">
        <w:rPr>
          <w:rStyle w:val="FontStyle55"/>
          <w:b w:val="0"/>
          <w:spacing w:val="30"/>
          <w:lang w:val="be-BY" w:eastAsia="be-BY"/>
        </w:rPr>
        <w:t>Г</w:t>
      </w:r>
      <w:r w:rsidRPr="00633B5F">
        <w:rPr>
          <w:rStyle w:val="FontStyle55"/>
          <w:spacing w:val="30"/>
          <w:lang w:val="be-BY" w:eastAsia="be-BY"/>
        </w:rPr>
        <w:t>.</w:t>
      </w:r>
      <w:r w:rsidRPr="00633B5F">
        <w:rPr>
          <w:rStyle w:val="FontStyle55"/>
          <w:lang w:val="be-BY" w:eastAsia="be-BY"/>
        </w:rPr>
        <w:t xml:space="preserve"> </w:t>
      </w:r>
      <w:r w:rsidRPr="00633B5F">
        <w:rPr>
          <w:rStyle w:val="FontStyle47"/>
          <w:sz w:val="24"/>
          <w:szCs w:val="24"/>
          <w:lang w:val="be-BY" w:eastAsia="be-BY"/>
        </w:rPr>
        <w:t>Старадаўняя</w:t>
      </w:r>
      <w:r w:rsidRPr="00633B5F">
        <w:rPr>
          <w:rStyle w:val="FontStyle47"/>
          <w:b/>
          <w:sz w:val="24"/>
          <w:szCs w:val="24"/>
          <w:lang w:val="be-BY" w:eastAsia="be-BY"/>
        </w:rPr>
        <w:t xml:space="preserve"> </w:t>
      </w:r>
      <w:r w:rsidRPr="00633B5F">
        <w:rPr>
          <w:rStyle w:val="FontStyle39"/>
          <w:b w:val="0"/>
          <w:sz w:val="24"/>
          <w:szCs w:val="24"/>
          <w:lang w:val="be-BY" w:eastAsia="be-BY"/>
        </w:rPr>
        <w:t>беларуская кухня. Мн., 1995</w:t>
      </w:r>
    </w:p>
  </w:footnote>
  <w:footnote w:id="3">
    <w:p w14:paraId="1AB1D0E7" w14:textId="77777777" w:rsidR="00287F9A" w:rsidRPr="00633B5F" w:rsidRDefault="00287F9A" w:rsidP="00287F9A">
      <w:pPr>
        <w:pStyle w:val="Style21"/>
        <w:widowControl/>
        <w:spacing w:line="240" w:lineRule="auto"/>
        <w:ind w:firstLine="0"/>
        <w:rPr>
          <w:rStyle w:val="FontStyle39"/>
          <w:b w:val="0"/>
          <w:sz w:val="24"/>
          <w:szCs w:val="24"/>
          <w:lang w:val="be-BY" w:eastAsia="be-BY"/>
        </w:rPr>
      </w:pPr>
      <w:r w:rsidRPr="00633B5F">
        <w:rPr>
          <w:rStyle w:val="a6"/>
        </w:rPr>
        <w:footnoteRef/>
      </w:r>
      <w:r w:rsidRPr="00633B5F">
        <w:rPr>
          <w:lang w:val="be-BY"/>
        </w:rPr>
        <w:t xml:space="preserve"> </w:t>
      </w:r>
      <w:r w:rsidRPr="00633B5F">
        <w:rPr>
          <w:rStyle w:val="FontStyle39"/>
          <w:b w:val="0"/>
          <w:sz w:val="24"/>
          <w:szCs w:val="24"/>
          <w:lang w:val="be-BY" w:eastAsia="be-BY"/>
        </w:rPr>
        <w:t xml:space="preserve">Лот </w:t>
      </w:r>
      <w:r>
        <w:rPr>
          <w:rStyle w:val="FontStyle39"/>
          <w:b w:val="0"/>
          <w:sz w:val="24"/>
          <w:szCs w:val="24"/>
          <w:lang w:val="be-BY" w:eastAsia="be-BY"/>
        </w:rPr>
        <w:t>–</w:t>
      </w:r>
      <w:r w:rsidRPr="00633B5F">
        <w:rPr>
          <w:rStyle w:val="FontStyle39"/>
          <w:b w:val="0"/>
          <w:sz w:val="24"/>
          <w:szCs w:val="24"/>
          <w:lang w:val="be-BY" w:eastAsia="be-BY"/>
        </w:rPr>
        <w:t xml:space="preserve"> адзінка вагі, роўная прыбл</w:t>
      </w:r>
      <w:r>
        <w:rPr>
          <w:rStyle w:val="FontStyle39"/>
          <w:b w:val="0"/>
          <w:sz w:val="24"/>
          <w:szCs w:val="24"/>
          <w:lang w:val="be-BY" w:eastAsia="be-BY"/>
        </w:rPr>
        <w:t>ізна 12 г, якая існавала да ўвядзення метрычн</w:t>
      </w:r>
      <w:r w:rsidRPr="00633B5F">
        <w:rPr>
          <w:rStyle w:val="FontStyle39"/>
          <w:b w:val="0"/>
          <w:sz w:val="24"/>
          <w:szCs w:val="24"/>
          <w:lang w:val="be-BY" w:eastAsia="be-BY"/>
        </w:rPr>
        <w:t>ай сістэмы.</w:t>
      </w:r>
    </w:p>
    <w:p w14:paraId="32A7FB9F" w14:textId="77777777" w:rsidR="00287F9A" w:rsidRPr="0054130F" w:rsidRDefault="00287F9A" w:rsidP="00287F9A">
      <w:pPr>
        <w:pStyle w:val="Style21"/>
        <w:widowControl/>
        <w:spacing w:line="240" w:lineRule="auto"/>
        <w:ind w:firstLine="0"/>
        <w:rPr>
          <w:lang w:val="be-BY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2C8F7E"/>
    <w:lvl w:ilvl="0">
      <w:numFmt w:val="bullet"/>
      <w:lvlText w:val="*"/>
      <w:lvlJc w:val="left"/>
    </w:lvl>
  </w:abstractNum>
  <w:abstractNum w:abstractNumId="1" w15:restartNumberingAfterBreak="0">
    <w:nsid w:val="26F23CA0"/>
    <w:multiLevelType w:val="hybridMultilevel"/>
    <w:tmpl w:val="282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6D56"/>
    <w:multiLevelType w:val="hybridMultilevel"/>
    <w:tmpl w:val="958A4A10"/>
    <w:lvl w:ilvl="0" w:tplc="252C8F7E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545C"/>
    <w:multiLevelType w:val="hybridMultilevel"/>
    <w:tmpl w:val="320AFDA2"/>
    <w:lvl w:ilvl="0" w:tplc="276E01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AA485F"/>
    <w:multiLevelType w:val="hybridMultilevel"/>
    <w:tmpl w:val="7310924E"/>
    <w:lvl w:ilvl="0" w:tplc="3834A97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C8E2511"/>
    <w:multiLevelType w:val="hybridMultilevel"/>
    <w:tmpl w:val="FBE88252"/>
    <w:lvl w:ilvl="0" w:tplc="45C88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3950486">
    <w:abstractNumId w:val="0"/>
    <w:lvlOverride w:ilvl="0">
      <w:lvl w:ilvl="0">
        <w:numFmt w:val="bullet"/>
        <w:lvlText w:val="♦"/>
        <w:legacy w:legacy="1" w:legacySpace="0" w:legacyIndent="262"/>
        <w:lvlJc w:val="left"/>
        <w:rPr>
          <w:rFonts w:ascii="Times New Roman" w:hAnsi="Times New Roman" w:hint="default"/>
        </w:rPr>
      </w:lvl>
    </w:lvlOverride>
  </w:num>
  <w:num w:numId="2" w16cid:durableId="851837554">
    <w:abstractNumId w:val="0"/>
    <w:lvlOverride w:ilvl="0">
      <w:lvl w:ilvl="0">
        <w:numFmt w:val="bullet"/>
        <w:lvlText w:val="♦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3" w16cid:durableId="461465859">
    <w:abstractNumId w:val="0"/>
    <w:lvlOverride w:ilvl="0">
      <w:lvl w:ilvl="0">
        <w:numFmt w:val="bullet"/>
        <w:lvlText w:val="♦"/>
        <w:legacy w:legacy="1" w:legacySpace="0" w:legacyIndent="261"/>
        <w:lvlJc w:val="left"/>
        <w:rPr>
          <w:rFonts w:ascii="Times New Roman" w:hAnsi="Times New Roman" w:hint="default"/>
        </w:rPr>
      </w:lvl>
    </w:lvlOverride>
  </w:num>
  <w:num w:numId="4" w16cid:durableId="1435058657">
    <w:abstractNumId w:val="1"/>
  </w:num>
  <w:num w:numId="5" w16cid:durableId="1000543617">
    <w:abstractNumId w:val="2"/>
  </w:num>
  <w:num w:numId="6" w16cid:durableId="1254584262">
    <w:abstractNumId w:val="0"/>
    <w:lvlOverride w:ilvl="0">
      <w:lvl w:ilvl="0">
        <w:numFmt w:val="bullet"/>
        <w:lvlText w:val="♦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7" w16cid:durableId="1841847872">
    <w:abstractNumId w:val="0"/>
    <w:lvlOverride w:ilvl="0">
      <w:lvl w:ilvl="0">
        <w:numFmt w:val="bullet"/>
        <w:lvlText w:val="♦"/>
        <w:legacy w:legacy="1" w:legacySpace="0" w:legacyIndent="248"/>
        <w:lvlJc w:val="left"/>
        <w:rPr>
          <w:rFonts w:ascii="Times New Roman" w:hAnsi="Times New Roman" w:hint="default"/>
        </w:rPr>
      </w:lvl>
    </w:lvlOverride>
  </w:num>
  <w:num w:numId="8" w16cid:durableId="2075933141">
    <w:abstractNumId w:val="0"/>
    <w:lvlOverride w:ilvl="0">
      <w:lvl w:ilvl="0">
        <w:numFmt w:val="bullet"/>
        <w:lvlText w:val="♦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9" w16cid:durableId="1283148745">
    <w:abstractNumId w:val="3"/>
  </w:num>
  <w:num w:numId="10" w16cid:durableId="901327567">
    <w:abstractNumId w:val="5"/>
  </w:num>
  <w:num w:numId="11" w16cid:durableId="593713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FA7"/>
    <w:rsid w:val="000D0B8E"/>
    <w:rsid w:val="001468C3"/>
    <w:rsid w:val="001519EC"/>
    <w:rsid w:val="00180070"/>
    <w:rsid w:val="00277637"/>
    <w:rsid w:val="00287F9A"/>
    <w:rsid w:val="00292CB9"/>
    <w:rsid w:val="002D751F"/>
    <w:rsid w:val="002E1EEA"/>
    <w:rsid w:val="00334573"/>
    <w:rsid w:val="003533E7"/>
    <w:rsid w:val="003F5554"/>
    <w:rsid w:val="00404B6D"/>
    <w:rsid w:val="00476544"/>
    <w:rsid w:val="004A488D"/>
    <w:rsid w:val="004E40C5"/>
    <w:rsid w:val="005231B9"/>
    <w:rsid w:val="0054130F"/>
    <w:rsid w:val="00552C47"/>
    <w:rsid w:val="005578AC"/>
    <w:rsid w:val="005613C8"/>
    <w:rsid w:val="005D0819"/>
    <w:rsid w:val="005E0EF8"/>
    <w:rsid w:val="00633B5F"/>
    <w:rsid w:val="0065102A"/>
    <w:rsid w:val="006667AD"/>
    <w:rsid w:val="00702630"/>
    <w:rsid w:val="0071229D"/>
    <w:rsid w:val="00751418"/>
    <w:rsid w:val="0075141D"/>
    <w:rsid w:val="007B049F"/>
    <w:rsid w:val="007E2ABF"/>
    <w:rsid w:val="00863398"/>
    <w:rsid w:val="00863EB7"/>
    <w:rsid w:val="00874FFA"/>
    <w:rsid w:val="00880F39"/>
    <w:rsid w:val="00882AF6"/>
    <w:rsid w:val="009121C4"/>
    <w:rsid w:val="00920FA7"/>
    <w:rsid w:val="0099589F"/>
    <w:rsid w:val="009D04DB"/>
    <w:rsid w:val="00A20208"/>
    <w:rsid w:val="00A64790"/>
    <w:rsid w:val="00A91958"/>
    <w:rsid w:val="00B01F73"/>
    <w:rsid w:val="00B1708C"/>
    <w:rsid w:val="00B3023B"/>
    <w:rsid w:val="00B879F3"/>
    <w:rsid w:val="00C73588"/>
    <w:rsid w:val="00CA0118"/>
    <w:rsid w:val="00D11083"/>
    <w:rsid w:val="00D97754"/>
    <w:rsid w:val="00DF654B"/>
    <w:rsid w:val="00E22142"/>
    <w:rsid w:val="00EB391B"/>
    <w:rsid w:val="00F411FE"/>
    <w:rsid w:val="00F52D2A"/>
    <w:rsid w:val="00F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1362"/>
  <w15:docId w15:val="{6BF23102-5D74-457E-9739-9CA616A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FA7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20FA7"/>
    <w:pPr>
      <w:widowControl w:val="0"/>
      <w:autoSpaceDE w:val="0"/>
      <w:autoSpaceDN w:val="0"/>
      <w:adjustRightInd w:val="0"/>
      <w:spacing w:after="0" w:line="373" w:lineRule="exact"/>
      <w:ind w:firstLine="4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0FA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0FA7"/>
    <w:pPr>
      <w:widowControl w:val="0"/>
      <w:autoSpaceDE w:val="0"/>
      <w:autoSpaceDN w:val="0"/>
      <w:adjustRightInd w:val="0"/>
      <w:spacing w:after="0" w:line="360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0FA7"/>
    <w:pPr>
      <w:widowControl w:val="0"/>
      <w:autoSpaceDE w:val="0"/>
      <w:autoSpaceDN w:val="0"/>
      <w:adjustRightInd w:val="0"/>
      <w:spacing w:after="0" w:line="207" w:lineRule="exact"/>
      <w:ind w:firstLine="4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0FA7"/>
    <w:pPr>
      <w:widowControl w:val="0"/>
      <w:autoSpaceDE w:val="0"/>
      <w:autoSpaceDN w:val="0"/>
      <w:adjustRightInd w:val="0"/>
      <w:spacing w:after="0" w:line="368" w:lineRule="exact"/>
      <w:ind w:hanging="2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0FA7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20FA7"/>
    <w:pPr>
      <w:widowControl w:val="0"/>
      <w:autoSpaceDE w:val="0"/>
      <w:autoSpaceDN w:val="0"/>
      <w:adjustRightInd w:val="0"/>
      <w:spacing w:after="0" w:line="364" w:lineRule="exact"/>
      <w:ind w:firstLine="7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20FA7"/>
    <w:pPr>
      <w:widowControl w:val="0"/>
      <w:autoSpaceDE w:val="0"/>
      <w:autoSpaceDN w:val="0"/>
      <w:adjustRightInd w:val="0"/>
      <w:spacing w:after="0" w:line="348" w:lineRule="exact"/>
      <w:ind w:firstLine="4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0FA7"/>
    <w:pPr>
      <w:widowControl w:val="0"/>
      <w:autoSpaceDE w:val="0"/>
      <w:autoSpaceDN w:val="0"/>
      <w:adjustRightInd w:val="0"/>
      <w:spacing w:after="0" w:line="353" w:lineRule="exact"/>
      <w:ind w:hanging="2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0FA7"/>
    <w:pPr>
      <w:widowControl w:val="0"/>
      <w:autoSpaceDE w:val="0"/>
      <w:autoSpaceDN w:val="0"/>
      <w:adjustRightInd w:val="0"/>
      <w:spacing w:after="0" w:line="311" w:lineRule="exact"/>
      <w:ind w:firstLine="4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0FA7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20F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20FA7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920F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920FA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920FA7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44">
    <w:name w:val="Font Style44"/>
    <w:basedOn w:val="a0"/>
    <w:uiPriority w:val="99"/>
    <w:rsid w:val="00920FA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6">
    <w:name w:val="Font Style46"/>
    <w:basedOn w:val="a0"/>
    <w:uiPriority w:val="99"/>
    <w:rsid w:val="00920FA7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47">
    <w:name w:val="Font Style47"/>
    <w:basedOn w:val="a0"/>
    <w:uiPriority w:val="99"/>
    <w:rsid w:val="00920FA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41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4130F"/>
    <w:pPr>
      <w:widowControl w:val="0"/>
      <w:autoSpaceDE w:val="0"/>
      <w:autoSpaceDN w:val="0"/>
      <w:adjustRightInd w:val="0"/>
      <w:spacing w:after="0" w:line="326" w:lineRule="exact"/>
      <w:ind w:firstLine="2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30F"/>
    <w:pPr>
      <w:widowControl w:val="0"/>
      <w:autoSpaceDE w:val="0"/>
      <w:autoSpaceDN w:val="0"/>
      <w:adjustRightInd w:val="0"/>
      <w:spacing w:after="0" w:line="238" w:lineRule="exact"/>
      <w:ind w:firstLine="6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4130F"/>
    <w:pPr>
      <w:widowControl w:val="0"/>
      <w:autoSpaceDE w:val="0"/>
      <w:autoSpaceDN w:val="0"/>
      <w:adjustRightInd w:val="0"/>
      <w:spacing w:after="0" w:line="369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4130F"/>
    <w:pPr>
      <w:widowControl w:val="0"/>
      <w:autoSpaceDE w:val="0"/>
      <w:autoSpaceDN w:val="0"/>
      <w:adjustRightInd w:val="0"/>
      <w:spacing w:after="0" w:line="354" w:lineRule="exact"/>
      <w:ind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30F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4130F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4130F"/>
    <w:pPr>
      <w:widowControl w:val="0"/>
      <w:autoSpaceDE w:val="0"/>
      <w:autoSpaceDN w:val="0"/>
      <w:adjustRightInd w:val="0"/>
      <w:spacing w:after="0" w:line="354" w:lineRule="exact"/>
      <w:ind w:hanging="2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4130F"/>
    <w:pPr>
      <w:widowControl w:val="0"/>
      <w:autoSpaceDE w:val="0"/>
      <w:autoSpaceDN w:val="0"/>
      <w:adjustRightInd w:val="0"/>
      <w:spacing w:after="0" w:line="353" w:lineRule="exact"/>
      <w:ind w:firstLine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413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4">
    <w:name w:val="Font Style54"/>
    <w:basedOn w:val="a0"/>
    <w:uiPriority w:val="99"/>
    <w:rsid w:val="005413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54130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sid w:val="0054130F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footnote text"/>
    <w:basedOn w:val="a"/>
    <w:link w:val="a5"/>
    <w:uiPriority w:val="99"/>
    <w:semiHidden/>
    <w:rsid w:val="00541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4130F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D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00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007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E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emdMQ_spUgZJCTfcVFVjhsFLSddhwXotmoSr6YFwkg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0E6E-BB78-4C71-8C79-B46BA48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Ганарысты парсюк</cp:lastModifiedBy>
  <cp:revision>20</cp:revision>
  <cp:lastPrinted>2022-06-17T10:44:00Z</cp:lastPrinted>
  <dcterms:created xsi:type="dcterms:W3CDTF">2011-05-03T16:49:00Z</dcterms:created>
  <dcterms:modified xsi:type="dcterms:W3CDTF">2022-12-15T05:57:00Z</dcterms:modified>
</cp:coreProperties>
</file>