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A1" w:rsidRDefault="00DE43A1" w:rsidP="00DE43A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0F7872">
        <w:rPr>
          <w:sz w:val="28"/>
          <w:szCs w:val="28"/>
          <w:shd w:val="clear" w:color="auto" w:fill="FFFFFF"/>
        </w:rPr>
        <w:t>Н. Г. Шевченко,</w:t>
      </w:r>
      <w:r>
        <w:rPr>
          <w:sz w:val="28"/>
          <w:szCs w:val="28"/>
          <w:shd w:val="clear" w:color="auto" w:fill="FFFFFF"/>
        </w:rPr>
        <w:t xml:space="preserve"> ГУО «</w:t>
      </w:r>
      <w:r w:rsidRPr="000F7872">
        <w:rPr>
          <w:sz w:val="28"/>
          <w:szCs w:val="28"/>
          <w:shd w:val="clear" w:color="auto" w:fill="FFFFFF"/>
        </w:rPr>
        <w:t>Средняя школа № 55 г.</w:t>
      </w:r>
      <w:r>
        <w:rPr>
          <w:sz w:val="28"/>
          <w:szCs w:val="28"/>
          <w:shd w:val="clear" w:color="auto" w:fill="FFFFFF"/>
        </w:rPr>
        <w:t xml:space="preserve"> </w:t>
      </w:r>
      <w:r w:rsidRPr="000F7872">
        <w:rPr>
          <w:sz w:val="28"/>
          <w:szCs w:val="28"/>
          <w:shd w:val="clear" w:color="auto" w:fill="FFFFFF"/>
        </w:rPr>
        <w:t>Минска»,</w:t>
      </w:r>
    </w:p>
    <w:p w:rsidR="00DE43A1" w:rsidRPr="000F7872" w:rsidRDefault="00DE43A1" w:rsidP="00DE43A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0F7872">
        <w:rPr>
          <w:sz w:val="28"/>
          <w:szCs w:val="28"/>
          <w:shd w:val="clear" w:color="auto" w:fill="FFFFFF"/>
        </w:rPr>
        <w:t>Минск</w:t>
      </w:r>
      <w:r>
        <w:rPr>
          <w:sz w:val="28"/>
          <w:szCs w:val="28"/>
          <w:shd w:val="clear" w:color="auto" w:fill="FFFFFF"/>
        </w:rPr>
        <w:t>,</w:t>
      </w:r>
      <w:r w:rsidRPr="005E6F34">
        <w:t xml:space="preserve"> </w:t>
      </w:r>
      <w:r w:rsidRPr="005E6F34">
        <w:rPr>
          <w:sz w:val="28"/>
          <w:szCs w:val="28"/>
          <w:shd w:val="clear" w:color="auto" w:fill="FFFFFF"/>
        </w:rPr>
        <w:t>Республика Беларусь</w:t>
      </w:r>
      <w:r>
        <w:rPr>
          <w:sz w:val="28"/>
          <w:szCs w:val="28"/>
          <w:shd w:val="clear" w:color="auto" w:fill="FFFFFF"/>
        </w:rPr>
        <w:t>.</w:t>
      </w:r>
    </w:p>
    <w:p w:rsidR="00A27E98" w:rsidRDefault="00A27E98" w:rsidP="00A27E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shd w:val="clear" w:color="auto" w:fill="FFFFFF"/>
        </w:rPr>
      </w:pPr>
      <w:r w:rsidRPr="00BA7B81">
        <w:rPr>
          <w:sz w:val="28"/>
          <w:szCs w:val="28"/>
          <w:shd w:val="clear" w:color="auto" w:fill="FFFFFF"/>
        </w:rPr>
        <w:t>Использование активных методов обучения на уроках биологии</w:t>
      </w:r>
      <w:r w:rsidRPr="00BA7B81">
        <w:rPr>
          <w:bCs/>
          <w:sz w:val="28"/>
          <w:szCs w:val="28"/>
          <w:bdr w:val="none" w:sz="0" w:space="0" w:color="auto" w:frame="1"/>
        </w:rPr>
        <w:t xml:space="preserve"> в 6 классе</w:t>
      </w:r>
      <w:r w:rsidRPr="00BA7B81">
        <w:rPr>
          <w:sz w:val="28"/>
          <w:szCs w:val="28"/>
          <w:shd w:val="clear" w:color="auto" w:fill="FFFFFF"/>
        </w:rPr>
        <w:t xml:space="preserve"> для развития познавательной деятельности </w:t>
      </w:r>
      <w:r>
        <w:rPr>
          <w:sz w:val="28"/>
          <w:szCs w:val="28"/>
          <w:shd w:val="clear" w:color="auto" w:fill="FFFFFF"/>
        </w:rPr>
        <w:t>учащихся</w:t>
      </w:r>
    </w:p>
    <w:p w:rsidR="007059DA" w:rsidRPr="00A27E98" w:rsidRDefault="006A14BE" w:rsidP="00DC52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shd w:val="clear" w:color="auto" w:fill="FFFFFF"/>
        </w:rPr>
      </w:pPr>
      <w:r w:rsidRPr="00A27E98">
        <w:rPr>
          <w:i/>
          <w:sz w:val="28"/>
          <w:szCs w:val="28"/>
          <w:shd w:val="clear" w:color="auto" w:fill="FFFFFF"/>
        </w:rPr>
        <w:t xml:space="preserve">Целью работы любого учителя является привлечение внимания к изучению своего  предмета. </w:t>
      </w:r>
      <w:r w:rsidR="007059DA" w:rsidRPr="00A27E98">
        <w:rPr>
          <w:i/>
          <w:sz w:val="28"/>
          <w:szCs w:val="28"/>
          <w:shd w:val="clear" w:color="auto" w:fill="FFFFFF"/>
        </w:rPr>
        <w:t>Автор рассказывает, как</w:t>
      </w:r>
      <w:r w:rsidR="00DE43A1">
        <w:rPr>
          <w:i/>
          <w:sz w:val="28"/>
          <w:szCs w:val="28"/>
          <w:shd w:val="clear" w:color="auto" w:fill="FFFFFF"/>
        </w:rPr>
        <w:t>,</w:t>
      </w:r>
      <w:r w:rsidR="00A41F99" w:rsidRPr="00A27E98">
        <w:rPr>
          <w:i/>
        </w:rPr>
        <w:t xml:space="preserve"> </w:t>
      </w:r>
      <w:r w:rsidR="00A41F99" w:rsidRPr="00A27E98">
        <w:rPr>
          <w:i/>
          <w:sz w:val="28"/>
          <w:szCs w:val="28"/>
          <w:shd w:val="clear" w:color="auto" w:fill="FFFFFF"/>
        </w:rPr>
        <w:t>использ</w:t>
      </w:r>
      <w:r w:rsidR="000E5735" w:rsidRPr="00A27E98">
        <w:rPr>
          <w:i/>
          <w:sz w:val="28"/>
          <w:szCs w:val="28"/>
          <w:shd w:val="clear" w:color="auto" w:fill="FFFFFF"/>
        </w:rPr>
        <w:t>уя</w:t>
      </w:r>
      <w:r w:rsidR="00A41F99" w:rsidRPr="00A27E98">
        <w:rPr>
          <w:i/>
          <w:sz w:val="28"/>
          <w:szCs w:val="28"/>
          <w:shd w:val="clear" w:color="auto" w:fill="FFFFFF"/>
        </w:rPr>
        <w:t xml:space="preserve"> активны</w:t>
      </w:r>
      <w:r w:rsidR="000E5735" w:rsidRPr="00A27E98">
        <w:rPr>
          <w:i/>
          <w:sz w:val="28"/>
          <w:szCs w:val="28"/>
          <w:shd w:val="clear" w:color="auto" w:fill="FFFFFF"/>
        </w:rPr>
        <w:t>е</w:t>
      </w:r>
      <w:r w:rsidR="00A41F99" w:rsidRPr="00A27E98">
        <w:rPr>
          <w:i/>
          <w:sz w:val="28"/>
          <w:szCs w:val="28"/>
          <w:shd w:val="clear" w:color="auto" w:fill="FFFFFF"/>
        </w:rPr>
        <w:t xml:space="preserve"> метод</w:t>
      </w:r>
      <w:r w:rsidR="000E5735" w:rsidRPr="00A27E98">
        <w:rPr>
          <w:i/>
          <w:sz w:val="28"/>
          <w:szCs w:val="28"/>
          <w:shd w:val="clear" w:color="auto" w:fill="FFFFFF"/>
        </w:rPr>
        <w:t>ы</w:t>
      </w:r>
      <w:r w:rsidR="00A41F99" w:rsidRPr="00A27E98">
        <w:rPr>
          <w:i/>
          <w:sz w:val="28"/>
          <w:szCs w:val="28"/>
          <w:shd w:val="clear" w:color="auto" w:fill="FFFFFF"/>
        </w:rPr>
        <w:t xml:space="preserve"> обучения</w:t>
      </w:r>
      <w:r w:rsidR="00A27E98" w:rsidRPr="00A27E98">
        <w:rPr>
          <w:i/>
          <w:sz w:val="28"/>
          <w:szCs w:val="28"/>
          <w:shd w:val="clear" w:color="auto" w:fill="FFFFFF"/>
        </w:rPr>
        <w:t>,</w:t>
      </w:r>
      <w:r w:rsidR="007059DA" w:rsidRPr="00A27E98">
        <w:rPr>
          <w:i/>
          <w:sz w:val="28"/>
          <w:szCs w:val="28"/>
          <w:shd w:val="clear" w:color="auto" w:fill="FFFFFF"/>
        </w:rPr>
        <w:t xml:space="preserve"> </w:t>
      </w:r>
      <w:r w:rsidR="00A41F99" w:rsidRPr="00A27E98">
        <w:rPr>
          <w:i/>
          <w:sz w:val="28"/>
          <w:szCs w:val="28"/>
          <w:shd w:val="clear" w:color="auto" w:fill="FFFFFF"/>
        </w:rPr>
        <w:t xml:space="preserve"> можно </w:t>
      </w:r>
      <w:r w:rsidR="00A27E98" w:rsidRPr="00A27E98">
        <w:rPr>
          <w:i/>
          <w:sz w:val="28"/>
          <w:szCs w:val="28"/>
          <w:shd w:val="clear" w:color="auto" w:fill="FFFFFF"/>
        </w:rPr>
        <w:t xml:space="preserve">привлечь учащихся к изучению предмета </w:t>
      </w:r>
      <w:r w:rsidR="00A41F99" w:rsidRPr="00A27E98">
        <w:rPr>
          <w:i/>
          <w:sz w:val="28"/>
          <w:szCs w:val="28"/>
          <w:shd w:val="clear" w:color="auto" w:fill="FFFFFF"/>
        </w:rPr>
        <w:t>«Биология»</w:t>
      </w:r>
      <w:r w:rsidR="007059DA" w:rsidRPr="00A27E98">
        <w:rPr>
          <w:i/>
          <w:sz w:val="28"/>
          <w:szCs w:val="28"/>
          <w:shd w:val="clear" w:color="auto" w:fill="FFFFFF"/>
        </w:rPr>
        <w:t>.</w:t>
      </w:r>
      <w:r w:rsidR="00DC523D" w:rsidRPr="00A27E98">
        <w:rPr>
          <w:i/>
          <w:sz w:val="28"/>
          <w:szCs w:val="28"/>
          <w:shd w:val="clear" w:color="auto" w:fill="FFFFFF"/>
        </w:rPr>
        <w:t xml:space="preserve"> Обобщается практический опыт использования активных</w:t>
      </w:r>
      <w:r w:rsidR="007059DA" w:rsidRPr="00A27E98">
        <w:rPr>
          <w:i/>
          <w:sz w:val="28"/>
          <w:szCs w:val="28"/>
          <w:shd w:val="clear" w:color="auto" w:fill="FFFFFF"/>
        </w:rPr>
        <w:t xml:space="preserve"> методов на разных этапах урока.</w:t>
      </w:r>
    </w:p>
    <w:p w:rsidR="00DC523D" w:rsidRDefault="00DC523D" w:rsidP="00DC523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i/>
          <w:sz w:val="28"/>
          <w:szCs w:val="28"/>
          <w:shd w:val="clear" w:color="auto" w:fill="FFFFFF"/>
        </w:rPr>
      </w:pPr>
      <w:r w:rsidRPr="00A27E98">
        <w:rPr>
          <w:i/>
          <w:sz w:val="28"/>
          <w:szCs w:val="28"/>
          <w:shd w:val="clear" w:color="auto" w:fill="FFFFFF"/>
        </w:rPr>
        <w:t>Ключевые слова</w:t>
      </w:r>
      <w:r w:rsidRPr="00A27E98">
        <w:rPr>
          <w:i/>
          <w:sz w:val="28"/>
          <w:szCs w:val="28"/>
        </w:rPr>
        <w:t xml:space="preserve">: </w:t>
      </w:r>
      <w:r w:rsidRPr="00A27E98">
        <w:rPr>
          <w:i/>
          <w:sz w:val="28"/>
          <w:szCs w:val="28"/>
          <w:shd w:val="clear" w:color="auto" w:fill="FFFFFF"/>
        </w:rPr>
        <w:t>познавательная деятельность</w:t>
      </w:r>
      <w:r w:rsidR="00023588" w:rsidRPr="00A27E98">
        <w:rPr>
          <w:i/>
          <w:sz w:val="28"/>
          <w:szCs w:val="28"/>
          <w:shd w:val="clear" w:color="auto" w:fill="FFFFFF"/>
        </w:rPr>
        <w:t>,</w:t>
      </w:r>
      <w:r w:rsidRPr="00A27E98">
        <w:rPr>
          <w:i/>
          <w:sz w:val="28"/>
          <w:szCs w:val="28"/>
        </w:rPr>
        <w:t xml:space="preserve"> </w:t>
      </w:r>
      <w:r w:rsidR="00023588" w:rsidRPr="00A27E98">
        <w:rPr>
          <w:i/>
          <w:sz w:val="28"/>
          <w:szCs w:val="28"/>
        </w:rPr>
        <w:t>логическое мышление</w:t>
      </w:r>
      <w:r w:rsidR="00DE43A1">
        <w:rPr>
          <w:i/>
          <w:sz w:val="28"/>
          <w:szCs w:val="28"/>
        </w:rPr>
        <w:t>,</w:t>
      </w:r>
      <w:r w:rsidR="00023588" w:rsidRPr="00A27E98">
        <w:rPr>
          <w:i/>
          <w:sz w:val="28"/>
          <w:szCs w:val="28"/>
        </w:rPr>
        <w:t xml:space="preserve"> </w:t>
      </w:r>
      <w:r w:rsidRPr="00A27E98">
        <w:rPr>
          <w:i/>
          <w:sz w:val="28"/>
          <w:szCs w:val="28"/>
          <w:shd w:val="clear" w:color="auto" w:fill="FFFFFF"/>
        </w:rPr>
        <w:t>активные методы обучения</w:t>
      </w:r>
      <w:r w:rsidR="00A27E98" w:rsidRPr="00A27E98">
        <w:rPr>
          <w:i/>
          <w:sz w:val="28"/>
          <w:szCs w:val="28"/>
          <w:shd w:val="clear" w:color="auto" w:fill="FFFFFF"/>
        </w:rPr>
        <w:t>.</w:t>
      </w:r>
    </w:p>
    <w:p w:rsidR="00DE43A1" w:rsidRPr="00DE43A1" w:rsidRDefault="00DE43A1" w:rsidP="00DE43A1">
      <w:pPr>
        <w:spacing w:after="0"/>
        <w:rPr>
          <w:rStyle w:val="eop"/>
          <w:rFonts w:ascii="Times New Roman" w:hAnsi="Times New Roman" w:cs="Times New Roman"/>
          <w:sz w:val="28"/>
          <w:szCs w:val="28"/>
          <w:lang w:val="en-US"/>
        </w:rPr>
      </w:pPr>
      <w:r w:rsidRPr="00CA7D4A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N. G. Shevchenko, State Educational Institution </w:t>
      </w:r>
      <w:r w:rsidRPr="00EA2754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insk Secondary School </w:t>
      </w:r>
      <w:r w:rsidRPr="00B24DC5">
        <w:rPr>
          <w:rFonts w:ascii="Times New Roman" w:hAnsi="Times New Roman" w:cs="Times New Roman"/>
          <w:color w:val="000000"/>
          <w:sz w:val="28"/>
          <w:szCs w:val="28"/>
          <w:lang w:val="en-US"/>
        </w:rPr>
        <w:t>№ 55»</w:t>
      </w:r>
      <w:r w:rsidRPr="00623B98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CA7D4A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Republic of Belarus.</w:t>
      </w:r>
      <w:r w:rsidRPr="00DE43A1">
        <w:rPr>
          <w:rStyle w:val="eop"/>
          <w:rFonts w:ascii="Times New Roman" w:hAnsi="Times New Roman" w:cs="Times New Roman"/>
          <w:sz w:val="28"/>
          <w:szCs w:val="28"/>
          <w:lang w:val="en-US"/>
        </w:rPr>
        <w:t> </w:t>
      </w:r>
    </w:p>
    <w:p w:rsidR="00DE43A1" w:rsidRPr="00CA7D4A" w:rsidRDefault="00DE43A1" w:rsidP="00DE43A1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en-US"/>
        </w:rPr>
      </w:pPr>
      <w:r w:rsidRPr="00CA7D4A">
        <w:rPr>
          <w:rStyle w:val="contextualspellingandgrammarerror"/>
          <w:color w:val="000000"/>
          <w:sz w:val="28"/>
          <w:szCs w:val="28"/>
          <w:lang w:val="en-US"/>
        </w:rPr>
        <w:t>«The</w:t>
      </w:r>
      <w:r w:rsidRPr="00CA7D4A">
        <w:rPr>
          <w:rStyle w:val="normaltextrun"/>
          <w:color w:val="000000"/>
          <w:sz w:val="28"/>
          <w:szCs w:val="28"/>
          <w:lang w:val="en-US"/>
        </w:rPr>
        <w:t> use of active teaching methods in biology lessons in the 6th grade for development of cognitive activity of students»</w:t>
      </w:r>
    </w:p>
    <w:p w:rsidR="00DE43A1" w:rsidRPr="00DE43A1" w:rsidRDefault="00DE43A1" w:rsidP="00DE43A1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ab/>
        <w:t xml:space="preserve">The purpose of every teacher's work is to </w:t>
      </w:r>
      <w:r w:rsidRPr="00DE43A1">
        <w:rPr>
          <w:rFonts w:ascii="Times New Roman" w:hAnsi="Times New Roman" w:cs="Times New Roman"/>
          <w:i/>
          <w:iCs/>
          <w:color w:val="111111"/>
          <w:sz w:val="28"/>
          <w:szCs w:val="28"/>
          <w:lang w:val="en-US"/>
        </w:rPr>
        <w:t xml:space="preserve"> attract students attention to 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the study of the subject. </w:t>
      </w:r>
      <w:r w:rsidRPr="00DE43A1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The author describes active teaching methods, used for the students involvement in the study of "Biology"subject. 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The practical experience of using active methods at different stages of the lesson is summarized.</w:t>
      </w:r>
    </w:p>
    <w:p w:rsidR="00DE43A1" w:rsidRPr="00DE43A1" w:rsidRDefault="00DE43A1" w:rsidP="00DE43A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ab/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Key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words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cognitive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activity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logical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thinking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active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teaching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methods</w:t>
      </w:r>
      <w:r w:rsidRPr="00DE43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6A14BE" w:rsidRPr="00D528DF" w:rsidRDefault="006A14BE" w:rsidP="006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FE7">
        <w:rPr>
          <w:rFonts w:ascii="Times New Roman" w:eastAsia="Calibri" w:hAnsi="Times New Roman" w:cs="Times New Roman"/>
          <w:sz w:val="28"/>
          <w:szCs w:val="28"/>
        </w:rPr>
        <w:t>Важ</w:t>
      </w:r>
      <w:r w:rsidR="00A41F99">
        <w:rPr>
          <w:rFonts w:ascii="Times New Roman" w:eastAsia="Calibri" w:hAnsi="Times New Roman" w:cs="Times New Roman"/>
          <w:sz w:val="28"/>
          <w:szCs w:val="28"/>
        </w:rPr>
        <w:t>ным аспектом изучения предмета «Б</w:t>
      </w:r>
      <w:r w:rsidRPr="00CD4FE7">
        <w:rPr>
          <w:rFonts w:ascii="Times New Roman" w:eastAsia="Calibri" w:hAnsi="Times New Roman" w:cs="Times New Roman"/>
          <w:sz w:val="28"/>
          <w:szCs w:val="28"/>
        </w:rPr>
        <w:t>иология</w:t>
      </w:r>
      <w:r w:rsidR="00A41F99">
        <w:rPr>
          <w:rFonts w:ascii="Times New Roman" w:eastAsia="Calibri" w:hAnsi="Times New Roman" w:cs="Times New Roman"/>
          <w:sz w:val="28"/>
          <w:szCs w:val="28"/>
        </w:rPr>
        <w:t>»</w:t>
      </w:r>
      <w:r w:rsidRPr="00CD4FE7">
        <w:rPr>
          <w:rFonts w:ascii="Times New Roman" w:eastAsia="Calibri" w:hAnsi="Times New Roman" w:cs="Times New Roman"/>
          <w:sz w:val="28"/>
          <w:szCs w:val="28"/>
        </w:rPr>
        <w:t xml:space="preserve"> является организация и стимулирование учителем активной познавательной деятельности учащихся [</w:t>
      </w:r>
      <w:r w:rsidRPr="00DD1617">
        <w:rPr>
          <w:rFonts w:ascii="Times New Roman" w:eastAsia="Calibri" w:hAnsi="Times New Roman" w:cs="Times New Roman"/>
          <w:sz w:val="28"/>
          <w:szCs w:val="28"/>
        </w:rPr>
        <w:t>3]</w:t>
      </w:r>
      <w:r w:rsidRPr="00CD4F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D4FE7">
        <w:rPr>
          <w:rFonts w:ascii="Times New Roman" w:hAnsi="Times New Roman" w:cs="Times New Roman"/>
          <w:sz w:val="28"/>
          <w:szCs w:val="28"/>
        </w:rPr>
        <w:t>В</w:t>
      </w:r>
      <w:r w:rsidRP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Pr="00CD4FE7">
        <w:rPr>
          <w:rFonts w:ascii="Times New Roman" w:hAnsi="Times New Roman" w:cs="Times New Roman"/>
          <w:sz w:val="28"/>
          <w:szCs w:val="28"/>
        </w:rPr>
        <w:t xml:space="preserve"> к изучению </w:t>
      </w:r>
      <w:r w:rsidRP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биологии, учащиеся пр</w:t>
      </w:r>
      <w:r w:rsidRPr="00CD4FE7">
        <w:rPr>
          <w:rFonts w:ascii="Times New Roman" w:hAnsi="Times New Roman" w:cs="Times New Roman"/>
          <w:sz w:val="28"/>
          <w:szCs w:val="28"/>
        </w:rPr>
        <w:t>и</w:t>
      </w:r>
      <w:r w:rsidRP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ступают </w:t>
      </w:r>
      <w:r w:rsidRPr="00CD4FE7">
        <w:rPr>
          <w:rFonts w:ascii="Times New Roman" w:hAnsi="Times New Roman" w:cs="Times New Roman"/>
          <w:sz w:val="28"/>
          <w:szCs w:val="28"/>
        </w:rPr>
        <w:t xml:space="preserve">в </w:t>
      </w:r>
      <w:r w:rsidRPr="00CD4FE7">
        <w:rPr>
          <w:rFonts w:ascii="Times New Roman" w:eastAsia="Calibri" w:hAnsi="Times New Roman" w:cs="Times New Roman"/>
          <w:sz w:val="28"/>
          <w:szCs w:val="28"/>
        </w:rPr>
        <w:t>VI</w:t>
      </w:r>
      <w:r w:rsidRPr="00CD4FE7">
        <w:rPr>
          <w:rFonts w:ascii="Times New Roman" w:hAnsi="Times New Roman" w:cs="Times New Roman"/>
          <w:sz w:val="28"/>
          <w:szCs w:val="28"/>
        </w:rPr>
        <w:t xml:space="preserve"> классе.</w:t>
      </w:r>
      <w:r w:rsidRPr="00CD4FE7">
        <w:rPr>
          <w:rFonts w:ascii="Times New Roman" w:eastAsia="Calibri" w:hAnsi="Times New Roman" w:cs="Times New Roman"/>
          <w:sz w:val="28"/>
          <w:szCs w:val="28"/>
        </w:rPr>
        <w:t xml:space="preserve"> Здесь   происходит становление первичного фундамента биологических знаний</w:t>
      </w:r>
      <w:r w:rsidRPr="00DD1617">
        <w:rPr>
          <w:rFonts w:ascii="Times New Roman" w:eastAsia="Calibri" w:hAnsi="Times New Roman" w:cs="Times New Roman"/>
          <w:sz w:val="28"/>
          <w:szCs w:val="28"/>
        </w:rPr>
        <w:t xml:space="preserve"> [3], </w:t>
      </w:r>
      <w:r w:rsidRPr="00CD4FE7">
        <w:rPr>
          <w:rFonts w:ascii="Times New Roman" w:eastAsia="Calibri" w:hAnsi="Times New Roman" w:cs="Times New Roman"/>
          <w:sz w:val="28"/>
          <w:szCs w:val="28"/>
        </w:rPr>
        <w:t xml:space="preserve">а значит, </w:t>
      </w:r>
      <w:r w:rsidRP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приобретаются изначальные познавательные и практические умения, необходимые для работы в старших классах. </w:t>
      </w:r>
      <w:r w:rsidRPr="00CD4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свою очередь отмечено, что </w:t>
      </w:r>
      <w:r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шестиклассники </w:t>
      </w:r>
      <w:r w:rsidRPr="00CD4FE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характеризуются резким возрастанием познавательных интересов, которые никаким образом не связаны со </w:t>
      </w:r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>школой и обучением.</w:t>
      </w:r>
      <w:r w:rsidRP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ни зря </w:t>
      </w:r>
      <w:r w:rsidRPr="00D5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r w:rsidRP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подросток знает все и интересуется всем, что не входит в школьную программу. </w:t>
      </w:r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>В это время школьные интересы уступают своё место внеучебным. И здесь передо мной стал вопрос: как   не потерять интерес у шес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тиклассников к своему предмету. </w:t>
      </w:r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>Зная, что познавательная активность – это двусторонний взаимосвязанный процесс: с одной стороны, это форма самоорганизации учащегося; с другой стороны – результат усилий педагога в организации познавательной деятельности учащегося</w:t>
      </w:r>
      <w:r w:rsidRPr="00CD4FE7">
        <w:rPr>
          <w:rFonts w:ascii="Times New Roman" w:eastAsia="Calibri" w:hAnsi="Times New Roman" w:cs="Times New Roman"/>
          <w:sz w:val="28"/>
          <w:szCs w:val="28"/>
        </w:rPr>
        <w:t>[</w:t>
      </w:r>
      <w:r w:rsidRPr="00DD1617">
        <w:rPr>
          <w:rFonts w:ascii="Times New Roman" w:eastAsia="Calibri" w:hAnsi="Times New Roman" w:cs="Times New Roman"/>
          <w:sz w:val="28"/>
          <w:szCs w:val="28"/>
        </w:rPr>
        <w:t>6</w:t>
      </w:r>
      <w:r w:rsidRPr="00CD4FE7">
        <w:rPr>
          <w:rFonts w:ascii="Times New Roman" w:eastAsia="Calibri" w:hAnsi="Times New Roman" w:cs="Times New Roman"/>
          <w:sz w:val="28"/>
          <w:szCs w:val="28"/>
        </w:rPr>
        <w:t>], я решила, что именно активные формы обучения помогут мне достичь желаемого результата.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ведущей идеей мое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CD4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CD4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D4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ась</w:t>
      </w:r>
      <w:r w:rsidRPr="00CD4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 и</w:t>
      </w:r>
      <w:r w:rsidRP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спользования </w:t>
      </w:r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активных методов  обучения, </w:t>
      </w:r>
      <w:r w:rsidRP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основы  для развития </w:t>
      </w:r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познавательной деятельности учащихся</w:t>
      </w:r>
      <w:r w:rsidRP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4BE" w:rsidRPr="00D528DF" w:rsidRDefault="006A14BE" w:rsidP="006A14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 w:cs="Times New Roman"/>
          <w:sz w:val="28"/>
          <w:szCs w:val="28"/>
        </w:rPr>
      </w:pPr>
      <w:r w:rsidRPr="00CD4F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Я начинаю применять активные </w:t>
      </w:r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 </w:t>
      </w:r>
      <w:r w:rsidRPr="00CD4F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работы уже на первых уроках,</w:t>
      </w:r>
      <w:r w:rsidRPr="00C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успешного проведения которых во многом зависит дальнейшее отношение учащихся к предмету. При этом я учитываю, </w:t>
      </w:r>
      <w:r w:rsidRPr="00CD4FE7">
        <w:rPr>
          <w:rFonts w:ascii="Times New Roman" w:hAnsi="Times New Roman" w:cs="Times New Roman"/>
          <w:color w:val="000000"/>
          <w:sz w:val="28"/>
          <w:szCs w:val="28"/>
        </w:rPr>
        <w:t xml:space="preserve">оптимальное сочетание активных и пассивных методов, соотношу их выбор с содержанием </w:t>
      </w:r>
      <w:r w:rsidRPr="00CD4F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материала, задачами урока, возрастными особенностями учащихся, уровнем </w:t>
      </w:r>
      <w:r w:rsidRPr="00D528D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подготовленности и способностями учащихся. </w:t>
      </w:r>
      <w:r w:rsidRPr="00D52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своих уроках чаще я использую такой метод как  </w:t>
      </w:r>
      <w:r w:rsidRPr="00D528DF">
        <w:rPr>
          <w:rStyle w:val="c0"/>
          <w:rFonts w:ascii="Times New Roman" w:hAnsi="Times New Roman" w:cs="Times New Roman"/>
          <w:sz w:val="28"/>
          <w:szCs w:val="28"/>
        </w:rPr>
        <w:t>«Разминки» – короткие, ёмкие и информативные задания – упражнения, расширяющие кругозор учащихся. Детям предлагаются следующие варианты:</w:t>
      </w:r>
      <w:r w:rsidRPr="00D528DF">
        <w:rPr>
          <w:rFonts w:ascii="Times New Roman" w:hAnsi="Times New Roman" w:cs="Times New Roman"/>
          <w:sz w:val="28"/>
          <w:szCs w:val="28"/>
        </w:rPr>
        <w:t xml:space="preserve"> «Составь слово», </w:t>
      </w:r>
      <w:r w:rsidRPr="00D528DF">
        <w:rPr>
          <w:rStyle w:val="c0"/>
          <w:rFonts w:ascii="Times New Roman" w:hAnsi="Times New Roman" w:cs="Times New Roman"/>
          <w:sz w:val="28"/>
          <w:szCs w:val="28"/>
        </w:rPr>
        <w:t>«Вырази мысль другими словами», «Дуэль», «Ключевые слова», «</w:t>
      </w:r>
      <w:r w:rsidRPr="00D528DF">
        <w:rPr>
          <w:rFonts w:ascii="Times New Roman" w:hAnsi="Times New Roman" w:cs="Times New Roman"/>
          <w:sz w:val="28"/>
          <w:szCs w:val="28"/>
          <w:shd w:val="clear" w:color="auto" w:fill="FFFFFF"/>
        </w:rPr>
        <w:t>Верю – не верю - не знаю</w:t>
      </w:r>
      <w:r w:rsidRPr="00D528DF">
        <w:rPr>
          <w:rStyle w:val="c0"/>
          <w:rFonts w:ascii="Times New Roman" w:hAnsi="Times New Roman" w:cs="Times New Roman"/>
          <w:sz w:val="28"/>
          <w:szCs w:val="28"/>
        </w:rPr>
        <w:t>», «Кроссвордики»</w:t>
      </w:r>
      <w:r w:rsidRPr="00F01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FE7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7]</w:t>
      </w:r>
      <w:r w:rsidRPr="00D528DF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6A14BE" w:rsidRPr="00244C4A" w:rsidRDefault="006A14BE" w:rsidP="00244C4A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FE7">
        <w:rPr>
          <w:rStyle w:val="c0"/>
          <w:sz w:val="28"/>
          <w:szCs w:val="28"/>
        </w:rPr>
        <w:t xml:space="preserve">Для привлечения интереса к новому материалу я часто использую проблемные вопросы, которые </w:t>
      </w:r>
      <w:r w:rsidRPr="00CD4FE7">
        <w:rPr>
          <w:rStyle w:val="c0"/>
          <w:iCs/>
          <w:sz w:val="28"/>
          <w:szCs w:val="28"/>
        </w:rPr>
        <w:t xml:space="preserve">можно ставить и решать </w:t>
      </w:r>
      <w:r w:rsidRPr="00CD4FE7">
        <w:rPr>
          <w:rStyle w:val="c0"/>
          <w:sz w:val="28"/>
          <w:szCs w:val="28"/>
        </w:rPr>
        <w:t>стави</w:t>
      </w:r>
      <w:r w:rsidR="00244C4A">
        <w:rPr>
          <w:rStyle w:val="c0"/>
          <w:sz w:val="28"/>
          <w:szCs w:val="28"/>
        </w:rPr>
        <w:t>ть на любом этапе изучения темы. П</w:t>
      </w:r>
      <w:r w:rsidRPr="00CD4FE7">
        <w:rPr>
          <w:rStyle w:val="c0"/>
          <w:sz w:val="28"/>
          <w:szCs w:val="28"/>
        </w:rPr>
        <w:t xml:space="preserve">ри объяснении материала (в начале урока), чтобы вызвать интерес к изучаемому вопросу. По опыту знаю, что  </w:t>
      </w:r>
      <w:r w:rsidRPr="00CD4FE7">
        <w:rPr>
          <w:bCs/>
          <w:sz w:val="28"/>
          <w:szCs w:val="28"/>
          <w:bdr w:val="none" w:sz="0" w:space="0" w:color="auto" w:frame="1"/>
        </w:rPr>
        <w:t xml:space="preserve"> для многих шестиклассников  микроскоп – это то, ради чего они идут на урок. Знакомство с увеличительными приборами я провожу в следующей форме: </w:t>
      </w:r>
      <w:r w:rsidRPr="00CD4FE7">
        <w:rPr>
          <w:sz w:val="28"/>
          <w:szCs w:val="28"/>
        </w:rPr>
        <w:t>в начале урока на презентации  появляется текст с крупным шрифтом, мелким и очень мелким. Я задаю детям вопрос</w:t>
      </w:r>
      <w:r w:rsidRPr="00CD4FE7">
        <w:rPr>
          <w:bCs/>
          <w:sz w:val="28"/>
          <w:szCs w:val="28"/>
          <w:bdr w:val="none" w:sz="0" w:space="0" w:color="auto" w:frame="1"/>
        </w:rPr>
        <w:t>:</w:t>
      </w:r>
      <w:r w:rsidRPr="00CD4FE7">
        <w:rPr>
          <w:sz w:val="28"/>
          <w:szCs w:val="28"/>
        </w:rPr>
        <w:t xml:space="preserve"> «Как же мы с вами сможем прочить тест на доске? Что для этого нужно?»  Путем беседы с наводящими вопросами, мы приходим к цели нашего урока: знакомство  с увеличительными приборами, с их устройством и с правилами работы с ними. </w:t>
      </w:r>
      <w:r w:rsidRPr="00CD4FE7">
        <w:rPr>
          <w:bCs/>
          <w:sz w:val="28"/>
          <w:szCs w:val="28"/>
        </w:rPr>
        <w:t>Далее я сообщаю, что  </w:t>
      </w:r>
      <w:r w:rsidRPr="00CD4FE7">
        <w:rPr>
          <w:sz w:val="28"/>
          <w:szCs w:val="28"/>
        </w:rPr>
        <w:t>каждый прибор имеет свои правила работы, и мы с вами познакомимся с этими правилами.  Работу я организовываю  следующим образом: «</w:t>
      </w:r>
      <w:r>
        <w:rPr>
          <w:sz w:val="28"/>
          <w:szCs w:val="28"/>
        </w:rPr>
        <w:t>В учебнике</w:t>
      </w:r>
      <w:r w:rsidRPr="00CD4FE7">
        <w:rPr>
          <w:sz w:val="28"/>
          <w:szCs w:val="28"/>
        </w:rPr>
        <w:t xml:space="preserve"> вы будете читать правила работы с микроскопом. Один из вас читает правила, другой ученик сразу делает так, как это правило советует. Затем меняетесь». На этапе закрепления знаний</w:t>
      </w:r>
      <w:r w:rsidRPr="00CD4FE7">
        <w:rPr>
          <w:sz w:val="28"/>
          <w:szCs w:val="28"/>
          <w:shd w:val="clear" w:color="auto" w:fill="FFFFFF"/>
        </w:rPr>
        <w:t xml:space="preserve"> демонстриру</w:t>
      </w:r>
      <w:r>
        <w:rPr>
          <w:sz w:val="28"/>
          <w:szCs w:val="28"/>
          <w:shd w:val="clear" w:color="auto" w:fill="FFFFFF"/>
        </w:rPr>
        <w:t>ю</w:t>
      </w:r>
      <w:r w:rsidRPr="00CD4FE7">
        <w:rPr>
          <w:sz w:val="28"/>
          <w:szCs w:val="28"/>
          <w:shd w:val="clear" w:color="auto" w:fill="FFFFFF"/>
        </w:rPr>
        <w:t xml:space="preserve"> фрагмент видеофильма "Устройство светового микроскопа"  без звука, и один из учащихся пробует его прокомментировать. В конце урока предлагаю детям порассуждать над вопросом</w:t>
      </w:r>
      <w:r w:rsidRPr="00CD4FE7">
        <w:rPr>
          <w:sz w:val="28"/>
          <w:szCs w:val="28"/>
        </w:rPr>
        <w:t>:</w:t>
      </w:r>
      <w:r w:rsidRPr="00CD4FE7">
        <w:rPr>
          <w:bCs/>
          <w:kern w:val="36"/>
          <w:sz w:val="28"/>
          <w:szCs w:val="28"/>
        </w:rPr>
        <w:t xml:space="preserve"> К</w:t>
      </w:r>
      <w:r w:rsidRPr="00CD4FE7">
        <w:rPr>
          <w:kern w:val="36"/>
          <w:sz w:val="28"/>
          <w:szCs w:val="28"/>
        </w:rPr>
        <w:t xml:space="preserve">акой предмет когда-то называли "блошиным стеклом" и почему? </w:t>
      </w:r>
    </w:p>
    <w:p w:rsidR="006A14BE" w:rsidRPr="00CD4FE7" w:rsidRDefault="006A14BE" w:rsidP="00A41F9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CD4FE7">
        <w:rPr>
          <w:rStyle w:val="c0"/>
          <w:sz w:val="28"/>
          <w:szCs w:val="28"/>
        </w:rPr>
        <w:t>На своих уроках я регулярно применяю следующие дидактические игры:</w:t>
      </w:r>
    </w:p>
    <w:p w:rsidR="006A14BE" w:rsidRPr="00CD4FE7" w:rsidRDefault="006A14BE" w:rsidP="00A41F9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FE7">
        <w:rPr>
          <w:rStyle w:val="c0"/>
          <w:sz w:val="28"/>
          <w:szCs w:val="28"/>
        </w:rPr>
        <w:t xml:space="preserve">«Стикеры»- </w:t>
      </w:r>
      <w:r w:rsidRPr="00CD4FE7">
        <w:rPr>
          <w:bCs/>
          <w:sz w:val="28"/>
          <w:szCs w:val="28"/>
          <w:bdr w:val="none" w:sz="0" w:space="0" w:color="auto" w:frame="1"/>
        </w:rPr>
        <w:t xml:space="preserve">на самом  первом   уроке, после  </w:t>
      </w:r>
      <w:r w:rsidRPr="00CD4FE7">
        <w:rPr>
          <w:bCs/>
          <w:color w:val="000000"/>
          <w:sz w:val="28"/>
          <w:szCs w:val="28"/>
        </w:rPr>
        <w:t>организационного  момента, я раздаю детям в парах стикеры</w:t>
      </w:r>
      <w:r w:rsidRPr="00CD4FE7">
        <w:rPr>
          <w:color w:val="000000"/>
          <w:sz w:val="28"/>
          <w:szCs w:val="28"/>
        </w:rPr>
        <w:t xml:space="preserve"> и предлагаю за </w:t>
      </w:r>
      <w:r>
        <w:rPr>
          <w:color w:val="000000"/>
          <w:sz w:val="28"/>
          <w:szCs w:val="28"/>
        </w:rPr>
        <w:t>две</w:t>
      </w:r>
      <w:r w:rsidRPr="00CD4FE7">
        <w:rPr>
          <w:color w:val="000000"/>
          <w:sz w:val="28"/>
          <w:szCs w:val="28"/>
        </w:rPr>
        <w:t xml:space="preserve"> минуты ответить на вопрос:  «Что называется природой»</w:t>
      </w:r>
      <w:r w:rsidRPr="00CD4FE7">
        <w:rPr>
          <w:color w:val="231F20"/>
          <w:w w:val="85"/>
          <w:sz w:val="28"/>
          <w:szCs w:val="28"/>
        </w:rPr>
        <w:t xml:space="preserve">, </w:t>
      </w:r>
      <w:r w:rsidRPr="00CD4FE7">
        <w:rPr>
          <w:color w:val="000000"/>
          <w:sz w:val="28"/>
          <w:szCs w:val="28"/>
        </w:rPr>
        <w:t>затем стикер крепится на  дополнительную доску. Далее дети комментируют свои ответы, и мы вместе приходим к понятиям живой и неживой природы, явлениям природы.</w:t>
      </w:r>
    </w:p>
    <w:p w:rsidR="006A14BE" w:rsidRPr="00CD4FE7" w:rsidRDefault="006A14BE" w:rsidP="006A14B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FE7">
        <w:rPr>
          <w:rStyle w:val="c0"/>
          <w:sz w:val="28"/>
          <w:szCs w:val="28"/>
        </w:rPr>
        <w:t xml:space="preserve">«Свиток» - класс делится   по рядам.  На первую парту кладу лист бумаги и даю задание, например, написать на листе  по одному признаку животной  и растительной клетки  (или любые другие) и передать сидящему сзади. Когда последний игрок закончит он поднимает руку. Оценивается правильность и скорость выполнения задания, зачитываются признаки написанные командой, оказавшейся самой быстрой. </w:t>
      </w:r>
    </w:p>
    <w:p w:rsidR="006A14BE" w:rsidRPr="00CD4FE7" w:rsidRDefault="006A14BE" w:rsidP="006A14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D4FE7">
        <w:rPr>
          <w:rStyle w:val="c0"/>
          <w:rFonts w:ascii="Times New Roman" w:hAnsi="Times New Roman" w:cs="Times New Roman"/>
          <w:sz w:val="28"/>
          <w:szCs w:val="28"/>
        </w:rPr>
        <w:t xml:space="preserve">«Третий лишний» - на доске или слайде   написаны столбиками названия организмов или явлений живой природы, которые сгруппированы по определенному признаку. Одно название лишнее, надо определить эту запись и прокомментировать свой ответ. </w:t>
      </w:r>
    </w:p>
    <w:p w:rsidR="006A14BE" w:rsidRPr="00CD4FE7" w:rsidRDefault="006A14BE" w:rsidP="006A14B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CD4FE7">
        <w:rPr>
          <w:rStyle w:val="c0"/>
          <w:sz w:val="28"/>
          <w:szCs w:val="28"/>
        </w:rPr>
        <w:lastRenderedPageBreak/>
        <w:t>«Продолжи ряд» - дана последовательность слов или картинки, которые относятся к одной теме, но в ней не хватает нескольких понятий, которые надо дописать. Данную игру я  активно использую при изучении главы «Клеточное строение живых организмов»</w:t>
      </w:r>
    </w:p>
    <w:p w:rsidR="006A14BE" w:rsidRPr="00CD4FE7" w:rsidRDefault="006A14BE" w:rsidP="006A14B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FE7">
        <w:rPr>
          <w:rStyle w:val="c0"/>
          <w:sz w:val="28"/>
          <w:szCs w:val="28"/>
        </w:rPr>
        <w:t xml:space="preserve">«Цепочка» - хорошо применять при изучении темы «Сообщества живых организмов». Один игрок называет организм, способный к фотосинтезу, второй игрок называет организм, который питается предыдущим (растительноядный), следующий называет плотоядный организм и т.д. Тот, кто не сможет назвать следующего члена цепочки, получает штрафное очко и начинает игру сначала. </w:t>
      </w:r>
    </w:p>
    <w:p w:rsidR="006A14BE" w:rsidRPr="00CD4FE7" w:rsidRDefault="006A14BE" w:rsidP="006A14B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CD4FE7">
        <w:rPr>
          <w:rStyle w:val="c0"/>
          <w:sz w:val="28"/>
          <w:szCs w:val="28"/>
        </w:rPr>
        <w:t>«Фоторобот» - группа школьников – это отделение милиции. Ведущие игры обращаются за помощью в отделение милиции за помощью отыскать пропавший организм. Надо описать объект или составить его фоторобот учитывая особенности внешнего строения  или физиологии. Данную игру я применяю при изучении многообразия организмов по  темам  «Грибы», «Протисты», «Животные», «Растения».</w:t>
      </w:r>
    </w:p>
    <w:p w:rsidR="006A14BE" w:rsidRPr="00CD4FE7" w:rsidRDefault="006A14BE" w:rsidP="006A14BE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4FE7">
        <w:rPr>
          <w:rStyle w:val="c0"/>
          <w:sz w:val="28"/>
          <w:szCs w:val="28"/>
        </w:rPr>
        <w:tab/>
        <w:t>В шестом классе учащимся уже под силу решать  </w:t>
      </w:r>
      <w:r w:rsidRPr="00CD4FE7">
        <w:rPr>
          <w:rStyle w:val="c0"/>
          <w:iCs/>
          <w:sz w:val="28"/>
          <w:szCs w:val="28"/>
        </w:rPr>
        <w:t>биологические задачи</w:t>
      </w:r>
      <w:r w:rsidRPr="00CD4FE7">
        <w:rPr>
          <w:rStyle w:val="c0"/>
          <w:sz w:val="28"/>
          <w:szCs w:val="28"/>
        </w:rPr>
        <w:t>. Их решение   в процессе обучения повышает активность учащихся. Учащиеся  исследуют явление, ищут пути его решения, выдвигают различные предположения, приводят доказательства, а это, несомненно, способствует активизации познавательной  деятельности школьников, развитию логического мышления, познавательной самостоятельности и в итоге формированию и развитию  интереса к биологии.</w:t>
      </w:r>
    </w:p>
    <w:p w:rsidR="006A14BE" w:rsidRPr="00CD4FE7" w:rsidRDefault="006A14BE" w:rsidP="00244C4A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CD4FE7">
        <w:rPr>
          <w:rStyle w:val="c0"/>
          <w:sz w:val="28"/>
          <w:szCs w:val="28"/>
        </w:rPr>
        <w:t xml:space="preserve">Большой популярностью у шестиклассников пользуется домашний эксперимент. Самостоятельно или с помощью взрослых выполняя простые опыты, дети смогут сделать свои первые шаги в науке. Для меня главными условиями являются безопасность  и  использование простых доступных материалов. Такие задания не только стимулируют активную познавательную деятельность, но и приучают к четкому и серьезному оформлению своих выводов. </w:t>
      </w:r>
    </w:p>
    <w:p w:rsidR="006A14BE" w:rsidRDefault="006A14BE" w:rsidP="002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активных </w:t>
      </w:r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методов</w:t>
      </w:r>
      <w:r w:rsidRPr="00CD4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на уроке, на мой взгляд, дало следующие  результаты: </w:t>
      </w:r>
    </w:p>
    <w:p w:rsidR="006A14BE" w:rsidRDefault="006A14BE" w:rsidP="002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FE7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увеличился  объём изучаемого на уроке  материала, а так же     качество его усвоения;</w:t>
      </w:r>
    </w:p>
    <w:p w:rsidR="006A14BE" w:rsidRDefault="006A14BE" w:rsidP="002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активные </w:t>
      </w:r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</w:t>
      </w:r>
      <w:r w:rsidRPr="00CD4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работы  на уроке  способствуют развитию памяти и  логического мышления у учащихся;</w:t>
      </w:r>
    </w:p>
    <w:p w:rsidR="006A14BE" w:rsidRPr="00CD4FE7" w:rsidRDefault="006A14BE" w:rsidP="002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мнению самих учащихся, такие </w:t>
      </w:r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</w:t>
      </w:r>
      <w:r w:rsidRPr="00CD4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помогают  легче воспринимать и усваивать  сложные темы;</w:t>
      </w:r>
    </w:p>
    <w:p w:rsidR="006A14BE" w:rsidRDefault="006A14BE" w:rsidP="00244C4A">
      <w:pPr>
        <w:widowControl w:val="0"/>
        <w:tabs>
          <w:tab w:val="left" w:pos="4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CD4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формируется стойкий познавательный интерес к предмету, благодаря которому многие учащиеся активно вовлекаются в учебно-исследовательскую деятельность. </w:t>
      </w:r>
    </w:p>
    <w:p w:rsidR="006A14BE" w:rsidRPr="00CD4FE7" w:rsidRDefault="006A14BE" w:rsidP="00244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FE7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C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активных </w:t>
      </w:r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методов</w:t>
      </w:r>
      <w:r w:rsidRPr="00C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обучения,</w:t>
      </w:r>
      <w:r w:rsidRPr="00CD4FE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учитывать некоторые особенности организации:</w:t>
      </w:r>
    </w:p>
    <w:p w:rsidR="006A14BE" w:rsidRPr="00CD4FE7" w:rsidRDefault="006A14BE" w:rsidP="00244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 должны соответствовать цели и задачам  урока, а так же</w:t>
      </w:r>
    </w:p>
    <w:p w:rsidR="006A14BE" w:rsidRPr="00CD4FE7" w:rsidRDefault="006A14BE" w:rsidP="00244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подбираться в зависимости от содержания изучаемой темы;</w:t>
      </w:r>
    </w:p>
    <w:p w:rsidR="006A14BE" w:rsidRPr="00CD4FE7" w:rsidRDefault="006A14BE" w:rsidP="00244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C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обучения должны  соответствовать  возможностям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C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возрасту, психологическому развитию, уровню обученности;</w:t>
      </w:r>
    </w:p>
    <w:p w:rsidR="006A14BE" w:rsidRDefault="006A14BE" w:rsidP="00244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 строгий контроль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14BE" w:rsidRPr="00CD4FE7" w:rsidRDefault="006A14BE" w:rsidP="00244C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D4FE7">
        <w:rPr>
          <w:rFonts w:ascii="Times New Roman" w:hAnsi="Times New Roman" w:cs="Times New Roman"/>
          <w:sz w:val="28"/>
          <w:szCs w:val="28"/>
        </w:rPr>
        <w:t xml:space="preserve">В завершении хочу </w:t>
      </w:r>
      <w:r>
        <w:rPr>
          <w:rFonts w:ascii="Times New Roman" w:hAnsi="Times New Roman" w:cs="Times New Roman"/>
          <w:sz w:val="28"/>
          <w:szCs w:val="28"/>
        </w:rPr>
        <w:t>отметить</w:t>
      </w:r>
      <w:r w:rsidRPr="00CD4FE7">
        <w:rPr>
          <w:rFonts w:ascii="Times New Roman" w:hAnsi="Times New Roman" w:cs="Times New Roman"/>
          <w:sz w:val="28"/>
          <w:szCs w:val="28"/>
        </w:rPr>
        <w:t xml:space="preserve">, что систематическое использование на уроке активных   </w:t>
      </w:r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методов</w:t>
      </w:r>
      <w:r w:rsidRPr="00CD4FE7">
        <w:rPr>
          <w:rFonts w:ascii="Times New Roman" w:hAnsi="Times New Roman" w:cs="Times New Roman"/>
          <w:sz w:val="28"/>
          <w:szCs w:val="28"/>
        </w:rPr>
        <w:t xml:space="preserve"> работы  является важным условием   для развития </w:t>
      </w:r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познавательной  деятельности учащихся. Помимо этого, активное обучение    </w:t>
      </w:r>
      <w:r w:rsidRPr="00CD4FE7">
        <w:rPr>
          <w:rFonts w:ascii="Times New Roman" w:hAnsi="Times New Roman" w:cs="Times New Roman"/>
          <w:sz w:val="28"/>
          <w:szCs w:val="28"/>
        </w:rPr>
        <w:t xml:space="preserve"> позволяет   на протяжении длительного времени поддерживать мотивацию учащихся, способствует повышению качества учебных достижений, а так же  максимально развивает индивидуальные способности каждого ученика.</w:t>
      </w:r>
    </w:p>
    <w:p w:rsidR="006A14BE" w:rsidRPr="006A14BE" w:rsidRDefault="006A14BE" w:rsidP="006A14BE">
      <w:pPr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6A14BE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6A14BE" w:rsidRPr="00CD4FE7" w:rsidRDefault="006A14BE" w:rsidP="006A14BE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FE7">
        <w:rPr>
          <w:rFonts w:ascii="Times New Roman" w:hAnsi="Times New Roman" w:cs="Times New Roman"/>
          <w:sz w:val="28"/>
          <w:szCs w:val="28"/>
        </w:rPr>
        <w:t>Кодекс Республики Беларусь об образовании / Министерство внутренних дел Республики Беларусь, учреждение образования  «Академия Министерства внутренних  дел Республики Беларусь» – Минск: Акад. МВД, 2011. – 332 с.</w:t>
      </w:r>
    </w:p>
    <w:p w:rsidR="006A14BE" w:rsidRPr="00CD4FE7" w:rsidRDefault="006A14BE" w:rsidP="006A14BE">
      <w:pPr>
        <w:pStyle w:val="a6"/>
        <w:widowControl w:val="0"/>
        <w:numPr>
          <w:ilvl w:val="0"/>
          <w:numId w:val="19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FE7">
        <w:rPr>
          <w:rFonts w:ascii="Times New Roman" w:hAnsi="Times New Roman" w:cs="Times New Roman"/>
          <w:sz w:val="28"/>
          <w:szCs w:val="28"/>
        </w:rPr>
        <w:t xml:space="preserve">Примерные нормы оценки результатов учебной деятельности учащихся по биологии: Инструктивно методические материалы./Под </w:t>
      </w:r>
      <w:proofErr w:type="spellStart"/>
      <w:r w:rsidRPr="00CD4FE7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CD4FE7">
        <w:rPr>
          <w:rFonts w:ascii="Times New Roman" w:hAnsi="Times New Roman" w:cs="Times New Roman"/>
          <w:sz w:val="28"/>
          <w:szCs w:val="28"/>
        </w:rPr>
        <w:t>. ред. О.Е.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FE7">
        <w:rPr>
          <w:rFonts w:ascii="Times New Roman" w:hAnsi="Times New Roman" w:cs="Times New Roman"/>
          <w:sz w:val="28"/>
          <w:szCs w:val="28"/>
        </w:rPr>
        <w:t>Лисейчикова</w:t>
      </w:r>
      <w:proofErr w:type="spellEnd"/>
      <w:r w:rsidRPr="00CD4FE7">
        <w:rPr>
          <w:rFonts w:ascii="Times New Roman" w:hAnsi="Times New Roman" w:cs="Times New Roman"/>
          <w:sz w:val="28"/>
          <w:szCs w:val="28"/>
        </w:rPr>
        <w:t>.-Мн.: «</w:t>
      </w:r>
      <w:proofErr w:type="spellStart"/>
      <w:r w:rsidRPr="00CD4FE7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CD4FE7">
        <w:rPr>
          <w:rFonts w:ascii="Times New Roman" w:hAnsi="Times New Roman" w:cs="Times New Roman"/>
          <w:sz w:val="28"/>
          <w:szCs w:val="28"/>
        </w:rPr>
        <w:t>», 2002. -27.с</w:t>
      </w:r>
      <w:r w:rsidRPr="00CD4FE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6A14BE" w:rsidRPr="00CD4FE7" w:rsidRDefault="006A14BE" w:rsidP="006A14BE">
      <w:pPr>
        <w:pStyle w:val="a6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D4FE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Учебная программа для учреждений общего среднего образования с русским языком обучения и воспитания </w:t>
      </w:r>
      <w:r w:rsidRPr="00CD4FE7">
        <w:rPr>
          <w:rFonts w:ascii="Times New Roman" w:eastAsia="Calibri" w:hAnsi="Times New Roman" w:cs="Times New Roman"/>
          <w:sz w:val="28"/>
          <w:szCs w:val="28"/>
        </w:rPr>
        <w:t xml:space="preserve"> Биология </w:t>
      </w:r>
      <w:r w:rsidRPr="00CD4FE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Pr="00CD4FE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D4FE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 - </w:t>
      </w:r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>IX</w:t>
      </w:r>
      <w:r w:rsidRPr="00CD4FE7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CD4FE7">
        <w:rPr>
          <w:rFonts w:ascii="Times New Roman" w:eastAsia="Calibri" w:hAnsi="Times New Roman" w:cs="Times New Roman"/>
          <w:sz w:val="28"/>
          <w:szCs w:val="28"/>
          <w:lang w:val="be-BY"/>
        </w:rPr>
        <w:t>клас</w:t>
      </w:r>
      <w:r w:rsidRPr="00CD4FE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CD4FE7">
        <w:rPr>
          <w:rFonts w:ascii="Times New Roman" w:eastAsia="Calibri" w:hAnsi="Times New Roman" w:cs="Times New Roman"/>
          <w:sz w:val="28"/>
          <w:szCs w:val="28"/>
        </w:rPr>
        <w:t>ы</w:t>
      </w:r>
      <w:r w:rsidRPr="00CD4FE7">
        <w:rPr>
          <w:rFonts w:ascii="Times New Roman" w:hAnsi="Times New Roman" w:cs="Times New Roman"/>
          <w:sz w:val="28"/>
          <w:szCs w:val="28"/>
        </w:rPr>
        <w:t>/ Мн.: «</w:t>
      </w:r>
      <w:proofErr w:type="spellStart"/>
      <w:r w:rsidRPr="00CD4FE7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CD4FE7">
        <w:rPr>
          <w:rFonts w:ascii="Times New Roman" w:hAnsi="Times New Roman" w:cs="Times New Roman"/>
          <w:sz w:val="28"/>
          <w:szCs w:val="28"/>
        </w:rPr>
        <w:t>»,</w:t>
      </w:r>
      <w:r w:rsidRPr="00CD4FE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D4FE7">
        <w:rPr>
          <w:rFonts w:ascii="Times New Roman" w:hAnsi="Times New Roman" w:cs="Times New Roman"/>
          <w:sz w:val="28"/>
          <w:szCs w:val="28"/>
        </w:rPr>
        <w:t>2017. -56.с</w:t>
      </w:r>
    </w:p>
    <w:p w:rsidR="006A14BE" w:rsidRPr="00CD4FE7" w:rsidRDefault="006A14BE" w:rsidP="006A14BE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>Богачева И.В.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4F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Биология. Химия: как представить собственный педагогический опыт на квалификационном экзамене</w:t>
      </w:r>
      <w:r w:rsidRPr="00CD4F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CD4F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D4FE7">
        <w:rPr>
          <w:rFonts w:ascii="Times New Roman" w:hAnsi="Times New Roman" w:cs="Times New Roman"/>
          <w:sz w:val="28"/>
          <w:szCs w:val="28"/>
        </w:rPr>
        <w:t>учеб. - метод. пособие </w:t>
      </w:r>
      <w:r w:rsidRPr="00CD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 Богачева  М. </w:t>
      </w:r>
      <w:proofErr w:type="spellStart"/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>Пачатковая</w:t>
      </w:r>
      <w:proofErr w:type="spellEnd"/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школа,2014.- 120 с.</w:t>
      </w:r>
    </w:p>
    <w:p w:rsidR="006A14BE" w:rsidRPr="00CD4FE7" w:rsidRDefault="006A14BE" w:rsidP="006A14BE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FE7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CD4FE7">
        <w:rPr>
          <w:rFonts w:ascii="Times New Roman" w:hAnsi="Times New Roman" w:cs="Times New Roman"/>
          <w:sz w:val="28"/>
          <w:szCs w:val="28"/>
        </w:rPr>
        <w:t xml:space="preserve">, Н.И. Современные школьные технологии: Пособие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E7">
        <w:rPr>
          <w:rFonts w:ascii="Times New Roman" w:hAnsi="Times New Roman" w:cs="Times New Roman"/>
          <w:sz w:val="28"/>
          <w:szCs w:val="28"/>
        </w:rPr>
        <w:t xml:space="preserve">для учителей. – 3-е изд. / Н.И. </w:t>
      </w:r>
      <w:proofErr w:type="spellStart"/>
      <w:r w:rsidRPr="00CD4FE7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CD4FE7">
        <w:rPr>
          <w:rFonts w:ascii="Times New Roman" w:hAnsi="Times New Roman" w:cs="Times New Roman"/>
          <w:sz w:val="28"/>
          <w:szCs w:val="28"/>
        </w:rPr>
        <w:t>. – Мн.: ООО «</w:t>
      </w:r>
      <w:proofErr w:type="gramStart"/>
      <w:r w:rsidRPr="00CD4FE7">
        <w:rPr>
          <w:rFonts w:ascii="Times New Roman" w:hAnsi="Times New Roman" w:cs="Times New Roman"/>
          <w:sz w:val="28"/>
          <w:szCs w:val="28"/>
        </w:rPr>
        <w:t>Сэр-Вит</w:t>
      </w:r>
      <w:proofErr w:type="gramEnd"/>
      <w:r w:rsidRPr="00CD4FE7">
        <w:rPr>
          <w:rFonts w:ascii="Times New Roman" w:hAnsi="Times New Roman" w:cs="Times New Roman"/>
          <w:sz w:val="28"/>
          <w:szCs w:val="28"/>
        </w:rPr>
        <w:t>», 2006. – 288 с. – (Мастерская учителя).</w:t>
      </w:r>
    </w:p>
    <w:p w:rsidR="006A14BE" w:rsidRPr="00CD4FE7" w:rsidRDefault="006A14BE" w:rsidP="006A14BE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D4FE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CD4FE7">
        <w:rPr>
          <w:rFonts w:ascii="Times New Roman" w:hAnsi="Times New Roman" w:cs="Times New Roman"/>
          <w:sz w:val="28"/>
          <w:szCs w:val="28"/>
        </w:rPr>
        <w:t xml:space="preserve"> Е.В. </w:t>
      </w:r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Активизация познавательной деятельности учащихся: (Вопр. теории и практики) / Е. В. </w:t>
      </w:r>
      <w:proofErr w:type="spellStart"/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Коротаева</w:t>
      </w:r>
      <w:proofErr w:type="spellEnd"/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>; Урал. Гос. пед. ун-т, 1995. – 83с</w:t>
      </w:r>
    </w:p>
    <w:p w:rsidR="006A14BE" w:rsidRPr="00CD4FE7" w:rsidRDefault="006A14BE" w:rsidP="006A14BE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Никитина Н.И.</w:t>
      </w:r>
      <w:hyperlink r:id="rId9" w:history="1">
        <w:r w:rsidRPr="00CD4FE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, Сборник заданий по биологии " Интересная биология в вопросах и ответах"</w:t>
        </w:r>
      </w:hyperlink>
      <w:r w:rsidRPr="00CD4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 дидактических заданий / Н.И. Никитина 2011.</w:t>
      </w:r>
    </w:p>
    <w:p w:rsidR="006A14BE" w:rsidRDefault="006A14BE" w:rsidP="006A14BE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FE7">
        <w:rPr>
          <w:rFonts w:ascii="Times New Roman" w:hAnsi="Times New Roman" w:cs="Times New Roman"/>
          <w:sz w:val="28"/>
          <w:szCs w:val="28"/>
        </w:rPr>
        <w:t>Чечет, В. В. Активные методы обучения в педагогическом образовании: Учеб. - метод. пособие / В. В. Чечет, С. Н. Захарова. – Минск: БГУ, 2015. – 127 с.</w:t>
      </w:r>
    </w:p>
    <w:p w:rsidR="006A14BE" w:rsidRDefault="006A14BE" w:rsidP="006A1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64A" w:rsidRPr="00100C26" w:rsidRDefault="0056764A" w:rsidP="00100C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6764A" w:rsidRPr="00100C26" w:rsidSect="000F7872">
      <w:foot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83" w:rsidRDefault="00F24683" w:rsidP="00C05905">
      <w:pPr>
        <w:spacing w:after="0" w:line="240" w:lineRule="auto"/>
      </w:pPr>
      <w:r>
        <w:separator/>
      </w:r>
    </w:p>
  </w:endnote>
  <w:endnote w:type="continuationSeparator" w:id="0">
    <w:p w:rsidR="00F24683" w:rsidRDefault="00F24683" w:rsidP="00C0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CF" w:rsidRDefault="00256B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83" w:rsidRDefault="00F24683" w:rsidP="00C05905">
      <w:pPr>
        <w:spacing w:after="0" w:line="240" w:lineRule="auto"/>
      </w:pPr>
      <w:r>
        <w:separator/>
      </w:r>
    </w:p>
  </w:footnote>
  <w:footnote w:type="continuationSeparator" w:id="0">
    <w:p w:rsidR="00F24683" w:rsidRDefault="00F24683" w:rsidP="00C0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24B"/>
    <w:multiLevelType w:val="hybridMultilevel"/>
    <w:tmpl w:val="C22A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107"/>
    <w:multiLevelType w:val="multilevel"/>
    <w:tmpl w:val="E71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03565"/>
    <w:multiLevelType w:val="multilevel"/>
    <w:tmpl w:val="5EB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C23E7"/>
    <w:multiLevelType w:val="hybridMultilevel"/>
    <w:tmpl w:val="394C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7F43"/>
    <w:multiLevelType w:val="hybridMultilevel"/>
    <w:tmpl w:val="42E4B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E13A21"/>
    <w:multiLevelType w:val="hybridMultilevel"/>
    <w:tmpl w:val="7472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F4B49"/>
    <w:multiLevelType w:val="hybridMultilevel"/>
    <w:tmpl w:val="02861A5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13336B1"/>
    <w:multiLevelType w:val="hybridMultilevel"/>
    <w:tmpl w:val="A662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247AF"/>
    <w:multiLevelType w:val="hybridMultilevel"/>
    <w:tmpl w:val="13E6A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57D1B"/>
    <w:multiLevelType w:val="multilevel"/>
    <w:tmpl w:val="80C6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F738F"/>
    <w:multiLevelType w:val="multilevel"/>
    <w:tmpl w:val="E97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47AA7"/>
    <w:multiLevelType w:val="hybridMultilevel"/>
    <w:tmpl w:val="3D42953E"/>
    <w:lvl w:ilvl="0" w:tplc="E5A210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9EF555F"/>
    <w:multiLevelType w:val="multilevel"/>
    <w:tmpl w:val="D54ED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7771F"/>
    <w:multiLevelType w:val="hybridMultilevel"/>
    <w:tmpl w:val="6B2E5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824E3"/>
    <w:multiLevelType w:val="hybridMultilevel"/>
    <w:tmpl w:val="804C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B1870"/>
    <w:multiLevelType w:val="multilevel"/>
    <w:tmpl w:val="7E7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784212"/>
    <w:multiLevelType w:val="hybridMultilevel"/>
    <w:tmpl w:val="E00CAB60"/>
    <w:lvl w:ilvl="0" w:tplc="33AEF5F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647460"/>
    <w:multiLevelType w:val="multilevel"/>
    <w:tmpl w:val="BBD2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F2433"/>
    <w:multiLevelType w:val="multilevel"/>
    <w:tmpl w:val="FF54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8735B"/>
    <w:multiLevelType w:val="multilevel"/>
    <w:tmpl w:val="8CA2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A5077"/>
    <w:multiLevelType w:val="hybridMultilevel"/>
    <w:tmpl w:val="4D182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F20CC"/>
    <w:multiLevelType w:val="multilevel"/>
    <w:tmpl w:val="E9DC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C36B5"/>
    <w:multiLevelType w:val="hybridMultilevel"/>
    <w:tmpl w:val="E606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4"/>
  </w:num>
  <w:num w:numId="5">
    <w:abstractNumId w:val="9"/>
  </w:num>
  <w:num w:numId="6">
    <w:abstractNumId w:val="21"/>
  </w:num>
  <w:num w:numId="7">
    <w:abstractNumId w:val="6"/>
  </w:num>
  <w:num w:numId="8">
    <w:abstractNumId w:val="1"/>
  </w:num>
  <w:num w:numId="9">
    <w:abstractNumId w:val="19"/>
  </w:num>
  <w:num w:numId="10">
    <w:abstractNumId w:val="10"/>
  </w:num>
  <w:num w:numId="11">
    <w:abstractNumId w:val="2"/>
  </w:num>
  <w:num w:numId="12">
    <w:abstractNumId w:val="20"/>
  </w:num>
  <w:num w:numId="13">
    <w:abstractNumId w:val="5"/>
  </w:num>
  <w:num w:numId="14">
    <w:abstractNumId w:val="22"/>
  </w:num>
  <w:num w:numId="15">
    <w:abstractNumId w:val="12"/>
  </w:num>
  <w:num w:numId="16">
    <w:abstractNumId w:val="8"/>
  </w:num>
  <w:num w:numId="17">
    <w:abstractNumId w:val="7"/>
  </w:num>
  <w:num w:numId="18">
    <w:abstractNumId w:val="16"/>
  </w:num>
  <w:num w:numId="19">
    <w:abstractNumId w:val="11"/>
  </w:num>
  <w:num w:numId="20">
    <w:abstractNumId w:val="15"/>
  </w:num>
  <w:num w:numId="21">
    <w:abstractNumId w:val="3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8F"/>
    <w:rsid w:val="000055BC"/>
    <w:rsid w:val="00023588"/>
    <w:rsid w:val="00044582"/>
    <w:rsid w:val="000471CB"/>
    <w:rsid w:val="00083863"/>
    <w:rsid w:val="00090E5D"/>
    <w:rsid w:val="000E5735"/>
    <w:rsid w:val="000F7872"/>
    <w:rsid w:val="00100C26"/>
    <w:rsid w:val="00110639"/>
    <w:rsid w:val="0012237D"/>
    <w:rsid w:val="00140BDD"/>
    <w:rsid w:val="001424A7"/>
    <w:rsid w:val="001829AA"/>
    <w:rsid w:val="001A718C"/>
    <w:rsid w:val="001B225E"/>
    <w:rsid w:val="001B7306"/>
    <w:rsid w:val="001C1513"/>
    <w:rsid w:val="001E6877"/>
    <w:rsid w:val="001E6B8D"/>
    <w:rsid w:val="001F0AAB"/>
    <w:rsid w:val="00200C38"/>
    <w:rsid w:val="0022395E"/>
    <w:rsid w:val="00225DDE"/>
    <w:rsid w:val="00244C4A"/>
    <w:rsid w:val="00256BCF"/>
    <w:rsid w:val="00275CA5"/>
    <w:rsid w:val="00280451"/>
    <w:rsid w:val="002B0552"/>
    <w:rsid w:val="002C02CA"/>
    <w:rsid w:val="002C7FAD"/>
    <w:rsid w:val="002F35FC"/>
    <w:rsid w:val="002F368F"/>
    <w:rsid w:val="0032327D"/>
    <w:rsid w:val="0033754A"/>
    <w:rsid w:val="003460F7"/>
    <w:rsid w:val="003462E4"/>
    <w:rsid w:val="003734CC"/>
    <w:rsid w:val="00390100"/>
    <w:rsid w:val="00391A22"/>
    <w:rsid w:val="003A6E45"/>
    <w:rsid w:val="003B03FD"/>
    <w:rsid w:val="003F751F"/>
    <w:rsid w:val="00405862"/>
    <w:rsid w:val="00422E80"/>
    <w:rsid w:val="004B252D"/>
    <w:rsid w:val="004C3786"/>
    <w:rsid w:val="004D32CD"/>
    <w:rsid w:val="004D4301"/>
    <w:rsid w:val="004D4307"/>
    <w:rsid w:val="004D64C4"/>
    <w:rsid w:val="004E1D56"/>
    <w:rsid w:val="00525110"/>
    <w:rsid w:val="00554F6E"/>
    <w:rsid w:val="0056142B"/>
    <w:rsid w:val="005670CC"/>
    <w:rsid w:val="0056764A"/>
    <w:rsid w:val="00587864"/>
    <w:rsid w:val="005905E0"/>
    <w:rsid w:val="005A0666"/>
    <w:rsid w:val="005A1FEA"/>
    <w:rsid w:val="005C2B33"/>
    <w:rsid w:val="005C7FC2"/>
    <w:rsid w:val="005D39D0"/>
    <w:rsid w:val="005E687F"/>
    <w:rsid w:val="005E6F34"/>
    <w:rsid w:val="005E7F36"/>
    <w:rsid w:val="00615A72"/>
    <w:rsid w:val="00623155"/>
    <w:rsid w:val="0064219D"/>
    <w:rsid w:val="006A1300"/>
    <w:rsid w:val="006A14BE"/>
    <w:rsid w:val="006B35EE"/>
    <w:rsid w:val="006C2886"/>
    <w:rsid w:val="006C4F4D"/>
    <w:rsid w:val="006F22F9"/>
    <w:rsid w:val="007010DD"/>
    <w:rsid w:val="007059DA"/>
    <w:rsid w:val="007312DB"/>
    <w:rsid w:val="007764A8"/>
    <w:rsid w:val="007A5D65"/>
    <w:rsid w:val="007B1EE1"/>
    <w:rsid w:val="007E1FC0"/>
    <w:rsid w:val="007E252A"/>
    <w:rsid w:val="008233E5"/>
    <w:rsid w:val="00827FAD"/>
    <w:rsid w:val="00836E6E"/>
    <w:rsid w:val="0085028A"/>
    <w:rsid w:val="00850CA2"/>
    <w:rsid w:val="008702F2"/>
    <w:rsid w:val="00875A46"/>
    <w:rsid w:val="00880654"/>
    <w:rsid w:val="00893F66"/>
    <w:rsid w:val="008A53A2"/>
    <w:rsid w:val="008E0BF1"/>
    <w:rsid w:val="008E1CB9"/>
    <w:rsid w:val="00901EE1"/>
    <w:rsid w:val="00906299"/>
    <w:rsid w:val="0092553D"/>
    <w:rsid w:val="0093575E"/>
    <w:rsid w:val="009B60C2"/>
    <w:rsid w:val="009C5F59"/>
    <w:rsid w:val="00A17C3C"/>
    <w:rsid w:val="00A22484"/>
    <w:rsid w:val="00A25CBE"/>
    <w:rsid w:val="00A27E98"/>
    <w:rsid w:val="00A302BB"/>
    <w:rsid w:val="00A41F99"/>
    <w:rsid w:val="00A50C7F"/>
    <w:rsid w:val="00A57235"/>
    <w:rsid w:val="00A66FD7"/>
    <w:rsid w:val="00A75051"/>
    <w:rsid w:val="00A91B32"/>
    <w:rsid w:val="00A94F63"/>
    <w:rsid w:val="00B36EBA"/>
    <w:rsid w:val="00B45130"/>
    <w:rsid w:val="00B605EE"/>
    <w:rsid w:val="00B628B3"/>
    <w:rsid w:val="00B62C06"/>
    <w:rsid w:val="00B6582E"/>
    <w:rsid w:val="00B94BA1"/>
    <w:rsid w:val="00BA7B81"/>
    <w:rsid w:val="00BC6BFA"/>
    <w:rsid w:val="00BE2C47"/>
    <w:rsid w:val="00BE4ED3"/>
    <w:rsid w:val="00C05905"/>
    <w:rsid w:val="00C126C4"/>
    <w:rsid w:val="00C30CBC"/>
    <w:rsid w:val="00C47AF2"/>
    <w:rsid w:val="00C611A3"/>
    <w:rsid w:val="00C844DB"/>
    <w:rsid w:val="00C95BF5"/>
    <w:rsid w:val="00CB65C3"/>
    <w:rsid w:val="00CC1AC4"/>
    <w:rsid w:val="00CD4FE7"/>
    <w:rsid w:val="00CE1DF3"/>
    <w:rsid w:val="00D06EE1"/>
    <w:rsid w:val="00D12FD8"/>
    <w:rsid w:val="00D82CEB"/>
    <w:rsid w:val="00DC523D"/>
    <w:rsid w:val="00DE2B70"/>
    <w:rsid w:val="00DE43A1"/>
    <w:rsid w:val="00DE4744"/>
    <w:rsid w:val="00DF6DEA"/>
    <w:rsid w:val="00E22A78"/>
    <w:rsid w:val="00E50C4A"/>
    <w:rsid w:val="00E52926"/>
    <w:rsid w:val="00E66D58"/>
    <w:rsid w:val="00E902CE"/>
    <w:rsid w:val="00EC52A7"/>
    <w:rsid w:val="00EF6789"/>
    <w:rsid w:val="00F160E5"/>
    <w:rsid w:val="00F24683"/>
    <w:rsid w:val="00F27293"/>
    <w:rsid w:val="00F45784"/>
    <w:rsid w:val="00F64D0E"/>
    <w:rsid w:val="00F76382"/>
    <w:rsid w:val="00F949B2"/>
    <w:rsid w:val="00FA0085"/>
    <w:rsid w:val="00FC1536"/>
    <w:rsid w:val="00FC5CB1"/>
    <w:rsid w:val="00FE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68F"/>
    <w:rPr>
      <w:b/>
      <w:bCs/>
    </w:rPr>
  </w:style>
  <w:style w:type="character" w:styleId="a5">
    <w:name w:val="Hyperlink"/>
    <w:basedOn w:val="a0"/>
    <w:uiPriority w:val="99"/>
    <w:unhideWhenUsed/>
    <w:rsid w:val="000445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1536"/>
    <w:pPr>
      <w:ind w:left="720"/>
      <w:contextualSpacing/>
    </w:pPr>
  </w:style>
  <w:style w:type="character" w:customStyle="1" w:styleId="c1">
    <w:name w:val="c1"/>
    <w:basedOn w:val="a0"/>
    <w:rsid w:val="009C5F59"/>
  </w:style>
  <w:style w:type="character" w:customStyle="1" w:styleId="10">
    <w:name w:val="Заголовок 1 Знак"/>
    <w:basedOn w:val="a0"/>
    <w:link w:val="1"/>
    <w:uiPriority w:val="9"/>
    <w:rsid w:val="00B9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">
    <w:name w:val="c7"/>
    <w:basedOn w:val="a"/>
    <w:rsid w:val="00A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4F63"/>
  </w:style>
  <w:style w:type="paragraph" w:customStyle="1" w:styleId="c6">
    <w:name w:val="c6"/>
    <w:basedOn w:val="a"/>
    <w:rsid w:val="00A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C4F4D"/>
    <w:rPr>
      <w:i/>
      <w:iCs/>
    </w:rPr>
  </w:style>
  <w:style w:type="table" w:styleId="a8">
    <w:name w:val="Table Grid"/>
    <w:basedOn w:val="a1"/>
    <w:uiPriority w:val="59"/>
    <w:rsid w:val="00090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uiPriority w:val="99"/>
    <w:rsid w:val="00E22A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0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5905"/>
  </w:style>
  <w:style w:type="paragraph" w:styleId="ab">
    <w:name w:val="footer"/>
    <w:basedOn w:val="a"/>
    <w:link w:val="ac"/>
    <w:uiPriority w:val="99"/>
    <w:unhideWhenUsed/>
    <w:rsid w:val="00C0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5905"/>
  </w:style>
  <w:style w:type="character" w:customStyle="1" w:styleId="c10">
    <w:name w:val="c10"/>
    <w:basedOn w:val="a0"/>
    <w:rsid w:val="00827FAD"/>
  </w:style>
  <w:style w:type="character" w:customStyle="1" w:styleId="c13">
    <w:name w:val="c13"/>
    <w:basedOn w:val="a0"/>
    <w:rsid w:val="00827FAD"/>
  </w:style>
  <w:style w:type="character" w:customStyle="1" w:styleId="c2">
    <w:name w:val="c2"/>
    <w:basedOn w:val="a0"/>
    <w:rsid w:val="00827FAD"/>
  </w:style>
  <w:style w:type="paragraph" w:customStyle="1" w:styleId="paragraph">
    <w:name w:val="paragraph"/>
    <w:basedOn w:val="a"/>
    <w:rsid w:val="00DE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DE43A1"/>
  </w:style>
  <w:style w:type="character" w:customStyle="1" w:styleId="normaltextrun">
    <w:name w:val="normaltextrun"/>
    <w:basedOn w:val="a0"/>
    <w:rsid w:val="00DE43A1"/>
  </w:style>
  <w:style w:type="character" w:customStyle="1" w:styleId="eop">
    <w:name w:val="eop"/>
    <w:basedOn w:val="a0"/>
    <w:rsid w:val="00DE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68F"/>
    <w:rPr>
      <w:b/>
      <w:bCs/>
    </w:rPr>
  </w:style>
  <w:style w:type="character" w:styleId="a5">
    <w:name w:val="Hyperlink"/>
    <w:basedOn w:val="a0"/>
    <w:uiPriority w:val="99"/>
    <w:unhideWhenUsed/>
    <w:rsid w:val="000445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1536"/>
    <w:pPr>
      <w:ind w:left="720"/>
      <w:contextualSpacing/>
    </w:pPr>
  </w:style>
  <w:style w:type="character" w:customStyle="1" w:styleId="c1">
    <w:name w:val="c1"/>
    <w:basedOn w:val="a0"/>
    <w:rsid w:val="009C5F59"/>
  </w:style>
  <w:style w:type="character" w:customStyle="1" w:styleId="10">
    <w:name w:val="Заголовок 1 Знак"/>
    <w:basedOn w:val="a0"/>
    <w:link w:val="1"/>
    <w:uiPriority w:val="9"/>
    <w:rsid w:val="00B9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">
    <w:name w:val="c7"/>
    <w:basedOn w:val="a"/>
    <w:rsid w:val="00A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4F63"/>
  </w:style>
  <w:style w:type="paragraph" w:customStyle="1" w:styleId="c6">
    <w:name w:val="c6"/>
    <w:basedOn w:val="a"/>
    <w:rsid w:val="00A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C4F4D"/>
    <w:rPr>
      <w:i/>
      <w:iCs/>
    </w:rPr>
  </w:style>
  <w:style w:type="table" w:styleId="a8">
    <w:name w:val="Table Grid"/>
    <w:basedOn w:val="a1"/>
    <w:uiPriority w:val="59"/>
    <w:rsid w:val="00090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uiPriority w:val="99"/>
    <w:rsid w:val="00E22A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0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5905"/>
  </w:style>
  <w:style w:type="paragraph" w:styleId="ab">
    <w:name w:val="footer"/>
    <w:basedOn w:val="a"/>
    <w:link w:val="ac"/>
    <w:uiPriority w:val="99"/>
    <w:unhideWhenUsed/>
    <w:rsid w:val="00C0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5905"/>
  </w:style>
  <w:style w:type="character" w:customStyle="1" w:styleId="c10">
    <w:name w:val="c10"/>
    <w:basedOn w:val="a0"/>
    <w:rsid w:val="00827FAD"/>
  </w:style>
  <w:style w:type="character" w:customStyle="1" w:styleId="c13">
    <w:name w:val="c13"/>
    <w:basedOn w:val="a0"/>
    <w:rsid w:val="00827FAD"/>
  </w:style>
  <w:style w:type="character" w:customStyle="1" w:styleId="c2">
    <w:name w:val="c2"/>
    <w:basedOn w:val="a0"/>
    <w:rsid w:val="00827FAD"/>
  </w:style>
  <w:style w:type="paragraph" w:customStyle="1" w:styleId="paragraph">
    <w:name w:val="paragraph"/>
    <w:basedOn w:val="a"/>
    <w:rsid w:val="00DE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DE43A1"/>
  </w:style>
  <w:style w:type="character" w:customStyle="1" w:styleId="normaltextrun">
    <w:name w:val="normaltextrun"/>
    <w:basedOn w:val="a0"/>
    <w:rsid w:val="00DE43A1"/>
  </w:style>
  <w:style w:type="character" w:customStyle="1" w:styleId="eop">
    <w:name w:val="eop"/>
    <w:basedOn w:val="a0"/>
    <w:rsid w:val="00DE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kopilkaurokov.ru/biologiya/uroki/sbornik-zadanii-po-biologhii-intieriesnaia-biologhiia-v-voprosakh-i-otvie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4C0C-452D-494C-9E39-1F30DCE9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2021-12-06T08:08:00Z</dcterms:created>
  <dcterms:modified xsi:type="dcterms:W3CDTF">2021-12-06T08:08:00Z</dcterms:modified>
</cp:coreProperties>
</file>