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FE9A9" w14:textId="77777777" w:rsidR="00A11548" w:rsidRPr="00982134" w:rsidRDefault="00A11548" w:rsidP="00F6551C">
      <w:pPr>
        <w:pStyle w:val="NormalWeb"/>
        <w:jc w:val="center"/>
        <w:rPr>
          <w:b/>
          <w:sz w:val="32"/>
          <w:szCs w:val="32"/>
        </w:rPr>
      </w:pPr>
    </w:p>
    <w:p w14:paraId="6618C879" w14:textId="486565F8" w:rsidR="00F6551C" w:rsidRPr="00982134" w:rsidRDefault="00BE58A3" w:rsidP="00F6551C">
      <w:pPr>
        <w:pStyle w:val="NormalWeb"/>
        <w:jc w:val="center"/>
        <w:rPr>
          <w:b/>
          <w:sz w:val="32"/>
          <w:szCs w:val="32"/>
        </w:rPr>
      </w:pPr>
      <w:r w:rsidRPr="00982134">
        <w:rPr>
          <w:b/>
          <w:sz w:val="32"/>
          <w:szCs w:val="32"/>
        </w:rPr>
        <w:t>План-конспект урока</w:t>
      </w:r>
      <w:r w:rsidR="00F6551C" w:rsidRPr="00982134">
        <w:rPr>
          <w:b/>
          <w:sz w:val="32"/>
          <w:szCs w:val="32"/>
        </w:rPr>
        <w:t xml:space="preserve"> английского языка</w:t>
      </w:r>
      <w:r w:rsidRPr="00982134">
        <w:rPr>
          <w:b/>
          <w:sz w:val="32"/>
          <w:szCs w:val="32"/>
        </w:rPr>
        <w:t xml:space="preserve"> в </w:t>
      </w:r>
      <w:r w:rsidR="00A11548" w:rsidRPr="00982134">
        <w:rPr>
          <w:b/>
          <w:sz w:val="32"/>
          <w:szCs w:val="32"/>
          <w:lang w:val="en-GB"/>
        </w:rPr>
        <w:t>V</w:t>
      </w:r>
      <w:r w:rsidRPr="00982134">
        <w:rPr>
          <w:b/>
          <w:sz w:val="32"/>
          <w:szCs w:val="32"/>
        </w:rPr>
        <w:t xml:space="preserve"> классе</w:t>
      </w:r>
    </w:p>
    <w:p w14:paraId="77BAB63E" w14:textId="63CF410A" w:rsidR="00BE58A3" w:rsidRPr="00982134" w:rsidRDefault="00D031D4" w:rsidP="00F6551C">
      <w:pPr>
        <w:pStyle w:val="NormalWeb"/>
        <w:jc w:val="center"/>
        <w:rPr>
          <w:b/>
          <w:sz w:val="32"/>
          <w:szCs w:val="32"/>
        </w:rPr>
      </w:pPr>
      <w:r w:rsidRPr="00982134">
        <w:rPr>
          <w:b/>
          <w:sz w:val="32"/>
          <w:szCs w:val="32"/>
        </w:rPr>
        <w:t>п</w:t>
      </w:r>
      <w:r w:rsidR="00F6551C" w:rsidRPr="00982134">
        <w:rPr>
          <w:b/>
          <w:sz w:val="32"/>
          <w:szCs w:val="32"/>
        </w:rPr>
        <w:t>о теме:</w:t>
      </w:r>
      <w:r w:rsidR="00BE58A3" w:rsidRPr="00982134">
        <w:rPr>
          <w:b/>
          <w:sz w:val="32"/>
          <w:szCs w:val="32"/>
        </w:rPr>
        <w:t xml:space="preserve"> «</w:t>
      </w:r>
      <w:r w:rsidR="00F6551C" w:rsidRPr="00982134">
        <w:rPr>
          <w:b/>
          <w:sz w:val="32"/>
          <w:szCs w:val="32"/>
        </w:rPr>
        <w:t>Фильмы разных жанров</w:t>
      </w:r>
      <w:r w:rsidR="0074076F" w:rsidRPr="00982134">
        <w:rPr>
          <w:b/>
          <w:sz w:val="32"/>
          <w:szCs w:val="32"/>
        </w:rPr>
        <w:t>»</w:t>
      </w:r>
    </w:p>
    <w:p w14:paraId="09B0FB35" w14:textId="77777777" w:rsidR="00982134" w:rsidRDefault="00982134" w:rsidP="00C06959">
      <w:pPr>
        <w:pStyle w:val="NormalWeb"/>
        <w:rPr>
          <w:b/>
          <w:sz w:val="28"/>
          <w:szCs w:val="28"/>
        </w:rPr>
      </w:pPr>
    </w:p>
    <w:p w14:paraId="7D180CE6" w14:textId="7B5BBEBB" w:rsidR="00C06959" w:rsidRPr="00BE58A3" w:rsidRDefault="00C06959" w:rsidP="00C06959">
      <w:pPr>
        <w:pStyle w:val="NormalWeb"/>
        <w:rPr>
          <w:sz w:val="28"/>
          <w:szCs w:val="28"/>
        </w:rPr>
      </w:pPr>
      <w:r w:rsidRPr="00BE58A3">
        <w:rPr>
          <w:b/>
          <w:sz w:val="28"/>
          <w:szCs w:val="28"/>
        </w:rPr>
        <w:t>Цели урока:</w:t>
      </w:r>
      <w:r w:rsidRPr="00BE58A3">
        <w:rPr>
          <w:sz w:val="28"/>
          <w:szCs w:val="28"/>
        </w:rPr>
        <w:t xml:space="preserve"> </w:t>
      </w:r>
    </w:p>
    <w:p w14:paraId="1EB3D46F" w14:textId="77777777" w:rsidR="00C06959" w:rsidRPr="00BE58A3" w:rsidRDefault="00C06959" w:rsidP="00C06959">
      <w:pPr>
        <w:pStyle w:val="NormalWeb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Образовательная:</w:t>
      </w:r>
    </w:p>
    <w:p w14:paraId="73E969FB" w14:textId="0252F4CB" w:rsidR="00207EAF" w:rsidRPr="00BE58A3" w:rsidRDefault="0023648B" w:rsidP="00EC210F">
      <w:pPr>
        <w:pStyle w:val="NormalWeb"/>
        <w:jc w:val="both"/>
        <w:rPr>
          <w:sz w:val="28"/>
          <w:szCs w:val="28"/>
        </w:rPr>
      </w:pPr>
      <w:r w:rsidRPr="00BE58A3">
        <w:rPr>
          <w:sz w:val="28"/>
          <w:szCs w:val="28"/>
        </w:rPr>
        <w:t>1</w:t>
      </w:r>
      <w:r w:rsidR="007A749D" w:rsidRPr="00BE58A3">
        <w:rPr>
          <w:sz w:val="28"/>
          <w:szCs w:val="28"/>
        </w:rPr>
        <w:t>)</w:t>
      </w:r>
      <w:r w:rsidR="00E153A1" w:rsidRPr="00BE58A3">
        <w:rPr>
          <w:sz w:val="28"/>
          <w:szCs w:val="28"/>
        </w:rPr>
        <w:t xml:space="preserve"> </w:t>
      </w:r>
      <w:r w:rsidR="00F6551C">
        <w:rPr>
          <w:sz w:val="28"/>
          <w:szCs w:val="28"/>
        </w:rPr>
        <w:t>создание условий для знакомства учащихся с жанрами кинофильмов и телепередач</w:t>
      </w:r>
      <w:r w:rsidR="00DF4F8D" w:rsidRPr="00BE58A3">
        <w:rPr>
          <w:sz w:val="28"/>
          <w:szCs w:val="28"/>
        </w:rPr>
        <w:t>;</w:t>
      </w:r>
    </w:p>
    <w:p w14:paraId="2BB4C05E" w14:textId="56AC313E" w:rsidR="0023648B" w:rsidRDefault="00FD2F8E" w:rsidP="00EC210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7EAF" w:rsidRPr="00BE58A3">
        <w:rPr>
          <w:sz w:val="28"/>
          <w:szCs w:val="28"/>
        </w:rPr>
        <w:t xml:space="preserve">) </w:t>
      </w:r>
      <w:r w:rsidR="00F6551C" w:rsidRPr="00BE58A3">
        <w:rPr>
          <w:sz w:val="28"/>
          <w:szCs w:val="28"/>
        </w:rPr>
        <w:t>развити</w:t>
      </w:r>
      <w:r w:rsidR="007A49A0">
        <w:rPr>
          <w:sz w:val="28"/>
          <w:szCs w:val="28"/>
        </w:rPr>
        <w:t>е</w:t>
      </w:r>
      <w:r w:rsidR="00F6551C" w:rsidRPr="00BE58A3">
        <w:rPr>
          <w:sz w:val="28"/>
          <w:szCs w:val="28"/>
        </w:rPr>
        <w:t xml:space="preserve"> практического владения языком</w:t>
      </w:r>
      <w:r w:rsidR="00F6551C">
        <w:rPr>
          <w:sz w:val="28"/>
          <w:szCs w:val="28"/>
        </w:rPr>
        <w:t>;</w:t>
      </w:r>
    </w:p>
    <w:p w14:paraId="654FE963" w14:textId="4183469B" w:rsidR="00F6551C" w:rsidRPr="00FD2F8E" w:rsidRDefault="00F6551C" w:rsidP="00EC210F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031D4">
        <w:rPr>
          <w:sz w:val="28"/>
          <w:szCs w:val="28"/>
        </w:rPr>
        <w:t xml:space="preserve">формирование и </w:t>
      </w:r>
      <w:r>
        <w:rPr>
          <w:sz w:val="28"/>
          <w:szCs w:val="28"/>
        </w:rPr>
        <w:t>развитие диалогической и монологической речи.</w:t>
      </w:r>
    </w:p>
    <w:p w14:paraId="50449024" w14:textId="77777777" w:rsidR="007A749D" w:rsidRPr="00BE58A3" w:rsidRDefault="007A749D" w:rsidP="007A749D">
      <w:pPr>
        <w:pStyle w:val="NormalWeb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Развивающая:</w:t>
      </w:r>
    </w:p>
    <w:p w14:paraId="715AA58B" w14:textId="0D8A338F" w:rsidR="00207EAF" w:rsidRPr="00BE58A3" w:rsidRDefault="007A749D" w:rsidP="000866CD">
      <w:pPr>
        <w:pStyle w:val="NormalWeb"/>
        <w:jc w:val="both"/>
        <w:rPr>
          <w:sz w:val="28"/>
          <w:szCs w:val="28"/>
        </w:rPr>
      </w:pPr>
      <w:r w:rsidRPr="00BE58A3">
        <w:rPr>
          <w:sz w:val="28"/>
          <w:szCs w:val="28"/>
        </w:rPr>
        <w:t>1)</w:t>
      </w:r>
      <w:r w:rsidR="00F6551C">
        <w:rPr>
          <w:sz w:val="28"/>
          <w:szCs w:val="28"/>
        </w:rPr>
        <w:t xml:space="preserve"> </w:t>
      </w:r>
      <w:r w:rsidR="00D031D4" w:rsidRPr="00E96CD0">
        <w:rPr>
          <w:sz w:val="28"/>
          <w:szCs w:val="28"/>
        </w:rPr>
        <w:t>создать условия для развития памяти, внимания, воображения</w:t>
      </w:r>
      <w:r w:rsidR="00207EAF" w:rsidRPr="00BE58A3">
        <w:rPr>
          <w:sz w:val="28"/>
          <w:szCs w:val="28"/>
        </w:rPr>
        <w:t>;</w:t>
      </w:r>
      <w:r w:rsidR="00083F46">
        <w:rPr>
          <w:sz w:val="28"/>
          <w:szCs w:val="28"/>
        </w:rPr>
        <w:t xml:space="preserve"> </w:t>
      </w:r>
    </w:p>
    <w:p w14:paraId="3BBFB3DE" w14:textId="54179F98" w:rsidR="00E96CD0" w:rsidRPr="00DC3463" w:rsidRDefault="007A749D" w:rsidP="000866CD">
      <w:pPr>
        <w:pStyle w:val="NormalWeb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2) </w:t>
      </w:r>
      <w:r w:rsidR="00E96CD0" w:rsidRPr="00E96CD0">
        <w:rPr>
          <w:sz w:val="28"/>
          <w:szCs w:val="28"/>
        </w:rPr>
        <w:t>содействовать формированию  самостоятельной познавательной деятельности</w:t>
      </w:r>
      <w:r w:rsidR="00DC3463">
        <w:rPr>
          <w:sz w:val="28"/>
          <w:szCs w:val="28"/>
        </w:rPr>
        <w:t>;</w:t>
      </w:r>
    </w:p>
    <w:p w14:paraId="3D8DB7FD" w14:textId="549C14DE" w:rsidR="007A749D" w:rsidRDefault="00E96CD0" w:rsidP="000866C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3648B" w:rsidRPr="00BE58A3">
        <w:rPr>
          <w:sz w:val="28"/>
          <w:szCs w:val="28"/>
        </w:rPr>
        <w:t>развивать интерес к изучению английского языка</w:t>
      </w:r>
      <w:r w:rsidR="00D031D4">
        <w:rPr>
          <w:sz w:val="28"/>
          <w:szCs w:val="28"/>
        </w:rPr>
        <w:t>.</w:t>
      </w:r>
    </w:p>
    <w:p w14:paraId="00513B6E" w14:textId="77777777" w:rsidR="007A749D" w:rsidRPr="00BE58A3" w:rsidRDefault="007A749D" w:rsidP="007A749D">
      <w:pPr>
        <w:pStyle w:val="NormalWeb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Воспитательная:</w:t>
      </w:r>
    </w:p>
    <w:p w14:paraId="47619AFE" w14:textId="42E6397B" w:rsidR="00207EAF" w:rsidRPr="00BE58A3" w:rsidRDefault="007A749D" w:rsidP="000866CD">
      <w:pPr>
        <w:pStyle w:val="NormalWeb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1) </w:t>
      </w:r>
      <w:r w:rsidR="0082367A" w:rsidRPr="00E96CD0">
        <w:rPr>
          <w:sz w:val="28"/>
          <w:szCs w:val="28"/>
        </w:rPr>
        <w:t>способствовать развитию культуры взаимоотношений при работе в парах, группах, коллективе</w:t>
      </w:r>
      <w:r w:rsidR="0082367A">
        <w:rPr>
          <w:sz w:val="28"/>
          <w:szCs w:val="28"/>
        </w:rPr>
        <w:t xml:space="preserve">; </w:t>
      </w:r>
    </w:p>
    <w:p w14:paraId="0683D1D0" w14:textId="403153B8" w:rsidR="007A749D" w:rsidRDefault="00207EAF" w:rsidP="000866CD">
      <w:pPr>
        <w:pStyle w:val="NormalWeb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2) </w:t>
      </w:r>
      <w:r w:rsidR="00A11548">
        <w:rPr>
          <w:sz w:val="28"/>
          <w:szCs w:val="28"/>
        </w:rPr>
        <w:t>воспитывать чувство сотрудничества и взаимодействия</w:t>
      </w:r>
      <w:r w:rsidR="007A749D" w:rsidRPr="00BE58A3">
        <w:rPr>
          <w:sz w:val="28"/>
          <w:szCs w:val="28"/>
        </w:rPr>
        <w:t>;</w:t>
      </w:r>
    </w:p>
    <w:p w14:paraId="7F3700D9" w14:textId="231CB224" w:rsidR="0082367A" w:rsidRDefault="00E96CD0" w:rsidP="000866C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2367A">
        <w:rPr>
          <w:sz w:val="28"/>
          <w:szCs w:val="28"/>
        </w:rPr>
        <w:t xml:space="preserve"> </w:t>
      </w:r>
      <w:r w:rsidR="0082367A" w:rsidRPr="00BE58A3">
        <w:rPr>
          <w:sz w:val="28"/>
          <w:szCs w:val="28"/>
        </w:rPr>
        <w:t>формировать у учащихся потребность и способность к критическому мышлению, расширить их кругозор</w:t>
      </w:r>
      <w:r w:rsidR="00982134">
        <w:rPr>
          <w:sz w:val="28"/>
          <w:szCs w:val="28"/>
        </w:rPr>
        <w:t>;</w:t>
      </w:r>
    </w:p>
    <w:p w14:paraId="1EEAD42A" w14:textId="4BE5A36C" w:rsidR="00982134" w:rsidRDefault="00982134" w:rsidP="000866C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воспитывать адекватное отношения к собственным достижениям. </w:t>
      </w:r>
    </w:p>
    <w:p w14:paraId="36974828" w14:textId="1B7C15D0" w:rsidR="00306D13" w:rsidRPr="00306D13" w:rsidRDefault="00306D13" w:rsidP="000866CD">
      <w:pPr>
        <w:pStyle w:val="NormalWeb"/>
        <w:jc w:val="both"/>
        <w:rPr>
          <w:sz w:val="28"/>
          <w:szCs w:val="28"/>
        </w:rPr>
      </w:pPr>
      <w:r w:rsidRPr="00306D13">
        <w:rPr>
          <w:b/>
          <w:bCs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комбинированный урок. </w:t>
      </w:r>
    </w:p>
    <w:p w14:paraId="415C2885" w14:textId="28C643D4" w:rsidR="00D031D4" w:rsidRDefault="00306D13" w:rsidP="00A1154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67C0B" w:rsidRPr="00BE58A3">
        <w:rPr>
          <w:rFonts w:ascii="Times New Roman" w:hAnsi="Times New Roman" w:cs="Times New Roman"/>
          <w:b/>
          <w:sz w:val="28"/>
          <w:szCs w:val="28"/>
        </w:rPr>
        <w:t>идактический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оснащение урока</w:t>
      </w:r>
      <w:r w:rsidR="00267C0B" w:rsidRPr="00BE58A3">
        <w:rPr>
          <w:rFonts w:ascii="Times New Roman" w:hAnsi="Times New Roman" w:cs="Times New Roman"/>
          <w:b/>
          <w:sz w:val="28"/>
          <w:szCs w:val="28"/>
        </w:rPr>
        <w:t>:</w:t>
      </w:r>
      <w:r w:rsidR="00BE58A3" w:rsidRPr="00BE58A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Hlk55762506"/>
      <w:r w:rsidR="00BE58A3" w:rsidRPr="00BE58A3">
        <w:rPr>
          <w:rFonts w:ascii="Times New Roman" w:hAnsi="Times New Roman" w:cs="Times New Roman"/>
          <w:sz w:val="28"/>
          <w:szCs w:val="28"/>
        </w:rPr>
        <w:t>Учебник «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50257">
        <w:rPr>
          <w:rFonts w:ascii="Times New Roman" w:hAnsi="Times New Roman" w:cs="Times New Roman"/>
          <w:sz w:val="28"/>
          <w:szCs w:val="28"/>
        </w:rPr>
        <w:t xml:space="preserve"> 5</w:t>
      </w:r>
      <w:r w:rsidR="00BE58A3" w:rsidRPr="00BE58A3">
        <w:rPr>
          <w:rFonts w:ascii="Times New Roman" w:hAnsi="Times New Roman" w:cs="Times New Roman"/>
          <w:sz w:val="28"/>
          <w:szCs w:val="28"/>
        </w:rPr>
        <w:t xml:space="preserve"> </w:t>
      </w:r>
      <w:r w:rsidR="00BE58A3" w:rsidRPr="00BE58A3">
        <w:rPr>
          <w:rFonts w:ascii="Times New Roman" w:hAnsi="Times New Roman" w:cs="Times New Roman"/>
          <w:sz w:val="28"/>
          <w:szCs w:val="28"/>
          <w:lang w:val="en-GB"/>
        </w:rPr>
        <w:t>Student</w:t>
      </w:r>
      <w:r w:rsidR="00BE58A3" w:rsidRPr="00BE58A3">
        <w:rPr>
          <w:rFonts w:ascii="Times New Roman" w:hAnsi="Times New Roman" w:cs="Times New Roman"/>
          <w:sz w:val="28"/>
          <w:szCs w:val="28"/>
        </w:rPr>
        <w:t>’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58A3" w:rsidRPr="00BE58A3">
        <w:rPr>
          <w:rFonts w:ascii="Times New Roman" w:hAnsi="Times New Roman" w:cs="Times New Roman"/>
          <w:sz w:val="28"/>
          <w:szCs w:val="28"/>
        </w:rPr>
        <w:t xml:space="preserve"> 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book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50257">
        <w:rPr>
          <w:rFonts w:ascii="Times New Roman" w:hAnsi="Times New Roman" w:cs="Times New Roman"/>
          <w:sz w:val="28"/>
          <w:szCs w:val="28"/>
        </w:rPr>
        <w:t>» Л.М.Лапицкая,</w:t>
      </w:r>
      <w:r w:rsidR="00483215" w:rsidRPr="00483215">
        <w:rPr>
          <w:rFonts w:ascii="Times New Roman" w:hAnsi="Times New Roman" w:cs="Times New Roman"/>
          <w:sz w:val="28"/>
          <w:szCs w:val="28"/>
        </w:rPr>
        <w:t xml:space="preserve"> </w:t>
      </w:r>
      <w:r w:rsidR="00E96CD0" w:rsidRPr="00E96CD0">
        <w:rPr>
          <w:rFonts w:ascii="Times New Roman" w:hAnsi="Times New Roman" w:cs="Times New Roman"/>
          <w:sz w:val="28"/>
          <w:szCs w:val="28"/>
        </w:rPr>
        <w:t>А.И. Калишевич, Т.Ю. Севрюкова, Н.М. Седунова</w:t>
      </w:r>
      <w:bookmarkEnd w:id="0"/>
      <w:r w:rsidR="00E96CD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F6551C">
        <w:rPr>
          <w:rFonts w:ascii="Times New Roman" w:hAnsi="Times New Roman" w:cs="Times New Roman"/>
          <w:sz w:val="28"/>
          <w:szCs w:val="28"/>
        </w:rPr>
        <w:t xml:space="preserve">. </w:t>
      </w:r>
      <w:r w:rsidR="00D031D4">
        <w:rPr>
          <w:rFonts w:ascii="Times New Roman" w:hAnsi="Times New Roman" w:cs="Times New Roman"/>
          <w:sz w:val="28"/>
          <w:szCs w:val="28"/>
        </w:rPr>
        <w:t xml:space="preserve">Мультимедийная доска, магнитная доска. </w:t>
      </w:r>
    </w:p>
    <w:p w14:paraId="05EA06C8" w14:textId="078B57BA" w:rsidR="00BE58A3" w:rsidRDefault="00BE58A3" w:rsidP="00D031D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41E999" w14:textId="6CAB4CA6" w:rsidR="00F6551C" w:rsidRDefault="00F6551C" w:rsidP="00F6551C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A873BF" w14:textId="77777777" w:rsidR="00F6551C" w:rsidRPr="00AD36BF" w:rsidRDefault="00F6551C" w:rsidP="00F6551C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6E92E3" w14:textId="77777777" w:rsidR="00EC2407" w:rsidRDefault="00EC2407" w:rsidP="00FE69B2">
      <w:pPr>
        <w:pStyle w:val="ListParagraph"/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031AD1E" w14:textId="77777777" w:rsidR="00EC2407" w:rsidRDefault="00EC2407" w:rsidP="00FE69B2">
      <w:pPr>
        <w:pStyle w:val="ListParagraph"/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0037CAF" w14:textId="77777777" w:rsidR="00982134" w:rsidRDefault="00982134" w:rsidP="00FE69B2">
      <w:pPr>
        <w:pStyle w:val="ListParagraph"/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EFF4463" w14:textId="43BB3595" w:rsidR="007F596F" w:rsidRPr="00AD36BF" w:rsidRDefault="007F596F" w:rsidP="00FE69B2">
      <w:pPr>
        <w:pStyle w:val="ListParagraph"/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6B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TableGri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5670"/>
        <w:gridCol w:w="2268"/>
      </w:tblGrid>
      <w:tr w:rsidR="002274F2" w:rsidRPr="00AD36BF" w14:paraId="32C71EB7" w14:textId="77777777" w:rsidTr="004932F4">
        <w:tc>
          <w:tcPr>
            <w:tcW w:w="2411" w:type="dxa"/>
          </w:tcPr>
          <w:p w14:paraId="41EF5F9C" w14:textId="7777777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  <w:p w14:paraId="1733AEC1" w14:textId="7777777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Урока</w:t>
            </w:r>
          </w:p>
        </w:tc>
        <w:tc>
          <w:tcPr>
            <w:tcW w:w="992" w:type="dxa"/>
          </w:tcPr>
          <w:p w14:paraId="34C3D5BD" w14:textId="225C5332" w:rsidR="002274F2" w:rsidRPr="00AD36BF" w:rsidRDefault="00982134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14:paraId="57EB9344" w14:textId="7777777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</w:p>
          <w:p w14:paraId="037D8F38" w14:textId="193BB6ED" w:rsidR="002274F2" w:rsidRPr="00AD36BF" w:rsidRDefault="00E62DE1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274F2"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чителя</w:t>
            </w:r>
          </w:p>
        </w:tc>
        <w:tc>
          <w:tcPr>
            <w:tcW w:w="2268" w:type="dxa"/>
          </w:tcPr>
          <w:p w14:paraId="02EBFFF5" w14:textId="6D1D3E8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Де</w:t>
            </w:r>
            <w:r w:rsidR="00A5025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тельность учащихся</w:t>
            </w:r>
          </w:p>
        </w:tc>
      </w:tr>
      <w:tr w:rsidR="002274F2" w:rsidRPr="009E6F0F" w14:paraId="62BBAB70" w14:textId="77777777" w:rsidTr="004932F4">
        <w:tc>
          <w:tcPr>
            <w:tcW w:w="2411" w:type="dxa"/>
          </w:tcPr>
          <w:p w14:paraId="1BF21B9E" w14:textId="1F11E9F5" w:rsidR="002274F2" w:rsidRPr="007B6E93" w:rsidRDefault="002274F2" w:rsidP="004018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7B6E93" w:rsidRPr="007B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E93">
              <w:rPr>
                <w:rFonts w:ascii="Times New Roman" w:hAnsi="Times New Roman" w:cs="Times New Roman"/>
                <w:sz w:val="28"/>
                <w:szCs w:val="28"/>
              </w:rPr>
              <w:t>и введение в атмосферу урока.</w:t>
            </w:r>
          </w:p>
          <w:p w14:paraId="321A2B4E" w14:textId="77777777" w:rsidR="002274F2" w:rsidRPr="007B6E93" w:rsidRDefault="002274F2" w:rsidP="004018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FC1DF0" w14:textId="0784655B" w:rsidR="002274F2" w:rsidRPr="00AD36BF" w:rsidRDefault="00455466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4F2" w:rsidRPr="001A1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4F2" w:rsidRPr="00AD36B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14:paraId="3906E482" w14:textId="46DDCA76" w:rsidR="002274F2" w:rsidRPr="00DA5F00" w:rsidRDefault="001A1577" w:rsidP="001A15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A157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Hello, pupils. I'</w:t>
            </w:r>
            <w:r w:rsidR="00E62D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A157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 glad to meet you today. How are you today? Do you like the weather? Who is absent today? Did you watch</w:t>
            </w:r>
            <w:r w:rsidR="003D4240" w:rsidRPr="00DA5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A157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TV yesterday? What TV programs do you like?</w:t>
            </w:r>
            <w:r w:rsidR="00A4078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A157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3D2456E6" w14:textId="77777777" w:rsidR="001A1577" w:rsidRPr="00DA5F00" w:rsidRDefault="001A1577" w:rsidP="001A15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5315486B" w14:textId="310C1ED0" w:rsidR="001A1577" w:rsidRPr="001A1577" w:rsidRDefault="001A1577" w:rsidP="001A15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211658E4" w14:textId="77777777" w:rsidR="00E62DE1" w:rsidRDefault="00E62DE1" w:rsidP="00483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Pupils answer the teacher’s questions. </w:t>
            </w:r>
          </w:p>
          <w:p w14:paraId="02305CC9" w14:textId="77777777" w:rsidR="00E62DE1" w:rsidRDefault="00E62DE1" w:rsidP="00483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82055DB" w14:textId="77777777" w:rsidR="00E62DE1" w:rsidRDefault="00E62DE1" w:rsidP="00483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62D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like today’s weather. It is sunny today. </w:t>
            </w:r>
          </w:p>
          <w:p w14:paraId="2C0C55E1" w14:textId="4B990EC3" w:rsidR="001A1577" w:rsidRPr="00DA5F00" w:rsidRDefault="00E62DE1" w:rsidP="00483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P2</w:t>
            </w:r>
            <w:r w:rsidRPr="00E62D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Yes, I did. I watched cartoons yesterday. Also, I like nature programmes. </w:t>
            </w:r>
          </w:p>
          <w:p w14:paraId="7C2695EC" w14:textId="77777777" w:rsidR="001A1577" w:rsidRPr="00DA5F00" w:rsidRDefault="001A1577" w:rsidP="00483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4A4D63D" w14:textId="66BB2C88" w:rsidR="001A1577" w:rsidRPr="001A1577" w:rsidRDefault="001A1577" w:rsidP="00483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2274F2" w:rsidRPr="009E6F0F" w14:paraId="6AF13EAE" w14:textId="77777777" w:rsidTr="004932F4">
        <w:tc>
          <w:tcPr>
            <w:tcW w:w="2411" w:type="dxa"/>
          </w:tcPr>
          <w:p w14:paraId="54ACDA40" w14:textId="47B2D4D5" w:rsidR="002274F2" w:rsidRPr="00AD36BF" w:rsidRDefault="00BD5FFC" w:rsidP="004018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Фонетическая</w:t>
            </w:r>
            <w:r w:rsidRPr="00652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652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14:paraId="063DBF0B" w14:textId="7D30F5C6" w:rsidR="002274F2" w:rsidRPr="00AD36BF" w:rsidRDefault="00455466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4F2" w:rsidRPr="00AD36B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670" w:type="dxa"/>
          </w:tcPr>
          <w:p w14:paraId="6D62699A" w14:textId="77777777" w:rsidR="00BD5FFC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Look at the board. Listen to me and then repeat. </w:t>
            </w:r>
          </w:p>
          <w:p w14:paraId="737A30C1" w14:textId="77777777" w:rsidR="00BD5FFC" w:rsidRPr="00EC2407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C24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  <w:r w:rsidRPr="00EC24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] fantastic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fantasy, fairy tale, fiction</w:t>
            </w:r>
          </w:p>
          <w:p w14:paraId="31AD470A" w14:textId="6BB1BC27" w:rsidR="00BD5FFC" w:rsidRPr="00EC2407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C24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[i]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picture, cinema</w:t>
            </w:r>
            <w:r w:rsidR="004A1F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s</w:t>
            </w:r>
            <w:r w:rsidR="00A4078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itcom</w:t>
            </w:r>
          </w:p>
          <w:p w14:paraId="5F8B05E6" w14:textId="77777777" w:rsidR="00BD5FFC" w:rsidRPr="00EC2407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C24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[l] lovely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film, love, solve, laugh</w:t>
            </w:r>
          </w:p>
          <w:p w14:paraId="736E3C64" w14:textId="77777777" w:rsidR="00BD5FFC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C24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[m] modern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documentary, romantic, magic</w:t>
            </w:r>
          </w:p>
          <w:p w14:paraId="40F9A33A" w14:textId="58838E68" w:rsidR="00BD5FFC" w:rsidRPr="00BD5FFC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Guys, look at the sounds. What do you see</w:t>
            </w:r>
            <w:r w:rsidRPr="003D424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Right, we have a word FILM. How do you think what do we do today</w:t>
            </w:r>
            <w:r w:rsidRPr="00BD5F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Yes, TV, films. What films do you know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14:paraId="79258387" w14:textId="5AF34061" w:rsidR="00BD5FFC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9D6AACB" w14:textId="3BABC869" w:rsidR="007B6E93" w:rsidRPr="00652F44" w:rsidRDefault="007B6E93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3857CBD3" w14:textId="549278D4" w:rsidR="002274F2" w:rsidRDefault="00E62DE1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Children listen and repeat the sounds. </w:t>
            </w:r>
          </w:p>
          <w:p w14:paraId="123242D9" w14:textId="2D3B2C8A" w:rsidR="00E62DE1" w:rsidRDefault="00E62DE1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52287C54" w14:textId="76368651" w:rsidR="00E62DE1" w:rsidRDefault="00E62DE1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4CBCF88" w14:textId="2A39009E" w:rsidR="00E62DE1" w:rsidRDefault="00E62DE1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P1</w:t>
            </w:r>
            <w:r w:rsidRPr="00E62D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think that today we will talk about the films, name what films do we like or not. </w:t>
            </w:r>
          </w:p>
          <w:p w14:paraId="67D967EA" w14:textId="1A7476E5" w:rsidR="00E62DE1" w:rsidRDefault="00E62DE1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7D62396" w14:textId="2F681247" w:rsidR="00EC2407" w:rsidRDefault="00E62DE1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P2</w:t>
            </w:r>
            <w:r w:rsidRPr="00E62D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like horror films. </w:t>
            </w:r>
          </w:p>
          <w:p w14:paraId="4691FC3E" w14:textId="380AE8C9" w:rsidR="00E62DE1" w:rsidRPr="00E62DE1" w:rsidRDefault="00E62DE1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P3</w:t>
            </w:r>
            <w:r w:rsidRPr="00E62D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don’t like romantic films.  </w:t>
            </w:r>
          </w:p>
          <w:p w14:paraId="0B62DE27" w14:textId="1BFEF990" w:rsidR="00EC2407" w:rsidRPr="00E62DE1" w:rsidRDefault="00EC2407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D5FFC" w:rsidRPr="009E6F0F" w14:paraId="54939E42" w14:textId="77777777" w:rsidTr="004932F4">
        <w:tc>
          <w:tcPr>
            <w:tcW w:w="2411" w:type="dxa"/>
          </w:tcPr>
          <w:p w14:paraId="36DD46BF" w14:textId="43F456CB" w:rsidR="00BD5FFC" w:rsidRPr="00A23E6E" w:rsidRDefault="00BD5FFC" w:rsidP="00BD5FF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2134">
              <w:rPr>
                <w:rFonts w:ascii="Times New Roman" w:hAnsi="Times New Roman" w:cs="Times New Roman"/>
                <w:sz w:val="28"/>
                <w:szCs w:val="28"/>
              </w:rPr>
              <w:t>Этап целепологания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61EFD4F1" w14:textId="5A51A317" w:rsidR="00BD5FFC" w:rsidRPr="00652F44" w:rsidRDefault="00455466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5FF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BD5FFC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14:paraId="396C20BB" w14:textId="30EBE3E8" w:rsidR="00BD5FFC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Today we are going to speak about</w:t>
            </w:r>
            <w:r w:rsidR="004A1F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films,</w:t>
            </w:r>
            <w:r w:rsidR="004A1F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C11E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TV, film</w:t>
            </w:r>
            <w:r w:rsidR="004A1F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genres, types of TV programmes. </w:t>
            </w:r>
          </w:p>
          <w:p w14:paraId="068FE1B0" w14:textId="1395AECA" w:rsid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Our tasks for today’s lesson are </w:t>
            </w:r>
          </w:p>
          <w:p w14:paraId="705F26C4" w14:textId="29A19711" w:rsid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 talk about films, their types</w:t>
            </w:r>
          </w:p>
          <w:p w14:paraId="178FBF20" w14:textId="548C333D" w:rsid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 know new information about film genres</w:t>
            </w:r>
          </w:p>
          <w:p w14:paraId="219698EF" w14:textId="5DB28801" w:rsid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 work in pairs and groups</w:t>
            </w:r>
          </w:p>
          <w:p w14:paraId="28F0C178" w14:textId="4FD48424" w:rsid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 revise about TV programmes</w:t>
            </w:r>
          </w:p>
          <w:p w14:paraId="26DE27E8" w14:textId="7B57FE3C" w:rsid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 watch and discuss the video</w:t>
            </w:r>
          </w:p>
          <w:p w14:paraId="79C1474B" w14:textId="5A4F71FD" w:rsid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Which task is the most important for you</w:t>
            </w:r>
            <w:r w:rsidRPr="00D249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14:paraId="34D4DEC3" w14:textId="36C11953" w:rsidR="00D249F5" w:rsidRP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Ok, good. </w:t>
            </w:r>
          </w:p>
          <w:p w14:paraId="7D773C95" w14:textId="77777777" w:rsidR="00D249F5" w:rsidRDefault="00D249F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8C90D4C" w14:textId="35A84CAD" w:rsidR="00BD5FFC" w:rsidRPr="000E42E8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21A632BA" w14:textId="77777777" w:rsidR="00BD5FFC" w:rsidRDefault="00E62DE1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Pupils listen to the teacher. </w:t>
            </w:r>
          </w:p>
          <w:p w14:paraId="6F945286" w14:textId="77777777" w:rsidR="00E62DE1" w:rsidRDefault="00E62DE1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5917F3C" w14:textId="77777777" w:rsidR="00E62DE1" w:rsidRDefault="00E62DE1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640FFE17" w14:textId="74D4080A" w:rsidR="00E62DE1" w:rsidRPr="00E62DE1" w:rsidRDefault="00E62DE1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P1</w:t>
            </w:r>
            <w:r w:rsidRPr="00E62DE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think that watching some videos </w:t>
            </w:r>
            <w:r w:rsidR="00237B6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is exciting. </w:t>
            </w:r>
          </w:p>
        </w:tc>
      </w:tr>
      <w:tr w:rsidR="00D249F5" w:rsidRPr="009E6F0F" w14:paraId="624F4E6C" w14:textId="77777777" w:rsidTr="004932F4">
        <w:tc>
          <w:tcPr>
            <w:tcW w:w="2411" w:type="dxa"/>
          </w:tcPr>
          <w:p w14:paraId="44EF470C" w14:textId="46BB4A7E" w:rsidR="00D249F5" w:rsidRPr="00D249F5" w:rsidRDefault="00D249F5" w:rsidP="00BD5FF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992" w:type="dxa"/>
          </w:tcPr>
          <w:p w14:paraId="2A856729" w14:textId="6ECBB9F4" w:rsidR="00D249F5" w:rsidRPr="002464F8" w:rsidRDefault="004932F4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45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4F8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14:paraId="77150C17" w14:textId="1B326203" w:rsidR="00D249F5" w:rsidRDefault="00D249F5" w:rsidP="007A62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Before we start</w:t>
            </w:r>
            <w:r w:rsidR="00524F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working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let’s check our homework. </w:t>
            </w:r>
          </w:p>
          <w:p w14:paraId="39E6B5C8" w14:textId="0E30328A" w:rsidR="00281910" w:rsidRDefault="00281910" w:rsidP="007A627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your homework for today</w:t>
            </w:r>
            <w:r w:rsidRPr="002819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(Ex. 4a page 78). We speak about TV channels, </w:t>
            </w:r>
            <w:r w:rsidR="00524F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which of them you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like or </w:t>
            </w:r>
            <w:r w:rsidR="00524F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not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14:paraId="5AD35487" w14:textId="571E210C" w:rsidR="00281910" w:rsidRPr="00281910" w:rsidRDefault="00281910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3B718B39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Children check their homework and speak about their favourite TV channels.</w:t>
            </w:r>
          </w:p>
          <w:p w14:paraId="785EA791" w14:textId="4EC82796" w:rsidR="00D249F5" w:rsidRPr="00EC2407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237B62" w:rsidRPr="009E6F0F" w14:paraId="5EF889DA" w14:textId="77777777" w:rsidTr="00E95D78">
        <w:trPr>
          <w:trHeight w:val="8693"/>
        </w:trPr>
        <w:tc>
          <w:tcPr>
            <w:tcW w:w="2411" w:type="dxa"/>
          </w:tcPr>
          <w:p w14:paraId="3B9C488F" w14:textId="3C2B31A0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1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22534B">
              <w:rPr>
                <w:rFonts w:ascii="Times New Roman" w:hAnsi="Times New Roman" w:cs="Times New Roman"/>
                <w:sz w:val="28"/>
                <w:szCs w:val="28"/>
              </w:rPr>
              <w:t>введения нового материала</w:t>
            </w:r>
          </w:p>
          <w:p w14:paraId="74E59FF7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BAA6F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E979A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83659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7E78C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58617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23273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176B5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66729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C835C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93BAA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91F56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DB6EE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6803F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CDE8D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0BE01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6882D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F1C0F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9CAC5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AC7ED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15FC26" w14:textId="77777777" w:rsidR="00237B62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93843" w14:textId="77777777" w:rsidR="007B018A" w:rsidRDefault="007B018A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CC5CD" w14:textId="77777777" w:rsidR="007B018A" w:rsidRDefault="007B018A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0752F" w14:textId="77777777" w:rsidR="007B018A" w:rsidRDefault="007B018A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D861E" w14:textId="77777777" w:rsidR="007B018A" w:rsidRDefault="007B018A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5DA17" w14:textId="77777777" w:rsidR="007B018A" w:rsidRDefault="007B018A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03933" w14:textId="77777777" w:rsidR="007B018A" w:rsidRDefault="007B018A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984F7" w14:textId="420C8ED4" w:rsidR="00237B62" w:rsidRPr="00AD36BF" w:rsidRDefault="00237B62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B01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зкульминутка </w:t>
            </w:r>
          </w:p>
        </w:tc>
        <w:tc>
          <w:tcPr>
            <w:tcW w:w="992" w:type="dxa"/>
          </w:tcPr>
          <w:p w14:paraId="294D0F69" w14:textId="77777777" w:rsidR="00237B62" w:rsidRPr="00AD36BF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  <w:p w14:paraId="0C55046B" w14:textId="77777777" w:rsidR="00237B62" w:rsidRPr="005C7125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3497251C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5776B68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602C27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8AB6ED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986529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6D9F2D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804D8C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2BE9A5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AF4D75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63B7EA2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75F3E1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19CF37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2F279B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0F28BE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9AED24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A888279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2025AAA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5CE526" w14:textId="77777777" w:rsidR="00237B62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5CBDDB" w14:textId="77777777" w:rsidR="007A6275" w:rsidRDefault="007A6275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540CC4F" w14:textId="77777777" w:rsidR="007A6275" w:rsidRDefault="007A6275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ACB97C" w14:textId="77777777" w:rsidR="007B018A" w:rsidRDefault="007B018A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E45DE4" w14:textId="77777777" w:rsidR="007B018A" w:rsidRDefault="007B018A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94AA97" w14:textId="77777777" w:rsidR="007B018A" w:rsidRDefault="007B018A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C3DA6E" w14:textId="77777777" w:rsidR="007B018A" w:rsidRDefault="007B018A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ADF0405" w14:textId="77777777" w:rsidR="007B018A" w:rsidRDefault="007B018A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12034A" w14:textId="77777777" w:rsidR="007B018A" w:rsidRDefault="007B018A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8EC595" w14:textId="28A9F468" w:rsidR="00237B62" w:rsidRPr="00AD36BF" w:rsidRDefault="00237B62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14:paraId="4490A71E" w14:textId="087FF10F" w:rsidR="00B700BA" w:rsidRDefault="00A4078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Ok, good. We discuss what </w:t>
            </w:r>
            <w:r w:rsidR="00B700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programmes you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like and continue working with films. </w:t>
            </w:r>
            <w:r w:rsidR="00237B6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Open your books at page 81</w:t>
            </w:r>
            <w:r w:rsidR="00804D52" w:rsidRPr="00804D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237B6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Here we can see different films. Let’s look through them. Which of them do you know</w:t>
            </w:r>
            <w:r w:rsidR="00237B62" w:rsidRPr="006E00A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 w:rsidR="00237B6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Right. Lord of the Rings, Pirates of the Caribbean, Mr. Bean, the Fifth Element. All these films are of the different genres. What genres do we know</w:t>
            </w:r>
            <w:r w:rsidR="00237B62" w:rsidRPr="004A1F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 w:rsidR="00237B6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For example, a detective film. What famous detective films do you know</w:t>
            </w:r>
            <w:r w:rsidR="00237B62" w:rsidRPr="00DA5F0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14:paraId="3C9544A5" w14:textId="70DD0C3D" w:rsidR="00B700BA" w:rsidRPr="004B134D" w:rsidRDefault="00B700BA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Look at page 80. Maybe you know some of these genres</w:t>
            </w:r>
            <w:r w:rsidRPr="00B700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Pr="007A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sitcom</w:t>
            </w:r>
            <w:r w:rsidRPr="007A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134D" w:rsidRPr="007A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34D">
              <w:rPr>
                <w:rFonts w:ascii="Times New Roman" w:hAnsi="Times New Roman" w:cs="Times New Roman"/>
                <w:sz w:val="28"/>
                <w:szCs w:val="28"/>
              </w:rPr>
              <w:t xml:space="preserve">комедийный ситуацинный сериал. </w:t>
            </w:r>
          </w:p>
          <w:p w14:paraId="54668D61" w14:textId="08D0927E" w:rsidR="00237B62" w:rsidRPr="007A49A0" w:rsidRDefault="00237B62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98A6CB" w14:textId="6354E5F1" w:rsidR="00237B62" w:rsidRDefault="007B018A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Great, </w:t>
            </w:r>
            <w:r w:rsidR="00237B6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let’s watch a video with</w:t>
            </w:r>
            <w:r w:rsidR="004B13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these</w:t>
            </w:r>
            <w:r w:rsidR="00237B6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film genres. </w:t>
            </w:r>
            <w:r w:rsidR="004B13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You task is to write the names of the genres in papers. </w:t>
            </w:r>
            <w:r w:rsidR="00237B6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42DA90CC" w14:textId="77777777" w:rsidR="004B134D" w:rsidRDefault="004B134D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5B11F67" w14:textId="238F130D" w:rsidR="00237B62" w:rsidRDefault="00237B62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</w:t>
            </w:r>
            <w:r w:rsidRPr="001057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what film genres do you notice</w:t>
            </w:r>
            <w:r w:rsidRPr="001057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 (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detective, an action, an adventure, a romantic, a comedy, a horror film, a fantasy film, a sitcom, a fairy tale, a science fiction</w:t>
            </w:r>
            <w:r w:rsidRPr="001057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  <w:p w14:paraId="1333B5AD" w14:textId="225EDF39" w:rsidR="00237B62" w:rsidRDefault="00237B62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CA65E68" w14:textId="4E33470E" w:rsidR="00237B62" w:rsidRDefault="00237B62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romantic film is a story about love, right</w:t>
            </w:r>
            <w:r w:rsidRPr="00E319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Look at ex. 4 at page 81-82. We have the descriptions of the film genres. Please, match them with the genres. Write down the date and work in pairs. You have 3 minutes and then we check it. </w:t>
            </w:r>
          </w:p>
          <w:p w14:paraId="1017183F" w14:textId="108FF4F8" w:rsidR="00237B62" w:rsidRPr="00BC10B7" w:rsidRDefault="00237B62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Let’s check. </w:t>
            </w:r>
          </w:p>
          <w:p w14:paraId="0D1E7F04" w14:textId="77777777" w:rsidR="00237B62" w:rsidRDefault="00237B62" w:rsidP="00BD5FF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</w:p>
          <w:p w14:paraId="659BB400" w14:textId="750B2103" w:rsidR="00237B62" w:rsidRPr="00BC10B7" w:rsidRDefault="00237B62" w:rsidP="00BD5FF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924EC2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I think you are a bit tired.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Stand up, please and listen to me. Now I will tell you some verbs. If I tell an irregular verb – clap your hands, sit – if regular.</w:t>
            </w:r>
            <w:r w:rsidR="007A6275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Play</w:t>
            </w:r>
            <w:r w:rsidR="0086186A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-played, run-ran, listen-listened, go-went, drink-drank, get-got. </w:t>
            </w:r>
          </w:p>
        </w:tc>
        <w:tc>
          <w:tcPr>
            <w:tcW w:w="2268" w:type="dxa"/>
          </w:tcPr>
          <w:p w14:paraId="05818742" w14:textId="77777777" w:rsidR="00237B62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Pupils study the film genres, speak about films, name which they know. </w:t>
            </w:r>
          </w:p>
          <w:p w14:paraId="7AE4193F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5102D81B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F311885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DEC8981" w14:textId="77777777" w:rsidR="007B018A" w:rsidRDefault="007B018A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17DE99A" w14:textId="77777777" w:rsidR="007B018A" w:rsidRDefault="007B018A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1A09937" w14:textId="77777777" w:rsidR="007B018A" w:rsidRDefault="007B018A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E8131AD" w14:textId="77777777" w:rsidR="007B018A" w:rsidRDefault="007B018A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0AEC0352" w14:textId="77777777" w:rsidR="007B018A" w:rsidRDefault="007B018A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3559EC2B" w14:textId="77777777" w:rsidR="007B018A" w:rsidRDefault="007B018A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17F6B72" w14:textId="1B4807A4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watch a video and catch the new types.</w:t>
            </w:r>
          </w:p>
          <w:p w14:paraId="036D3681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3EF5D12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P1</w:t>
            </w:r>
            <w:r w:rsidRPr="007A62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saw detectives, adventure film, fairy tales.</w:t>
            </w:r>
          </w:p>
          <w:p w14:paraId="30E5B31E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5F5BFC5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7DD660E0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74C2683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101A0CE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70F0C25C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48B6A65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3B55D3AA" w14:textId="77777777" w:rsid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1554303" w14:textId="19121CBB" w:rsidR="007A6275" w:rsidRPr="007A6275" w:rsidRDefault="007A6275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Students relax and also repeat irregular verbs and Past Simple Tense. </w:t>
            </w:r>
          </w:p>
        </w:tc>
      </w:tr>
      <w:tr w:rsidR="00CC0FD3" w:rsidRPr="009E6F0F" w14:paraId="331E186B" w14:textId="77777777" w:rsidTr="004932F4">
        <w:trPr>
          <w:trHeight w:val="2865"/>
        </w:trPr>
        <w:tc>
          <w:tcPr>
            <w:tcW w:w="2411" w:type="dxa"/>
          </w:tcPr>
          <w:p w14:paraId="40309B89" w14:textId="7AF34444" w:rsidR="00CC0FD3" w:rsidRPr="002F160F" w:rsidRDefault="005668FD" w:rsidP="00BD5F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C0FD3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C0FD3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CC0FD3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C0FD3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CC0FD3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C0FD3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CC0FD3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</w:tcPr>
          <w:p w14:paraId="23CBC00C" w14:textId="5D458571" w:rsidR="00CC0FD3" w:rsidRPr="00B96198" w:rsidRDefault="00B96198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14:paraId="5A9347B4" w14:textId="1D14E8A1" w:rsidR="005C7125" w:rsidRPr="00CC0FD3" w:rsidRDefault="00455466" w:rsidP="007B018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Good job. Now </w:t>
            </w:r>
            <w:r w:rsidR="0090330F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let’s play a game.</w:t>
            </w:r>
            <w:r w:rsidR="00871467" w:rsidRPr="0087146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There are 2 teams. I need 1 pupil from each team. Come to me. Please, listen, the rules</w:t>
            </w:r>
            <w:r w:rsidR="005C7125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!</w:t>
            </w:r>
            <w:r w:rsidR="00871467" w:rsidRPr="0087146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</w:t>
            </w:r>
            <w:r w:rsidR="005C7125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T</w:t>
            </w:r>
            <w:r w:rsidR="00871467" w:rsidRPr="0087146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hese pupils wear hats with the names of the genres. </w:t>
            </w:r>
            <w:r w:rsidR="00932F4F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T</w:t>
            </w:r>
            <w:r w:rsidR="00871467" w:rsidRPr="0087146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he others should explain what is the genre</w:t>
            </w:r>
            <w:r w:rsidR="00932F4F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,</w:t>
            </w:r>
            <w:r w:rsidR="00871467" w:rsidRPr="0087146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without telling the name. For example,</w:t>
            </w:r>
            <w:r w:rsidR="005C7125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</w:t>
            </w:r>
            <w:r w:rsidR="00871467" w:rsidRPr="0087146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a film for children.</w:t>
            </w:r>
            <w:r w:rsidR="005C7125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It’s a cartoon!</w:t>
            </w:r>
            <w:r w:rsidR="00871467" w:rsidRPr="0087146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</w:t>
            </w:r>
            <w:r w:rsidR="005C7125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I</w:t>
            </w:r>
            <w:r w:rsidR="00871467" w:rsidRPr="00871467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t's a story about love, people who love each other</w:t>
            </w:r>
            <w:r w:rsidR="005C7125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– a romantic film. Pupils, who stand </w:t>
            </w:r>
            <w:r w:rsidR="005C7125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lastRenderedPageBreak/>
              <w:t xml:space="preserve">here, should name them as much quicker, as they can.  </w:t>
            </w:r>
          </w:p>
        </w:tc>
        <w:tc>
          <w:tcPr>
            <w:tcW w:w="2268" w:type="dxa"/>
          </w:tcPr>
          <w:p w14:paraId="5F3298D5" w14:textId="5A9F40A1" w:rsidR="00CC0FD3" w:rsidRPr="00D15084" w:rsidRDefault="00F670DF" w:rsidP="00BD5FF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Children play a guessing game. </w:t>
            </w:r>
          </w:p>
        </w:tc>
      </w:tr>
      <w:tr w:rsidR="00A81033" w:rsidRPr="00306D13" w14:paraId="44E9BD58" w14:textId="77777777" w:rsidTr="004932F4">
        <w:trPr>
          <w:trHeight w:val="2865"/>
        </w:trPr>
        <w:tc>
          <w:tcPr>
            <w:tcW w:w="2411" w:type="dxa"/>
          </w:tcPr>
          <w:p w14:paraId="26DFC4D8" w14:textId="0F131A79" w:rsidR="00A81033" w:rsidRPr="00A81033" w:rsidRDefault="00982134" w:rsidP="00BD5FF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1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р</w:t>
            </w:r>
            <w:r w:rsidR="00A81033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</w:tc>
        <w:tc>
          <w:tcPr>
            <w:tcW w:w="992" w:type="dxa"/>
          </w:tcPr>
          <w:p w14:paraId="718F4D6F" w14:textId="281B32A4" w:rsidR="00A81033" w:rsidRPr="004932F4" w:rsidRDefault="004932F4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14:paraId="548C60E2" w14:textId="77777777" w:rsidR="005668FD" w:rsidRDefault="00A81033" w:rsidP="00A8103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  <w:r w:rsidRPr="00A81033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As you know, all the films </w:t>
            </w:r>
            <w:r w:rsidR="005668FD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have</w:t>
            </w:r>
            <w:r w:rsidRPr="00A81033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stars. Today we can become film critics and give stars to our lesson. On your desks you have stars, please show your stars and say what you like or not.  </w:t>
            </w:r>
          </w:p>
          <w:p w14:paraId="219A99A8" w14:textId="56DFF3A3" w:rsidR="00A81033" w:rsidRDefault="00A81033" w:rsidP="00A8103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59788ACA" w14:textId="77777777" w:rsidR="00A81033" w:rsidRDefault="00932F4F" w:rsidP="00BD5FF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Pupils show stars and tell, what they like, what they notice during the lesson. </w:t>
            </w:r>
          </w:p>
          <w:p w14:paraId="16979A16" w14:textId="77777777" w:rsidR="00932F4F" w:rsidRDefault="00932F4F" w:rsidP="00BD5FF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2A7E1617" w14:textId="77777777" w:rsidR="00932F4F" w:rsidRDefault="00932F4F" w:rsidP="00BD5FF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P1</w:t>
            </w:r>
            <w:r w:rsidRPr="00932F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give 5 stars to our lesson, because I enjoy it. Today we say about films, watch a video, play a game. I like it. </w:t>
            </w:r>
          </w:p>
          <w:p w14:paraId="36B94687" w14:textId="77777777" w:rsidR="00932F4F" w:rsidRDefault="00932F4F" w:rsidP="00BD5FF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3057F19" w14:textId="1D8D6601" w:rsidR="00932F4F" w:rsidRPr="00932F4F" w:rsidRDefault="00932F4F" w:rsidP="00BD5FF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BD5FFC" w:rsidRPr="009E6F0F" w14:paraId="2120B523" w14:textId="77777777" w:rsidTr="004932F4">
        <w:trPr>
          <w:trHeight w:val="3449"/>
        </w:trPr>
        <w:tc>
          <w:tcPr>
            <w:tcW w:w="2411" w:type="dxa"/>
          </w:tcPr>
          <w:p w14:paraId="198BFF06" w14:textId="3D0CBDCB" w:rsidR="00BD5FFC" w:rsidRPr="006B4BF1" w:rsidRDefault="00CC0FD3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D5FFC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2DE1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  <w:r w:rsidR="00BD5FFC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AC34FF0" w14:textId="77777777" w:rsidR="00982134" w:rsidRDefault="00982134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F7B15" w14:textId="77777777" w:rsidR="00982134" w:rsidRDefault="00BD5FFC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A3D5EAA" w14:textId="77777777" w:rsidR="00982134" w:rsidRDefault="00982134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9B97B" w14:textId="77777777" w:rsidR="00982134" w:rsidRDefault="00982134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7FD90" w14:textId="77777777" w:rsidR="00982134" w:rsidRDefault="00982134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7FD48" w14:textId="77777777" w:rsidR="00982134" w:rsidRDefault="00982134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353BC" w14:textId="59C748FD" w:rsidR="00BD5FFC" w:rsidRPr="00306D13" w:rsidRDefault="00BD5FFC" w:rsidP="00BD5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306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отметок</w:t>
            </w:r>
            <w:r w:rsidRPr="00306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227022DF" w14:textId="23AFC484" w:rsidR="00BD5FFC" w:rsidRDefault="00B96198" w:rsidP="00BD5F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D5FFC"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5FFC" w:rsidRPr="00AD36B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0" w:type="dxa"/>
          </w:tcPr>
          <w:p w14:paraId="42F69B1B" w14:textId="715AA388" w:rsidR="00BD5FFC" w:rsidRDefault="00BD5FFC" w:rsidP="009E6F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64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61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 your work today. </w:t>
            </w:r>
            <w:r w:rsidR="009E6F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Today we </w:t>
            </w:r>
            <w:r w:rsidR="009E6F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talk about films, their types</w:t>
            </w:r>
            <w:r w:rsidR="009E6F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9E6F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know about film genres</w:t>
            </w:r>
            <w:r w:rsidR="009E6F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9E6F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watch and discuss the video</w:t>
            </w:r>
            <w:r w:rsidR="009E6F0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play game, revise irregular verbs. </w:t>
            </w:r>
            <w:r w:rsidR="009E6F0F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>I think that today we do a good job.</w:t>
            </w:r>
            <w:r w:rsidR="009E6F0F">
              <w:rPr>
                <w:rFonts w:ascii="Times New Roman" w:hAnsi="Times New Roman" w:cs="Times New Roman"/>
                <w:iCs/>
                <w:sz w:val="28"/>
                <w:szCs w:val="28"/>
                <w:lang w:val="en-GB"/>
              </w:rPr>
              <w:t xml:space="preserve"> Our lesson is almost over, so it’s time to write down your homework and get marks.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14:paraId="3EECF224" w14:textId="77777777" w:rsidR="00BD5FFC" w:rsidRDefault="00BD5FFC" w:rsidP="00BD5FF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21E3A87" w14:textId="54E0B009" w:rsidR="00BD5FFC" w:rsidRPr="001057F5" w:rsidRDefault="009E6F0F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daybooks. </w:t>
            </w:r>
            <w:r w:rsidR="00BD5FFC"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homework </w:t>
            </w:r>
            <w:r w:rsidR="00BD5F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 w:rsidR="001057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ex. 7b at page 83.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 </w:t>
            </w:r>
            <w:r w:rsidR="001057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task is to write </w:t>
            </w:r>
            <w:r w:rsidR="004932F4" w:rsidRPr="004932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="001057F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sentences about watching TV in your family. For example, </w:t>
            </w:r>
            <w:r w:rsidR="003D0BB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like comedies. My dad likes action films, but he doesn’t like romantic</w:t>
            </w:r>
            <w:r w:rsidR="0012226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films</w:t>
            </w:r>
            <w:r w:rsidR="003D0BB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  <w:p w14:paraId="451A79CE" w14:textId="4FB67520" w:rsidR="00BD5FFC" w:rsidRDefault="00BD5FFC" w:rsidP="00BD5FF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A38981" w14:textId="2312301D" w:rsidR="00BD5FFC" w:rsidRPr="00AD36BF" w:rsidRDefault="00BD5FFC" w:rsidP="00BD5FF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marks are….</w:t>
            </w:r>
          </w:p>
          <w:p w14:paraId="51DEFBB8" w14:textId="235392CA" w:rsidR="00BD5FFC" w:rsidRPr="00A1591D" w:rsidRDefault="00BD5FFC" w:rsidP="00BD5FF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lesson is over. </w:t>
            </w:r>
            <w:r w:rsidR="003D0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a good day.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Good bye!</w:t>
            </w:r>
          </w:p>
          <w:p w14:paraId="726BA439" w14:textId="77777777" w:rsidR="00BD5FFC" w:rsidRPr="00AD36BF" w:rsidRDefault="00BD5FFC" w:rsidP="00BD5FFC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4C2E23D0" w14:textId="15E07FA4" w:rsidR="00932F4F" w:rsidRPr="00306D13" w:rsidRDefault="00932F4F" w:rsidP="00932F4F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Pupils write their homework, get their marks. </w:t>
            </w:r>
          </w:p>
        </w:tc>
      </w:tr>
    </w:tbl>
    <w:p w14:paraId="7ED1B9A2" w14:textId="77777777" w:rsidR="00C64315" w:rsidRPr="00306D13" w:rsidRDefault="00C64315" w:rsidP="00C643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C64315" w:rsidRPr="00306D13" w:rsidSect="00EC240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040"/>
    <w:multiLevelType w:val="hybridMultilevel"/>
    <w:tmpl w:val="9BDA94FC"/>
    <w:lvl w:ilvl="0" w:tplc="7B0619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C080BC4"/>
    <w:multiLevelType w:val="hybridMultilevel"/>
    <w:tmpl w:val="CB586468"/>
    <w:lvl w:ilvl="0" w:tplc="EAD0F6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3FA3"/>
    <w:multiLevelType w:val="hybridMultilevel"/>
    <w:tmpl w:val="6BC85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BAD"/>
    <w:multiLevelType w:val="hybridMultilevel"/>
    <w:tmpl w:val="B1B614FE"/>
    <w:lvl w:ilvl="0" w:tplc="C714D0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5806"/>
    <w:multiLevelType w:val="hybridMultilevel"/>
    <w:tmpl w:val="2CB45F5E"/>
    <w:lvl w:ilvl="0" w:tplc="C1821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06E7"/>
    <w:multiLevelType w:val="hybridMultilevel"/>
    <w:tmpl w:val="E5A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9BA"/>
    <w:multiLevelType w:val="hybridMultilevel"/>
    <w:tmpl w:val="8564EAA0"/>
    <w:lvl w:ilvl="0" w:tplc="0A744B6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23AF"/>
    <w:multiLevelType w:val="hybridMultilevel"/>
    <w:tmpl w:val="A2067024"/>
    <w:lvl w:ilvl="0" w:tplc="D07E329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48B"/>
    <w:multiLevelType w:val="hybridMultilevel"/>
    <w:tmpl w:val="C8CC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E791B"/>
    <w:multiLevelType w:val="hybridMultilevel"/>
    <w:tmpl w:val="E5A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3575"/>
    <w:multiLevelType w:val="hybridMultilevel"/>
    <w:tmpl w:val="CAD4B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C1BC6"/>
    <w:multiLevelType w:val="hybridMultilevel"/>
    <w:tmpl w:val="21C03A50"/>
    <w:lvl w:ilvl="0" w:tplc="65D04AEE">
      <w:start w:val="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63525C4"/>
    <w:multiLevelType w:val="hybridMultilevel"/>
    <w:tmpl w:val="D668F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89"/>
    <w:rsid w:val="0000393C"/>
    <w:rsid w:val="00003F2F"/>
    <w:rsid w:val="00011AAB"/>
    <w:rsid w:val="0001617D"/>
    <w:rsid w:val="00017E3B"/>
    <w:rsid w:val="00027F49"/>
    <w:rsid w:val="00032243"/>
    <w:rsid w:val="00033403"/>
    <w:rsid w:val="00041763"/>
    <w:rsid w:val="00043745"/>
    <w:rsid w:val="00044362"/>
    <w:rsid w:val="00047716"/>
    <w:rsid w:val="00051351"/>
    <w:rsid w:val="00053A7D"/>
    <w:rsid w:val="00064631"/>
    <w:rsid w:val="000728F6"/>
    <w:rsid w:val="00072FBB"/>
    <w:rsid w:val="00073FA0"/>
    <w:rsid w:val="00083F46"/>
    <w:rsid w:val="000844E9"/>
    <w:rsid w:val="00084A38"/>
    <w:rsid w:val="000866CD"/>
    <w:rsid w:val="00093A32"/>
    <w:rsid w:val="000A4938"/>
    <w:rsid w:val="000A4DE3"/>
    <w:rsid w:val="000A6D3E"/>
    <w:rsid w:val="000B2CB4"/>
    <w:rsid w:val="000B5772"/>
    <w:rsid w:val="000B5F97"/>
    <w:rsid w:val="000B7566"/>
    <w:rsid w:val="000C1DBB"/>
    <w:rsid w:val="000C7B16"/>
    <w:rsid w:val="000D18AA"/>
    <w:rsid w:val="000E42E8"/>
    <w:rsid w:val="000F3364"/>
    <w:rsid w:val="000F62AA"/>
    <w:rsid w:val="0010033D"/>
    <w:rsid w:val="00101BC7"/>
    <w:rsid w:val="001057F5"/>
    <w:rsid w:val="001109EC"/>
    <w:rsid w:val="00113117"/>
    <w:rsid w:val="00117F2A"/>
    <w:rsid w:val="0012069B"/>
    <w:rsid w:val="0012226C"/>
    <w:rsid w:val="0012354B"/>
    <w:rsid w:val="00141971"/>
    <w:rsid w:val="00144210"/>
    <w:rsid w:val="00144BA7"/>
    <w:rsid w:val="00145F54"/>
    <w:rsid w:val="00152791"/>
    <w:rsid w:val="00156E9A"/>
    <w:rsid w:val="00163BA8"/>
    <w:rsid w:val="00167C0E"/>
    <w:rsid w:val="001913D0"/>
    <w:rsid w:val="00192D22"/>
    <w:rsid w:val="00195C44"/>
    <w:rsid w:val="001A1577"/>
    <w:rsid w:val="001A5F13"/>
    <w:rsid w:val="001B1E3A"/>
    <w:rsid w:val="001B2D8A"/>
    <w:rsid w:val="001B4F49"/>
    <w:rsid w:val="001B7444"/>
    <w:rsid w:val="001D2F33"/>
    <w:rsid w:val="001F1102"/>
    <w:rsid w:val="00202FC6"/>
    <w:rsid w:val="00207132"/>
    <w:rsid w:val="00207EAF"/>
    <w:rsid w:val="00210D72"/>
    <w:rsid w:val="00215E65"/>
    <w:rsid w:val="0022534B"/>
    <w:rsid w:val="00226BE5"/>
    <w:rsid w:val="002274F2"/>
    <w:rsid w:val="00231D82"/>
    <w:rsid w:val="002361B0"/>
    <w:rsid w:val="0023648B"/>
    <w:rsid w:val="00237B62"/>
    <w:rsid w:val="00240057"/>
    <w:rsid w:val="00240A0F"/>
    <w:rsid w:val="00241D57"/>
    <w:rsid w:val="00245D25"/>
    <w:rsid w:val="002464F8"/>
    <w:rsid w:val="00247ABB"/>
    <w:rsid w:val="00260B45"/>
    <w:rsid w:val="002636C0"/>
    <w:rsid w:val="00265015"/>
    <w:rsid w:val="002674B0"/>
    <w:rsid w:val="00267C0B"/>
    <w:rsid w:val="00281910"/>
    <w:rsid w:val="002837DE"/>
    <w:rsid w:val="00286E9A"/>
    <w:rsid w:val="00290DE7"/>
    <w:rsid w:val="00290E80"/>
    <w:rsid w:val="00291987"/>
    <w:rsid w:val="00292194"/>
    <w:rsid w:val="00294757"/>
    <w:rsid w:val="00294E39"/>
    <w:rsid w:val="002A055B"/>
    <w:rsid w:val="002A647E"/>
    <w:rsid w:val="002B2E2C"/>
    <w:rsid w:val="002C1352"/>
    <w:rsid w:val="002C15DF"/>
    <w:rsid w:val="002C491D"/>
    <w:rsid w:val="002D00A2"/>
    <w:rsid w:val="002D55F6"/>
    <w:rsid w:val="002D7D0A"/>
    <w:rsid w:val="002E0714"/>
    <w:rsid w:val="002E7A6F"/>
    <w:rsid w:val="002F160F"/>
    <w:rsid w:val="00306D13"/>
    <w:rsid w:val="00334B51"/>
    <w:rsid w:val="003373EB"/>
    <w:rsid w:val="00337BB2"/>
    <w:rsid w:val="00356652"/>
    <w:rsid w:val="00357826"/>
    <w:rsid w:val="003746D3"/>
    <w:rsid w:val="00377D89"/>
    <w:rsid w:val="00380F8B"/>
    <w:rsid w:val="00381A10"/>
    <w:rsid w:val="00385D02"/>
    <w:rsid w:val="00385D9B"/>
    <w:rsid w:val="00390BB3"/>
    <w:rsid w:val="00391A14"/>
    <w:rsid w:val="003A601F"/>
    <w:rsid w:val="003B1234"/>
    <w:rsid w:val="003C5947"/>
    <w:rsid w:val="003C7564"/>
    <w:rsid w:val="003C7602"/>
    <w:rsid w:val="003D0BB5"/>
    <w:rsid w:val="003D4240"/>
    <w:rsid w:val="003E018C"/>
    <w:rsid w:val="003E01C0"/>
    <w:rsid w:val="003E75CA"/>
    <w:rsid w:val="003F06E5"/>
    <w:rsid w:val="004068DF"/>
    <w:rsid w:val="00413E7D"/>
    <w:rsid w:val="00416CF4"/>
    <w:rsid w:val="00453C8F"/>
    <w:rsid w:val="00455466"/>
    <w:rsid w:val="00483215"/>
    <w:rsid w:val="00490758"/>
    <w:rsid w:val="004932F4"/>
    <w:rsid w:val="00493F5F"/>
    <w:rsid w:val="00495B17"/>
    <w:rsid w:val="004A1F5E"/>
    <w:rsid w:val="004A5562"/>
    <w:rsid w:val="004B129C"/>
    <w:rsid w:val="004B134D"/>
    <w:rsid w:val="004B50D1"/>
    <w:rsid w:val="004C2807"/>
    <w:rsid w:val="004C73FF"/>
    <w:rsid w:val="004D7208"/>
    <w:rsid w:val="004E25D4"/>
    <w:rsid w:val="004E6CE2"/>
    <w:rsid w:val="004F0306"/>
    <w:rsid w:val="00504934"/>
    <w:rsid w:val="0051549E"/>
    <w:rsid w:val="0051656D"/>
    <w:rsid w:val="00517E39"/>
    <w:rsid w:val="00524F5B"/>
    <w:rsid w:val="00537A8C"/>
    <w:rsid w:val="00546AF2"/>
    <w:rsid w:val="0055646C"/>
    <w:rsid w:val="00560FD2"/>
    <w:rsid w:val="00563804"/>
    <w:rsid w:val="005668FD"/>
    <w:rsid w:val="0056725C"/>
    <w:rsid w:val="00575803"/>
    <w:rsid w:val="00577F20"/>
    <w:rsid w:val="00593D95"/>
    <w:rsid w:val="005972FD"/>
    <w:rsid w:val="005A1290"/>
    <w:rsid w:val="005B17E1"/>
    <w:rsid w:val="005B7885"/>
    <w:rsid w:val="005B7B1A"/>
    <w:rsid w:val="005C47C6"/>
    <w:rsid w:val="005C7125"/>
    <w:rsid w:val="005C7F03"/>
    <w:rsid w:val="005D1929"/>
    <w:rsid w:val="005F5292"/>
    <w:rsid w:val="00603FCA"/>
    <w:rsid w:val="006118DB"/>
    <w:rsid w:val="00614928"/>
    <w:rsid w:val="00620616"/>
    <w:rsid w:val="00621043"/>
    <w:rsid w:val="00622B6B"/>
    <w:rsid w:val="00623E56"/>
    <w:rsid w:val="00630A84"/>
    <w:rsid w:val="0063719C"/>
    <w:rsid w:val="0064697D"/>
    <w:rsid w:val="00652F44"/>
    <w:rsid w:val="00663316"/>
    <w:rsid w:val="00665E2B"/>
    <w:rsid w:val="00667527"/>
    <w:rsid w:val="006735BA"/>
    <w:rsid w:val="00677715"/>
    <w:rsid w:val="00677FDE"/>
    <w:rsid w:val="00683A02"/>
    <w:rsid w:val="006850B6"/>
    <w:rsid w:val="00692CA2"/>
    <w:rsid w:val="006A4594"/>
    <w:rsid w:val="006B1311"/>
    <w:rsid w:val="006B4BF1"/>
    <w:rsid w:val="006C03C8"/>
    <w:rsid w:val="006C14FE"/>
    <w:rsid w:val="006C34BE"/>
    <w:rsid w:val="006C351F"/>
    <w:rsid w:val="006C3DA4"/>
    <w:rsid w:val="006C464D"/>
    <w:rsid w:val="006C7879"/>
    <w:rsid w:val="006D785D"/>
    <w:rsid w:val="006E00A2"/>
    <w:rsid w:val="006F5DBC"/>
    <w:rsid w:val="00706776"/>
    <w:rsid w:val="00710F3B"/>
    <w:rsid w:val="00714FF3"/>
    <w:rsid w:val="00721ACD"/>
    <w:rsid w:val="0074076F"/>
    <w:rsid w:val="00744F62"/>
    <w:rsid w:val="007459A3"/>
    <w:rsid w:val="007503AE"/>
    <w:rsid w:val="007607BF"/>
    <w:rsid w:val="00774546"/>
    <w:rsid w:val="00776FD5"/>
    <w:rsid w:val="007843AA"/>
    <w:rsid w:val="0079113F"/>
    <w:rsid w:val="00791E43"/>
    <w:rsid w:val="0079227B"/>
    <w:rsid w:val="00792440"/>
    <w:rsid w:val="00793A31"/>
    <w:rsid w:val="00796CC6"/>
    <w:rsid w:val="007A49A0"/>
    <w:rsid w:val="007A6275"/>
    <w:rsid w:val="007A749D"/>
    <w:rsid w:val="007B018A"/>
    <w:rsid w:val="007B555C"/>
    <w:rsid w:val="007B6E93"/>
    <w:rsid w:val="007C418D"/>
    <w:rsid w:val="007C7C89"/>
    <w:rsid w:val="007C7FB4"/>
    <w:rsid w:val="007E24FC"/>
    <w:rsid w:val="007E7601"/>
    <w:rsid w:val="007F3D79"/>
    <w:rsid w:val="007F596F"/>
    <w:rsid w:val="008003F1"/>
    <w:rsid w:val="0080233F"/>
    <w:rsid w:val="00804D52"/>
    <w:rsid w:val="008118DA"/>
    <w:rsid w:val="00817F8A"/>
    <w:rsid w:val="0082367A"/>
    <w:rsid w:val="00850FB2"/>
    <w:rsid w:val="008524BB"/>
    <w:rsid w:val="0085526C"/>
    <w:rsid w:val="0086186A"/>
    <w:rsid w:val="00861D2D"/>
    <w:rsid w:val="008655C4"/>
    <w:rsid w:val="00871467"/>
    <w:rsid w:val="008846FA"/>
    <w:rsid w:val="008848F3"/>
    <w:rsid w:val="008A4C1C"/>
    <w:rsid w:val="008A54C3"/>
    <w:rsid w:val="008A5A6D"/>
    <w:rsid w:val="008A5EDA"/>
    <w:rsid w:val="008B5B5A"/>
    <w:rsid w:val="008C1BF3"/>
    <w:rsid w:val="008C79B3"/>
    <w:rsid w:val="008E362C"/>
    <w:rsid w:val="008F0B4B"/>
    <w:rsid w:val="008F162B"/>
    <w:rsid w:val="008F5E59"/>
    <w:rsid w:val="008F6EAA"/>
    <w:rsid w:val="00903059"/>
    <w:rsid w:val="0090330F"/>
    <w:rsid w:val="00915A1E"/>
    <w:rsid w:val="00921FA1"/>
    <w:rsid w:val="00922E81"/>
    <w:rsid w:val="00924EC2"/>
    <w:rsid w:val="00932F4F"/>
    <w:rsid w:val="00942862"/>
    <w:rsid w:val="0095091B"/>
    <w:rsid w:val="00960FE8"/>
    <w:rsid w:val="0097381D"/>
    <w:rsid w:val="0097669D"/>
    <w:rsid w:val="00981B71"/>
    <w:rsid w:val="00982134"/>
    <w:rsid w:val="009940E0"/>
    <w:rsid w:val="009C3EC1"/>
    <w:rsid w:val="009D3D1C"/>
    <w:rsid w:val="009D7021"/>
    <w:rsid w:val="009E01EC"/>
    <w:rsid w:val="009E5B83"/>
    <w:rsid w:val="009E6F0F"/>
    <w:rsid w:val="009F2A31"/>
    <w:rsid w:val="009F2DE9"/>
    <w:rsid w:val="009F5C40"/>
    <w:rsid w:val="009F6012"/>
    <w:rsid w:val="009F7F7F"/>
    <w:rsid w:val="00A051AC"/>
    <w:rsid w:val="00A10F25"/>
    <w:rsid w:val="00A11548"/>
    <w:rsid w:val="00A1591D"/>
    <w:rsid w:val="00A23E6E"/>
    <w:rsid w:val="00A24D77"/>
    <w:rsid w:val="00A304FF"/>
    <w:rsid w:val="00A371A5"/>
    <w:rsid w:val="00A377B9"/>
    <w:rsid w:val="00A4078C"/>
    <w:rsid w:val="00A46C5A"/>
    <w:rsid w:val="00A50257"/>
    <w:rsid w:val="00A527EB"/>
    <w:rsid w:val="00A64A8A"/>
    <w:rsid w:val="00A661A6"/>
    <w:rsid w:val="00A66406"/>
    <w:rsid w:val="00A75A3E"/>
    <w:rsid w:val="00A81033"/>
    <w:rsid w:val="00A9101A"/>
    <w:rsid w:val="00AA1C5A"/>
    <w:rsid w:val="00AA659E"/>
    <w:rsid w:val="00AA74D9"/>
    <w:rsid w:val="00AA7980"/>
    <w:rsid w:val="00AB786E"/>
    <w:rsid w:val="00AC188E"/>
    <w:rsid w:val="00AC5DC3"/>
    <w:rsid w:val="00AC69F4"/>
    <w:rsid w:val="00AC7964"/>
    <w:rsid w:val="00AC7E9C"/>
    <w:rsid w:val="00AD36BF"/>
    <w:rsid w:val="00AD5093"/>
    <w:rsid w:val="00AD52AA"/>
    <w:rsid w:val="00AE120B"/>
    <w:rsid w:val="00AE3CBD"/>
    <w:rsid w:val="00AE52D1"/>
    <w:rsid w:val="00AE5D27"/>
    <w:rsid w:val="00AF0991"/>
    <w:rsid w:val="00AF22BE"/>
    <w:rsid w:val="00AF5B0F"/>
    <w:rsid w:val="00B058F4"/>
    <w:rsid w:val="00B07721"/>
    <w:rsid w:val="00B105FC"/>
    <w:rsid w:val="00B13680"/>
    <w:rsid w:val="00B14CC4"/>
    <w:rsid w:val="00B152F2"/>
    <w:rsid w:val="00B234FE"/>
    <w:rsid w:val="00B236CE"/>
    <w:rsid w:val="00B30E55"/>
    <w:rsid w:val="00B32BFE"/>
    <w:rsid w:val="00B3427E"/>
    <w:rsid w:val="00B34A85"/>
    <w:rsid w:val="00B35A15"/>
    <w:rsid w:val="00B35C9E"/>
    <w:rsid w:val="00B374FF"/>
    <w:rsid w:val="00B500AD"/>
    <w:rsid w:val="00B56204"/>
    <w:rsid w:val="00B56E98"/>
    <w:rsid w:val="00B66B7C"/>
    <w:rsid w:val="00B700BA"/>
    <w:rsid w:val="00B70E7A"/>
    <w:rsid w:val="00B71D2E"/>
    <w:rsid w:val="00B73E3F"/>
    <w:rsid w:val="00B83EAB"/>
    <w:rsid w:val="00B96198"/>
    <w:rsid w:val="00B961C0"/>
    <w:rsid w:val="00B9660D"/>
    <w:rsid w:val="00BA0103"/>
    <w:rsid w:val="00BA5115"/>
    <w:rsid w:val="00BB5316"/>
    <w:rsid w:val="00BB5DF1"/>
    <w:rsid w:val="00BB5FF6"/>
    <w:rsid w:val="00BB77A0"/>
    <w:rsid w:val="00BC10B7"/>
    <w:rsid w:val="00BC1B2E"/>
    <w:rsid w:val="00BC3674"/>
    <w:rsid w:val="00BD17B9"/>
    <w:rsid w:val="00BD5FFC"/>
    <w:rsid w:val="00BE40C4"/>
    <w:rsid w:val="00BE58A3"/>
    <w:rsid w:val="00BE68F9"/>
    <w:rsid w:val="00BF2694"/>
    <w:rsid w:val="00C06959"/>
    <w:rsid w:val="00C07A5F"/>
    <w:rsid w:val="00C10494"/>
    <w:rsid w:val="00C11EEA"/>
    <w:rsid w:val="00C12625"/>
    <w:rsid w:val="00C22DB2"/>
    <w:rsid w:val="00C338FD"/>
    <w:rsid w:val="00C34B89"/>
    <w:rsid w:val="00C423BC"/>
    <w:rsid w:val="00C435D4"/>
    <w:rsid w:val="00C46AF3"/>
    <w:rsid w:val="00C46FBC"/>
    <w:rsid w:val="00C53463"/>
    <w:rsid w:val="00C54CA9"/>
    <w:rsid w:val="00C64315"/>
    <w:rsid w:val="00C65CB4"/>
    <w:rsid w:val="00C8364B"/>
    <w:rsid w:val="00CA0B8D"/>
    <w:rsid w:val="00CC0AD9"/>
    <w:rsid w:val="00CC0FD3"/>
    <w:rsid w:val="00CC5CD3"/>
    <w:rsid w:val="00CC6F53"/>
    <w:rsid w:val="00CC7017"/>
    <w:rsid w:val="00CD3803"/>
    <w:rsid w:val="00CD41D6"/>
    <w:rsid w:val="00CE1ACE"/>
    <w:rsid w:val="00CE7748"/>
    <w:rsid w:val="00CF07D0"/>
    <w:rsid w:val="00CF1686"/>
    <w:rsid w:val="00D02A8B"/>
    <w:rsid w:val="00D031D4"/>
    <w:rsid w:val="00D04C0C"/>
    <w:rsid w:val="00D05068"/>
    <w:rsid w:val="00D11103"/>
    <w:rsid w:val="00D15084"/>
    <w:rsid w:val="00D249F5"/>
    <w:rsid w:val="00D367EB"/>
    <w:rsid w:val="00D42E60"/>
    <w:rsid w:val="00D44A78"/>
    <w:rsid w:val="00D4618C"/>
    <w:rsid w:val="00D46DCF"/>
    <w:rsid w:val="00D47A23"/>
    <w:rsid w:val="00D55D59"/>
    <w:rsid w:val="00D56E25"/>
    <w:rsid w:val="00D648DB"/>
    <w:rsid w:val="00D70462"/>
    <w:rsid w:val="00D83C26"/>
    <w:rsid w:val="00D8437C"/>
    <w:rsid w:val="00D933FE"/>
    <w:rsid w:val="00D93663"/>
    <w:rsid w:val="00D94665"/>
    <w:rsid w:val="00DA4D71"/>
    <w:rsid w:val="00DA5323"/>
    <w:rsid w:val="00DA5F00"/>
    <w:rsid w:val="00DA677A"/>
    <w:rsid w:val="00DC0D6B"/>
    <w:rsid w:val="00DC3463"/>
    <w:rsid w:val="00DD06EF"/>
    <w:rsid w:val="00DD3D30"/>
    <w:rsid w:val="00DD6E25"/>
    <w:rsid w:val="00DE0A24"/>
    <w:rsid w:val="00DE25C5"/>
    <w:rsid w:val="00DF4F8D"/>
    <w:rsid w:val="00DF5B3A"/>
    <w:rsid w:val="00E01D3F"/>
    <w:rsid w:val="00E022CD"/>
    <w:rsid w:val="00E13C85"/>
    <w:rsid w:val="00E153A1"/>
    <w:rsid w:val="00E20AEA"/>
    <w:rsid w:val="00E3191A"/>
    <w:rsid w:val="00E34FC7"/>
    <w:rsid w:val="00E35F42"/>
    <w:rsid w:val="00E400AC"/>
    <w:rsid w:val="00E414F8"/>
    <w:rsid w:val="00E5493C"/>
    <w:rsid w:val="00E54F6A"/>
    <w:rsid w:val="00E62640"/>
    <w:rsid w:val="00E6279E"/>
    <w:rsid w:val="00E62DE1"/>
    <w:rsid w:val="00E7252B"/>
    <w:rsid w:val="00E744C5"/>
    <w:rsid w:val="00E808BD"/>
    <w:rsid w:val="00E834C5"/>
    <w:rsid w:val="00E843F2"/>
    <w:rsid w:val="00E849E0"/>
    <w:rsid w:val="00E9208A"/>
    <w:rsid w:val="00E96CD0"/>
    <w:rsid w:val="00E97D02"/>
    <w:rsid w:val="00EA1C8C"/>
    <w:rsid w:val="00EA1CFA"/>
    <w:rsid w:val="00EA6313"/>
    <w:rsid w:val="00EA7800"/>
    <w:rsid w:val="00EB217F"/>
    <w:rsid w:val="00EC210F"/>
    <w:rsid w:val="00EC2407"/>
    <w:rsid w:val="00EC34FF"/>
    <w:rsid w:val="00ED06B6"/>
    <w:rsid w:val="00ED25A8"/>
    <w:rsid w:val="00EE014C"/>
    <w:rsid w:val="00EE0928"/>
    <w:rsid w:val="00EE0B54"/>
    <w:rsid w:val="00EE1D6D"/>
    <w:rsid w:val="00EE5B4A"/>
    <w:rsid w:val="00F0260E"/>
    <w:rsid w:val="00F03170"/>
    <w:rsid w:val="00F06139"/>
    <w:rsid w:val="00F10718"/>
    <w:rsid w:val="00F21D87"/>
    <w:rsid w:val="00F2255B"/>
    <w:rsid w:val="00F32D23"/>
    <w:rsid w:val="00F34A7F"/>
    <w:rsid w:val="00F3533F"/>
    <w:rsid w:val="00F42FBD"/>
    <w:rsid w:val="00F45A1B"/>
    <w:rsid w:val="00F46E0D"/>
    <w:rsid w:val="00F56302"/>
    <w:rsid w:val="00F6107B"/>
    <w:rsid w:val="00F6551C"/>
    <w:rsid w:val="00F670DF"/>
    <w:rsid w:val="00F75702"/>
    <w:rsid w:val="00F84D36"/>
    <w:rsid w:val="00F87D8C"/>
    <w:rsid w:val="00F92835"/>
    <w:rsid w:val="00F95ABB"/>
    <w:rsid w:val="00FA7F4C"/>
    <w:rsid w:val="00FB7764"/>
    <w:rsid w:val="00FC3301"/>
    <w:rsid w:val="00FC6DF3"/>
    <w:rsid w:val="00FD2F8E"/>
    <w:rsid w:val="00FD46CA"/>
    <w:rsid w:val="00FD5897"/>
    <w:rsid w:val="00FD5FA7"/>
    <w:rsid w:val="00FE0EC3"/>
    <w:rsid w:val="00FE69B2"/>
    <w:rsid w:val="00FE7BC7"/>
    <w:rsid w:val="00FF4461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FDF1"/>
  <w15:docId w15:val="{257F4FA9-2374-4567-97C5-6AE9B09E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9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F33"/>
  </w:style>
  <w:style w:type="character" w:styleId="Emphasis">
    <w:name w:val="Emphasis"/>
    <w:basedOn w:val="DefaultParagraphFont"/>
    <w:uiPriority w:val="20"/>
    <w:qFormat/>
    <w:rsid w:val="001D2F33"/>
    <w:rPr>
      <w:i/>
      <w:iCs/>
    </w:rPr>
  </w:style>
  <w:style w:type="paragraph" w:styleId="NormalWeb">
    <w:name w:val="Normal (Web)"/>
    <w:basedOn w:val="Normal"/>
    <w:rsid w:val="00C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32AD-CFCF-416A-BBE6-9103A2C9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alesya</dc:creator>
  <cp:lastModifiedBy> </cp:lastModifiedBy>
  <cp:revision>2</cp:revision>
  <cp:lastPrinted>2018-02-07T01:21:00Z</cp:lastPrinted>
  <dcterms:created xsi:type="dcterms:W3CDTF">2020-11-08T20:12:00Z</dcterms:created>
  <dcterms:modified xsi:type="dcterms:W3CDTF">2020-11-08T20:12:00Z</dcterms:modified>
</cp:coreProperties>
</file>