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D4" w:rsidRDefault="005445C7" w:rsidP="00EF252E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5445C7">
        <w:rPr>
          <w:b/>
          <w:color w:val="000000"/>
          <w:sz w:val="28"/>
          <w:szCs w:val="28"/>
        </w:rPr>
        <w:t xml:space="preserve">ИСПОЛЬЗОВАНИЕ </w:t>
      </w:r>
      <w:proofErr w:type="gramStart"/>
      <w:r w:rsidRPr="005445C7">
        <w:rPr>
          <w:b/>
          <w:color w:val="000000"/>
          <w:sz w:val="28"/>
          <w:szCs w:val="28"/>
        </w:rPr>
        <w:t>ИНТЕЛЛЕКТ-КАРТ</w:t>
      </w:r>
      <w:proofErr w:type="gramEnd"/>
      <w:r w:rsidR="00044C2A" w:rsidRPr="005445C7">
        <w:rPr>
          <w:b/>
          <w:color w:val="000000"/>
          <w:sz w:val="28"/>
          <w:szCs w:val="28"/>
        </w:rPr>
        <w:t xml:space="preserve"> КАК МЕТОДА</w:t>
      </w:r>
      <w:r w:rsidR="00A41166" w:rsidRPr="005445C7">
        <w:rPr>
          <w:b/>
          <w:color w:val="000000"/>
          <w:sz w:val="28"/>
          <w:szCs w:val="28"/>
        </w:rPr>
        <w:t xml:space="preserve"> </w:t>
      </w:r>
      <w:r w:rsidRPr="005445C7">
        <w:rPr>
          <w:b/>
          <w:color w:val="000000"/>
          <w:sz w:val="28"/>
          <w:szCs w:val="28"/>
        </w:rPr>
        <w:t>ВИЗУАЛИЗАЦИИ</w:t>
      </w:r>
      <w:r w:rsidR="0025365E" w:rsidRPr="005445C7">
        <w:rPr>
          <w:b/>
          <w:color w:val="000000"/>
          <w:sz w:val="28"/>
          <w:szCs w:val="28"/>
        </w:rPr>
        <w:t xml:space="preserve"> </w:t>
      </w:r>
      <w:r w:rsidR="00044C2A" w:rsidRPr="005445C7">
        <w:rPr>
          <w:b/>
          <w:color w:val="000000"/>
          <w:sz w:val="28"/>
          <w:szCs w:val="28"/>
        </w:rPr>
        <w:t>ИНФОРМАЦИИ В РАБОТЕ С ДЕТЬМИ ДОШКОЛЬНОГО ВОЗРАСТА С НАРУШЕНИЯМИ РЕЧИ</w:t>
      </w:r>
      <w:bookmarkEnd w:id="0"/>
    </w:p>
    <w:p w:rsidR="005445C7" w:rsidRDefault="005445C7" w:rsidP="00EF252E">
      <w:pPr>
        <w:spacing w:after="0" w:line="240" w:lineRule="auto"/>
        <w:jc w:val="both"/>
        <w:rPr>
          <w:rFonts w:ascii="Times New Roman" w:eastAsia="Times New Roman" w:hAnsi="Times New Roman" w:cs="+mn-cs"/>
          <w:bCs/>
          <w:i/>
          <w:iCs/>
          <w:color w:val="000000"/>
          <w:kern w:val="24"/>
          <w:sz w:val="28"/>
          <w:szCs w:val="28"/>
          <w:lang w:eastAsia="ru-RU"/>
        </w:rPr>
      </w:pPr>
    </w:p>
    <w:p w:rsidR="00A41166" w:rsidRPr="00A550E9" w:rsidRDefault="00A41166" w:rsidP="00EF2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>Развитие речи</w:t>
      </w:r>
      <w:r w:rsidRPr="00A550E9">
        <w:rPr>
          <w:rFonts w:ascii="Times New Roman" w:eastAsia="Times New Roman" w:hAnsi="Times New Roman" w:cs="+mn-cs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является одним из самых важных условий развития личности ребёнка в дошкольном возрасте. Следовательно, перед учителем-логопедом стоит большое количество коррекционных задач: сочетать коррекцию произношения с развитием фонематического восприятия, развивать познавательные процессы, обогащать и активизировать словарный запас детей, и многое другое. Поэтому, всё чаще специалистам приходится задумываться</w:t>
      </w:r>
      <w:r w:rsidR="0052299E"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,</w:t>
      </w: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как помочь охватить</w:t>
      </w:r>
      <w:r w:rsidR="005445C7"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весь объем информации, обрушивающийся на детей.</w:t>
      </w:r>
    </w:p>
    <w:p w:rsidR="00A41166" w:rsidRPr="00A550E9" w:rsidRDefault="00A41166" w:rsidP="00EF2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Практика показывает, что дети с нарушениями речи особенно затрудняются при выполнении традиционно принятых в логопедической работе упражнений: им трудно описывать предметы по плану, составлять рассказы </w:t>
      </w:r>
      <w:proofErr w:type="gramStart"/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по</w:t>
      </w:r>
      <w:proofErr w:type="gramEnd"/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опорным словам. Поэт</w:t>
      </w:r>
      <w:r w:rsidR="005445C7"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ому, необходимо находить новые </w:t>
      </w: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вспомогательные средства, облегчающие и направляющие процесс становления у ребенка развернутого смыслового высказывания.</w:t>
      </w:r>
    </w:p>
    <w:p w:rsidR="00A41166" w:rsidRPr="00A550E9" w:rsidRDefault="005445C7" w:rsidP="00EF2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Одним </w:t>
      </w:r>
      <w:proofErr w:type="gramStart"/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из</w:t>
      </w:r>
      <w:proofErr w:type="gramEnd"/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эффективным</w:t>
      </w:r>
      <w:proofErr w:type="gramEnd"/>
      <w:r w:rsidR="00A41166"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методов визуализации информации является использование интеллектуальных карт. </w:t>
      </w:r>
      <w:r w:rsidR="00A41166" w:rsidRPr="00A550E9">
        <w:rPr>
          <w:rFonts w:ascii="Times New Roman" w:eastAsia="Times New Roman" w:hAnsi="Times New Roman" w:cs="+mn-cs"/>
          <w:bCs/>
          <w:iCs/>
          <w:kern w:val="24"/>
          <w:sz w:val="28"/>
          <w:szCs w:val="28"/>
          <w:lang w:eastAsia="ru-RU"/>
        </w:rPr>
        <w:t xml:space="preserve">Интеллект-карта </w:t>
      </w:r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 xml:space="preserve">(с английского </w:t>
      </w:r>
      <w:proofErr w:type="spellStart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>mind</w:t>
      </w:r>
      <w:proofErr w:type="spellEnd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>map</w:t>
      </w:r>
      <w:proofErr w:type="spellEnd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 xml:space="preserve"> можно перевести как карта мыслей, или интеллект-карта. «</w:t>
      </w:r>
      <w:proofErr w:type="spellStart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>mind</w:t>
      </w:r>
      <w:proofErr w:type="spellEnd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>»-«ум», «</w:t>
      </w:r>
      <w:proofErr w:type="spellStart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>map</w:t>
      </w:r>
      <w:proofErr w:type="spellEnd"/>
      <w:r w:rsidR="00A41166" w:rsidRPr="00A550E9">
        <w:rPr>
          <w:rFonts w:ascii="Times New Roman" w:eastAsia="Times New Roman" w:hAnsi="Times New Roman" w:cs="+mn-cs"/>
          <w:bCs/>
          <w:iCs/>
          <w:color w:val="000000"/>
          <w:kern w:val="24"/>
          <w:sz w:val="28"/>
          <w:szCs w:val="28"/>
          <w:lang w:eastAsia="ru-RU"/>
        </w:rPr>
        <w:t>»-«карта»)</w:t>
      </w: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–</w:t>
      </w:r>
      <w:r w:rsidR="00A41166"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это уникальный и простой метод запоминания изучаемого материала</w:t>
      </w:r>
      <w:r w:rsidR="00EF252E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</w:t>
      </w:r>
      <w:r w:rsidR="00EF252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[1]</w:t>
      </w:r>
      <w:r w:rsidR="00A41166"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. Такие карты </w:t>
      </w:r>
      <w:r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помогают легко, увлекательно и </w:t>
      </w:r>
      <w:r w:rsidR="00A41166" w:rsidRPr="00A550E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наглядно запомнить всю информацию.</w:t>
      </w:r>
    </w:p>
    <w:p w:rsidR="0052299E" w:rsidRPr="00A550E9" w:rsidRDefault="0052299E" w:rsidP="00EF25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550E9">
        <w:rPr>
          <w:rFonts w:cs="+mn-cs"/>
          <w:bCs/>
          <w:kern w:val="24"/>
          <w:sz w:val="28"/>
          <w:szCs w:val="28"/>
        </w:rPr>
        <w:t xml:space="preserve">Интеллект-карта </w:t>
      </w:r>
      <w:r w:rsidRPr="00A550E9">
        <w:rPr>
          <w:rFonts w:cs="+mn-cs"/>
          <w:color w:val="000000"/>
          <w:kern w:val="24"/>
          <w:sz w:val="28"/>
          <w:szCs w:val="28"/>
        </w:rPr>
        <w:t>позволяет получать, обобщать и проверять знания; учит выделять главное, обобщать, систематизировать; способствует обучению, концентрации внимания, запоминанию, мышлению, мотивации; развивает память, мышление, воображение.</w:t>
      </w:r>
      <w:proofErr w:type="gramEnd"/>
    </w:p>
    <w:p w:rsidR="0052299E" w:rsidRPr="00A550E9" w:rsidRDefault="0052299E" w:rsidP="00EF252E">
      <w:pPr>
        <w:pStyle w:val="a3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A550E9">
        <w:rPr>
          <w:color w:val="000000"/>
          <w:sz w:val="28"/>
          <w:szCs w:val="28"/>
        </w:rPr>
        <w:t xml:space="preserve">Я взяла метод </w:t>
      </w:r>
      <w:proofErr w:type="gramStart"/>
      <w:r w:rsidRPr="00A550E9">
        <w:rPr>
          <w:color w:val="000000"/>
          <w:sz w:val="28"/>
          <w:szCs w:val="28"/>
        </w:rPr>
        <w:t>интеллект-карт</w:t>
      </w:r>
      <w:proofErr w:type="gramEnd"/>
      <w:r w:rsidRPr="00A550E9">
        <w:rPr>
          <w:color w:val="000000"/>
          <w:sz w:val="28"/>
          <w:szCs w:val="28"/>
        </w:rPr>
        <w:t xml:space="preserve"> как идею и адаптировала в логопедической работе с детьми с речевыми нарушениями. Этот метод используется в разных сферах деятельности, а также и в образовании. Особенно эффективен для дошкольников, так как у них преимущественно развито наглядно-действенное мышление, память носит непроизвольный характер, а мыслительные задачи решаются с преобладающей ролью внешних средств, наглядный материал усваивается вербально.</w:t>
      </w:r>
    </w:p>
    <w:p w:rsidR="0052299E" w:rsidRPr="00A550E9" w:rsidRDefault="0052299E" w:rsidP="00EF25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0E9">
        <w:rPr>
          <w:rFonts w:cs="+mn-cs"/>
          <w:color w:val="000000"/>
          <w:kern w:val="24"/>
          <w:sz w:val="28"/>
          <w:szCs w:val="28"/>
        </w:rPr>
        <w:t xml:space="preserve">В изготовлении интеллектуальной карты </w:t>
      </w:r>
      <w:r w:rsidR="00855F8C" w:rsidRPr="00A550E9">
        <w:rPr>
          <w:rFonts w:cs="+mn-cs"/>
          <w:color w:val="000000"/>
          <w:kern w:val="24"/>
          <w:sz w:val="28"/>
          <w:szCs w:val="28"/>
        </w:rPr>
        <w:t xml:space="preserve">я </w:t>
      </w:r>
      <w:r w:rsidR="005B6002" w:rsidRPr="00A550E9">
        <w:rPr>
          <w:rFonts w:cs="+mn-cs"/>
          <w:color w:val="000000"/>
          <w:kern w:val="24"/>
          <w:sz w:val="28"/>
          <w:szCs w:val="28"/>
        </w:rPr>
        <w:t>использую</w:t>
      </w:r>
      <w:r w:rsidRPr="00A550E9">
        <w:rPr>
          <w:rFonts w:cs="+mn-cs"/>
          <w:color w:val="000000"/>
          <w:kern w:val="24"/>
          <w:sz w:val="28"/>
          <w:szCs w:val="28"/>
        </w:rPr>
        <w:t xml:space="preserve"> картинки, рисунки, ассоциации. Такие </w:t>
      </w:r>
      <w:r w:rsidR="005B6002" w:rsidRPr="00A550E9">
        <w:rPr>
          <w:rFonts w:cs="+mn-cs"/>
          <w:color w:val="000000"/>
          <w:kern w:val="24"/>
          <w:sz w:val="28"/>
          <w:szCs w:val="28"/>
        </w:rPr>
        <w:t>карты экономят время</w:t>
      </w:r>
      <w:r w:rsidR="00985B56" w:rsidRPr="00A550E9">
        <w:rPr>
          <w:rFonts w:cs="+mn-cs"/>
          <w:color w:val="000000"/>
          <w:kern w:val="24"/>
          <w:sz w:val="28"/>
          <w:szCs w:val="28"/>
        </w:rPr>
        <w:t xml:space="preserve"> на занятии: дети</w:t>
      </w:r>
      <w:r w:rsidRPr="00A550E9">
        <w:rPr>
          <w:rFonts w:cs="+mn-cs"/>
          <w:color w:val="000000"/>
          <w:kern w:val="24"/>
          <w:sz w:val="28"/>
          <w:szCs w:val="28"/>
        </w:rPr>
        <w:t xml:space="preserve"> вид</w:t>
      </w:r>
      <w:r w:rsidR="00EF252E">
        <w:rPr>
          <w:rFonts w:cs="+mn-cs"/>
          <w:color w:val="000000"/>
          <w:kern w:val="24"/>
          <w:sz w:val="28"/>
          <w:szCs w:val="28"/>
        </w:rPr>
        <w:t>я</w:t>
      </w:r>
      <w:r w:rsidRPr="00A550E9">
        <w:rPr>
          <w:rFonts w:cs="+mn-cs"/>
          <w:color w:val="000000"/>
          <w:kern w:val="24"/>
          <w:sz w:val="28"/>
          <w:szCs w:val="28"/>
        </w:rPr>
        <w:t xml:space="preserve">т перед собой </w:t>
      </w:r>
      <w:r w:rsidR="00676FC3" w:rsidRPr="00A550E9">
        <w:rPr>
          <w:rFonts w:cs="+mn-cs"/>
          <w:color w:val="000000"/>
          <w:kern w:val="24"/>
          <w:sz w:val="28"/>
          <w:szCs w:val="28"/>
        </w:rPr>
        <w:t>наглядную схему, которая помогает</w:t>
      </w:r>
      <w:r w:rsidR="00985B56" w:rsidRPr="00A550E9">
        <w:rPr>
          <w:rFonts w:cs="+mn-cs"/>
          <w:color w:val="000000"/>
          <w:kern w:val="24"/>
          <w:sz w:val="28"/>
          <w:szCs w:val="28"/>
        </w:rPr>
        <w:t xml:space="preserve"> им</w:t>
      </w:r>
      <w:r w:rsidRPr="00A550E9">
        <w:rPr>
          <w:rFonts w:cs="+mn-cs"/>
          <w:color w:val="000000"/>
          <w:kern w:val="24"/>
          <w:sz w:val="28"/>
          <w:szCs w:val="28"/>
        </w:rPr>
        <w:t xml:space="preserve"> правильно обобщить, классифи</w:t>
      </w:r>
      <w:r w:rsidR="005B6002" w:rsidRPr="00A550E9">
        <w:rPr>
          <w:rFonts w:cs="+mn-cs"/>
          <w:color w:val="000000"/>
          <w:kern w:val="24"/>
          <w:sz w:val="28"/>
          <w:szCs w:val="28"/>
        </w:rPr>
        <w:t xml:space="preserve">цировать изучаемый материал. В </w:t>
      </w:r>
      <w:r w:rsidR="00985B56" w:rsidRPr="00A550E9">
        <w:rPr>
          <w:rFonts w:cs="+mn-cs"/>
          <w:color w:val="000000"/>
          <w:kern w:val="24"/>
          <w:sz w:val="28"/>
          <w:szCs w:val="28"/>
        </w:rPr>
        <w:t>центре карты пишу и выделяю главную идею</w:t>
      </w:r>
      <w:r w:rsidRPr="00A550E9">
        <w:rPr>
          <w:rFonts w:cs="+mn-cs"/>
          <w:color w:val="000000"/>
          <w:kern w:val="24"/>
          <w:sz w:val="28"/>
          <w:szCs w:val="28"/>
        </w:rPr>
        <w:t xml:space="preserve"> (например, название новой ле</w:t>
      </w:r>
      <w:r w:rsidR="00985B56" w:rsidRPr="00A550E9">
        <w:rPr>
          <w:rFonts w:cs="+mn-cs"/>
          <w:color w:val="000000"/>
          <w:kern w:val="24"/>
          <w:sz w:val="28"/>
          <w:szCs w:val="28"/>
        </w:rPr>
        <w:t>ксической темы). Далее вывожу</w:t>
      </w:r>
      <w:r w:rsidRPr="00A550E9">
        <w:rPr>
          <w:rFonts w:cs="+mn-cs"/>
          <w:color w:val="000000"/>
          <w:kern w:val="24"/>
          <w:sz w:val="28"/>
          <w:szCs w:val="28"/>
        </w:rPr>
        <w:t xml:space="preserve"> из «главной идеи» линии (ветви), каждая из которых выделяется под определенный рассматриваемый момент основной темы. Можно детализировать карту настолько, насколько это нужно для понимания темы.</w:t>
      </w:r>
    </w:p>
    <w:p w:rsidR="00855F8C" w:rsidRPr="00A550E9" w:rsidRDefault="0052299E" w:rsidP="00EF252E">
      <w:pPr>
        <w:pStyle w:val="a3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A550E9">
        <w:rPr>
          <w:rFonts w:cs="+mn-cs"/>
          <w:color w:val="000000"/>
          <w:kern w:val="24"/>
          <w:sz w:val="28"/>
          <w:szCs w:val="28"/>
        </w:rPr>
        <w:t xml:space="preserve">Применение данного метода </w:t>
      </w:r>
      <w:r w:rsidR="00985B56" w:rsidRPr="00A550E9">
        <w:rPr>
          <w:rFonts w:cs="+mn-cs"/>
          <w:color w:val="000000"/>
          <w:kern w:val="24"/>
          <w:sz w:val="28"/>
          <w:szCs w:val="28"/>
        </w:rPr>
        <w:t xml:space="preserve">визуализации </w:t>
      </w:r>
      <w:r w:rsidRPr="00A550E9">
        <w:rPr>
          <w:rFonts w:cs="+mn-cs"/>
          <w:color w:val="000000"/>
          <w:kern w:val="24"/>
          <w:sz w:val="28"/>
          <w:szCs w:val="28"/>
        </w:rPr>
        <w:t>в работе будет способствовать положительной динамике речевого развития детей с различными речевыми нарушениями.</w:t>
      </w:r>
    </w:p>
    <w:p w:rsidR="00855F8C" w:rsidRPr="00A550E9" w:rsidRDefault="00855F8C" w:rsidP="00EF252E">
      <w:pPr>
        <w:pStyle w:val="a3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A550E9">
        <w:rPr>
          <w:rFonts w:cs="+mn-cs"/>
          <w:color w:val="000000"/>
          <w:kern w:val="24"/>
          <w:sz w:val="28"/>
          <w:szCs w:val="28"/>
        </w:rPr>
        <w:lastRenderedPageBreak/>
        <w:t>Для создания максимально эффективной, привлекательной, интересной и запоминающейся интеллектуальной карты следует придерживаться следующих простых правил:</w:t>
      </w:r>
    </w:p>
    <w:p w:rsidR="00855F8C" w:rsidRPr="00855F8C" w:rsidRDefault="00855F8C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855F8C">
        <w:rPr>
          <w:rFonts w:cs="+mn-cs"/>
          <w:color w:val="000000"/>
          <w:kern w:val="24"/>
          <w:sz w:val="28"/>
          <w:szCs w:val="28"/>
        </w:rPr>
        <w:t>Располагать главную идею, предмет в центре листа. Лист лучше развернуть горизонтально, так останется больше места для рисунка.</w:t>
      </w:r>
    </w:p>
    <w:p w:rsidR="00855F8C" w:rsidRPr="00855F8C" w:rsidRDefault="00855F8C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855F8C">
        <w:rPr>
          <w:rFonts w:cs="+mn-cs"/>
          <w:color w:val="000000"/>
          <w:kern w:val="24"/>
          <w:sz w:val="28"/>
          <w:szCs w:val="28"/>
        </w:rPr>
        <w:t>Использовать только цветные карандаши (ручки, маркеры). Каждая ветвь от центрального объекта должна иметь отдельный цвет.</w:t>
      </w:r>
    </w:p>
    <w:p w:rsidR="00855F8C" w:rsidRPr="00855F8C" w:rsidRDefault="00855F8C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855F8C">
        <w:rPr>
          <w:rFonts w:cs="+mn-cs"/>
          <w:color w:val="000000"/>
          <w:kern w:val="24"/>
          <w:sz w:val="28"/>
          <w:szCs w:val="28"/>
        </w:rPr>
        <w:t xml:space="preserve">С центральной идеей следует соединять главные ветви </w:t>
      </w:r>
      <w:proofErr w:type="gramStart"/>
      <w:r w:rsidRPr="00855F8C">
        <w:rPr>
          <w:rFonts w:cs="+mn-cs"/>
          <w:color w:val="000000"/>
          <w:kern w:val="24"/>
          <w:sz w:val="28"/>
          <w:szCs w:val="28"/>
        </w:rPr>
        <w:t>интеллект-карты</w:t>
      </w:r>
      <w:proofErr w:type="gramEnd"/>
      <w:r w:rsidRPr="00855F8C">
        <w:rPr>
          <w:rFonts w:cs="+mn-cs"/>
          <w:color w:val="000000"/>
          <w:kern w:val="24"/>
          <w:sz w:val="28"/>
          <w:szCs w:val="28"/>
        </w:rPr>
        <w:t>, а с ними соединять ветви второго и последующих порядков. Лучше рисовать изогнутые ветви (как у дерева), чем прямые линии. Ветви не должны переплетаться с соседними ветвями.</w:t>
      </w:r>
    </w:p>
    <w:p w:rsidR="00855F8C" w:rsidRPr="00855F8C" w:rsidRDefault="00855F8C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855F8C">
        <w:rPr>
          <w:rFonts w:cs="+mn-cs"/>
          <w:color w:val="000000"/>
          <w:kern w:val="24"/>
          <w:sz w:val="28"/>
          <w:szCs w:val="28"/>
        </w:rPr>
        <w:t>Над каждой ветвью нужно писать только одно ключевое слово.</w:t>
      </w:r>
    </w:p>
    <w:p w:rsidR="00855F8C" w:rsidRPr="00855F8C" w:rsidRDefault="00855F8C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855F8C">
        <w:rPr>
          <w:rFonts w:cs="+mn-cs"/>
          <w:color w:val="000000"/>
          <w:kern w:val="24"/>
          <w:sz w:val="28"/>
          <w:szCs w:val="28"/>
        </w:rPr>
        <w:t>Использовать рисунки, картинки, аппликации и ассоциации. Это поможет детям лучше запомнить и усвоить новую информацию.</w:t>
      </w:r>
    </w:p>
    <w:p w:rsidR="00855F8C" w:rsidRPr="00C32402" w:rsidRDefault="00855F8C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855F8C">
        <w:rPr>
          <w:rFonts w:cs="+mn-cs"/>
          <w:color w:val="000000"/>
          <w:kern w:val="24"/>
          <w:sz w:val="28"/>
          <w:szCs w:val="28"/>
        </w:rPr>
        <w:t>Деталей на карте может быть бесконечное множество – столько, сколько нужно для полного понимания темы</w:t>
      </w:r>
      <w:r w:rsidR="00EF252E">
        <w:rPr>
          <w:rFonts w:cs="+mn-cs"/>
          <w:color w:val="000000"/>
          <w:kern w:val="24"/>
          <w:sz w:val="28"/>
          <w:szCs w:val="28"/>
        </w:rPr>
        <w:t xml:space="preserve"> </w:t>
      </w:r>
      <w:r w:rsidR="00EF252E">
        <w:rPr>
          <w:color w:val="000000"/>
          <w:kern w:val="24"/>
          <w:sz w:val="28"/>
          <w:szCs w:val="28"/>
        </w:rPr>
        <w:t>[2]</w:t>
      </w:r>
      <w:r w:rsidRPr="00855F8C">
        <w:rPr>
          <w:rFonts w:cs="+mn-cs"/>
          <w:color w:val="000000"/>
          <w:kern w:val="24"/>
          <w:sz w:val="28"/>
          <w:szCs w:val="28"/>
        </w:rPr>
        <w:t>.</w:t>
      </w:r>
    </w:p>
    <w:p w:rsidR="00C32402" w:rsidRDefault="00855F8C" w:rsidP="00EF252E">
      <w:pPr>
        <w:pStyle w:val="a3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C32402">
        <w:rPr>
          <w:bCs/>
          <w:sz w:val="28"/>
          <w:szCs w:val="28"/>
        </w:rPr>
        <w:t>Алгоритм её создания:</w:t>
      </w:r>
    </w:p>
    <w:p w:rsidR="00C32402" w:rsidRDefault="002E7CEA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proofErr w:type="gramStart"/>
      <w:r w:rsidRPr="00855F8C">
        <w:rPr>
          <w:sz w:val="28"/>
          <w:szCs w:val="28"/>
        </w:rPr>
        <w:t>Обозначение темы (Например</w:t>
      </w:r>
      <w:r w:rsidR="005445C7">
        <w:rPr>
          <w:sz w:val="28"/>
          <w:szCs w:val="28"/>
        </w:rPr>
        <w:t>:</w:t>
      </w:r>
      <w:proofErr w:type="gramEnd"/>
      <w:r w:rsidRPr="00855F8C">
        <w:rPr>
          <w:sz w:val="28"/>
          <w:szCs w:val="28"/>
        </w:rPr>
        <w:t xml:space="preserve"> </w:t>
      </w:r>
      <w:proofErr w:type="gramStart"/>
      <w:r w:rsidRPr="00855F8C">
        <w:rPr>
          <w:sz w:val="28"/>
          <w:szCs w:val="28"/>
        </w:rPr>
        <w:t>«Фрукты</w:t>
      </w:r>
      <w:r w:rsidR="005445C7">
        <w:rPr>
          <w:sz w:val="28"/>
          <w:szCs w:val="28"/>
        </w:rPr>
        <w:t>»</w:t>
      </w:r>
      <w:r w:rsidRPr="00855F8C">
        <w:rPr>
          <w:sz w:val="28"/>
          <w:szCs w:val="28"/>
        </w:rPr>
        <w:t>).</w:t>
      </w:r>
      <w:proofErr w:type="gramEnd"/>
    </w:p>
    <w:p w:rsidR="00C32402" w:rsidRDefault="002E7CEA" w:rsidP="00EF252E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  <w:sz w:val="28"/>
          <w:szCs w:val="28"/>
        </w:rPr>
      </w:pPr>
      <w:r w:rsidRPr="00855F8C">
        <w:rPr>
          <w:sz w:val="28"/>
          <w:szCs w:val="28"/>
        </w:rPr>
        <w:t xml:space="preserve">Детализация каждой </w:t>
      </w:r>
      <w:proofErr w:type="gramStart"/>
      <w:r w:rsidRPr="00855F8C">
        <w:rPr>
          <w:sz w:val="28"/>
          <w:szCs w:val="28"/>
        </w:rPr>
        <w:t>ветви</w:t>
      </w:r>
      <w:proofErr w:type="gramEnd"/>
      <w:r w:rsidRPr="00855F8C">
        <w:rPr>
          <w:sz w:val="28"/>
          <w:szCs w:val="28"/>
        </w:rPr>
        <w:t>: какие фрукты бывают, где растут, как выращивают, какой формы, цвета, вкусовые ощущения, как их можно использовать</w:t>
      </w:r>
      <w:r w:rsidR="00EF252E">
        <w:rPr>
          <w:sz w:val="28"/>
          <w:szCs w:val="28"/>
        </w:rPr>
        <w:t xml:space="preserve"> </w:t>
      </w:r>
      <w:r w:rsidR="00EF252E">
        <w:rPr>
          <w:color w:val="000000"/>
          <w:kern w:val="24"/>
          <w:sz w:val="28"/>
          <w:szCs w:val="28"/>
        </w:rPr>
        <w:t>[2]</w:t>
      </w:r>
      <w:r w:rsidRPr="00855F8C">
        <w:rPr>
          <w:sz w:val="28"/>
          <w:szCs w:val="28"/>
        </w:rPr>
        <w:t xml:space="preserve">. </w:t>
      </w:r>
    </w:p>
    <w:p w:rsidR="0052299E" w:rsidRPr="00A550E9" w:rsidRDefault="0052299E" w:rsidP="00EF25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50E9">
        <w:rPr>
          <w:rFonts w:cs="+mn-cs"/>
          <w:color w:val="000000"/>
          <w:kern w:val="24"/>
          <w:sz w:val="28"/>
          <w:szCs w:val="28"/>
        </w:rPr>
        <w:t xml:space="preserve">Введение </w:t>
      </w:r>
      <w:proofErr w:type="gramStart"/>
      <w:r w:rsidRPr="00A550E9">
        <w:rPr>
          <w:rFonts w:cs="+mn-cs"/>
          <w:color w:val="000000"/>
          <w:kern w:val="24"/>
          <w:sz w:val="28"/>
          <w:szCs w:val="28"/>
        </w:rPr>
        <w:t>интеллект-карт</w:t>
      </w:r>
      <w:proofErr w:type="gramEnd"/>
      <w:r w:rsidRPr="00A550E9">
        <w:rPr>
          <w:rFonts w:cs="+mn-cs"/>
          <w:color w:val="000000"/>
          <w:kern w:val="24"/>
          <w:sz w:val="28"/>
          <w:szCs w:val="28"/>
        </w:rPr>
        <w:t xml:space="preserve"> в логопедический процесс помогает решению ряда коррекционно-развивающих задач:</w:t>
      </w:r>
      <w:r w:rsidR="00A550E9" w:rsidRPr="00A550E9">
        <w:rPr>
          <w:rFonts w:cs="+mn-cs"/>
          <w:color w:val="000000"/>
          <w:kern w:val="24"/>
          <w:sz w:val="28"/>
          <w:szCs w:val="28"/>
        </w:rPr>
        <w:t xml:space="preserve"> </w:t>
      </w:r>
      <w:r w:rsidR="002E7CEA" w:rsidRPr="00A550E9">
        <w:rPr>
          <w:rFonts w:cs="+mn-cs"/>
          <w:color w:val="000000"/>
          <w:kern w:val="24"/>
          <w:sz w:val="28"/>
          <w:szCs w:val="28"/>
        </w:rPr>
        <w:t>р</w:t>
      </w:r>
      <w:r w:rsidRPr="00A550E9">
        <w:rPr>
          <w:rFonts w:cs="+mn-cs"/>
          <w:color w:val="000000"/>
          <w:kern w:val="24"/>
          <w:sz w:val="28"/>
          <w:szCs w:val="28"/>
        </w:rPr>
        <w:t xml:space="preserve">азвивать </w:t>
      </w:r>
      <w:proofErr w:type="spellStart"/>
      <w:r w:rsidRPr="00A550E9">
        <w:rPr>
          <w:rFonts w:cs="+mn-cs"/>
          <w:color w:val="000000"/>
          <w:kern w:val="24"/>
          <w:sz w:val="28"/>
          <w:szCs w:val="28"/>
        </w:rPr>
        <w:t>импрессивную</w:t>
      </w:r>
      <w:proofErr w:type="spellEnd"/>
      <w:r w:rsidRPr="00A550E9">
        <w:rPr>
          <w:rFonts w:cs="+mn-cs"/>
          <w:color w:val="000000"/>
          <w:kern w:val="24"/>
          <w:sz w:val="28"/>
          <w:szCs w:val="28"/>
        </w:rPr>
        <w:t xml:space="preserve"> и экспрессивную речь детей;</w:t>
      </w:r>
      <w:r w:rsidR="00A550E9" w:rsidRPr="00A550E9">
        <w:rPr>
          <w:rFonts w:cs="+mn-cs"/>
          <w:color w:val="000000"/>
          <w:kern w:val="24"/>
          <w:sz w:val="28"/>
          <w:szCs w:val="28"/>
        </w:rPr>
        <w:t xml:space="preserve"> </w:t>
      </w:r>
      <w:r w:rsidR="002E7CEA" w:rsidRPr="00A550E9">
        <w:rPr>
          <w:rFonts w:cs="+mn-cs"/>
          <w:color w:val="000000"/>
          <w:kern w:val="24"/>
          <w:sz w:val="28"/>
          <w:szCs w:val="28"/>
        </w:rPr>
        <w:t>а</w:t>
      </w:r>
      <w:r w:rsidRPr="00A550E9">
        <w:rPr>
          <w:rFonts w:cs="+mn-cs"/>
          <w:color w:val="000000"/>
          <w:kern w:val="24"/>
          <w:sz w:val="28"/>
          <w:szCs w:val="28"/>
        </w:rPr>
        <w:t>ктуализировать предметный, качественный и глагольный словарь детей;</w:t>
      </w:r>
      <w:r w:rsidR="00A550E9" w:rsidRPr="00A550E9">
        <w:rPr>
          <w:rFonts w:cs="+mn-cs"/>
          <w:color w:val="000000"/>
          <w:kern w:val="24"/>
          <w:sz w:val="28"/>
          <w:szCs w:val="28"/>
        </w:rPr>
        <w:t xml:space="preserve"> </w:t>
      </w:r>
      <w:r w:rsidR="002E7CEA" w:rsidRPr="00A550E9">
        <w:rPr>
          <w:rFonts w:cs="+mn-cs"/>
          <w:color w:val="000000"/>
          <w:kern w:val="24"/>
          <w:sz w:val="28"/>
          <w:szCs w:val="28"/>
        </w:rPr>
        <w:t>з</w:t>
      </w:r>
      <w:r w:rsidRPr="00A550E9">
        <w:rPr>
          <w:rFonts w:cs="+mn-cs"/>
          <w:color w:val="000000"/>
          <w:kern w:val="24"/>
          <w:sz w:val="28"/>
          <w:szCs w:val="28"/>
        </w:rPr>
        <w:t>акреплять обобщающие понятия;</w:t>
      </w:r>
      <w:r w:rsidR="00A550E9" w:rsidRPr="00A550E9">
        <w:rPr>
          <w:rFonts w:cs="+mn-cs"/>
          <w:color w:val="000000"/>
          <w:kern w:val="24"/>
          <w:sz w:val="28"/>
          <w:szCs w:val="28"/>
        </w:rPr>
        <w:t xml:space="preserve"> </w:t>
      </w:r>
      <w:r w:rsidR="002E7CEA" w:rsidRPr="00A550E9">
        <w:rPr>
          <w:rFonts w:cs="+mn-cs"/>
          <w:color w:val="000000"/>
          <w:kern w:val="24"/>
          <w:sz w:val="28"/>
          <w:szCs w:val="28"/>
        </w:rPr>
        <w:t>р</w:t>
      </w:r>
      <w:r w:rsidRPr="00A550E9">
        <w:rPr>
          <w:rFonts w:cs="+mn-cs"/>
          <w:color w:val="000000"/>
          <w:kern w:val="24"/>
          <w:sz w:val="28"/>
          <w:szCs w:val="28"/>
        </w:rPr>
        <w:t>азвивать навыки построения предложений.</w:t>
      </w:r>
    </w:p>
    <w:p w:rsidR="004618BC" w:rsidRPr="00A550E9" w:rsidRDefault="004618BC" w:rsidP="00EF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E9">
        <w:rPr>
          <w:rFonts w:ascii="Times New Roman" w:hAnsi="Times New Roman" w:cs="Times New Roman"/>
          <w:bCs/>
          <w:sz w:val="28"/>
          <w:szCs w:val="28"/>
        </w:rPr>
        <w:t>В коррекционной работе я использую</w:t>
      </w:r>
      <w:r w:rsidR="00A550E9">
        <w:rPr>
          <w:rFonts w:ascii="Times New Roman" w:hAnsi="Times New Roman" w:cs="Times New Roman"/>
          <w:bCs/>
          <w:sz w:val="28"/>
          <w:szCs w:val="28"/>
        </w:rPr>
        <w:t xml:space="preserve"> карты в следующих</w:t>
      </w:r>
      <w:r w:rsidRPr="00A550E9">
        <w:rPr>
          <w:rFonts w:ascii="Times New Roman" w:hAnsi="Times New Roman" w:cs="Times New Roman"/>
          <w:bCs/>
          <w:sz w:val="28"/>
          <w:szCs w:val="28"/>
        </w:rPr>
        <w:t xml:space="preserve"> направлениях:</w:t>
      </w:r>
    </w:p>
    <w:p w:rsidR="004618BC" w:rsidRPr="00A550E9" w:rsidRDefault="004618BC" w:rsidP="00EF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E9">
        <w:rPr>
          <w:rFonts w:ascii="Times New Roman" w:hAnsi="Times New Roman" w:cs="Times New Roman"/>
          <w:sz w:val="28"/>
          <w:szCs w:val="28"/>
        </w:rPr>
        <w:t>1.</w:t>
      </w:r>
      <w:r w:rsidRPr="00A550E9">
        <w:rPr>
          <w:rFonts w:ascii="Times New Roman" w:hAnsi="Times New Roman" w:cs="Times New Roman"/>
          <w:bCs/>
          <w:iCs/>
          <w:sz w:val="28"/>
          <w:szCs w:val="28"/>
        </w:rPr>
        <w:t>Закрепление материала по лексическим темам</w:t>
      </w:r>
      <w:r w:rsidRPr="00A550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>(например: времена года,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 домашние животные, профессии и </w:t>
      </w:r>
      <w:r w:rsidRPr="00A550E9">
        <w:rPr>
          <w:rFonts w:ascii="Times New Roman" w:hAnsi="Times New Roman" w:cs="Times New Roman"/>
          <w:sz w:val="28"/>
          <w:szCs w:val="28"/>
        </w:rPr>
        <w:t>т.п</w:t>
      </w:r>
      <w:r w:rsidR="005445C7" w:rsidRPr="00A550E9">
        <w:rPr>
          <w:rFonts w:ascii="Times New Roman" w:hAnsi="Times New Roman" w:cs="Times New Roman"/>
          <w:sz w:val="28"/>
          <w:szCs w:val="28"/>
        </w:rPr>
        <w:t>.</w:t>
      </w:r>
      <w:r w:rsidRPr="00A550E9">
        <w:rPr>
          <w:rFonts w:ascii="Times New Roman" w:hAnsi="Times New Roman" w:cs="Times New Roman"/>
          <w:sz w:val="28"/>
          <w:szCs w:val="28"/>
        </w:rPr>
        <w:t>). Взаимодействуя с картой, дети с нарушениями речи усваивают значение слов,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 xml:space="preserve">учатся обобщать и классифицировать, пополняют активный и пассивный словарь. </w:t>
      </w:r>
      <w:r w:rsidRPr="00A550E9">
        <w:rPr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>При проведении работы по развитию лексики необходимо отметить роль интеллектуальных карт в соотнесении слова и образа, которое характеризует качественную сторону словарного запаса. Только на этой основе впоследствии становится возможным овладение обобщенным</w:t>
      </w:r>
      <w:r w:rsidR="00BB6A16" w:rsidRPr="00A550E9">
        <w:rPr>
          <w:rFonts w:ascii="Times New Roman" w:hAnsi="Times New Roman" w:cs="Times New Roman"/>
          <w:sz w:val="28"/>
          <w:szCs w:val="28"/>
        </w:rPr>
        <w:t xml:space="preserve"> значением слов независимо от конкретных ситуаций. На занятиях можно предложить дошкольнику самому составить интеллект-карту.</w:t>
      </w:r>
    </w:p>
    <w:p w:rsidR="004618BC" w:rsidRPr="00A550E9" w:rsidRDefault="004618BC" w:rsidP="00EF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E9">
        <w:rPr>
          <w:rFonts w:ascii="Times New Roman" w:hAnsi="Times New Roman" w:cs="Times New Roman"/>
          <w:bCs/>
          <w:iCs/>
          <w:sz w:val="28"/>
          <w:szCs w:val="28"/>
        </w:rPr>
        <w:t xml:space="preserve">2. Автоматизация и дифференциация поставленного звука. </w:t>
      </w:r>
      <w:r w:rsidRPr="00A550E9">
        <w:rPr>
          <w:rFonts w:ascii="Times New Roman" w:hAnsi="Times New Roman" w:cs="Times New Roman"/>
          <w:sz w:val="28"/>
          <w:szCs w:val="28"/>
        </w:rPr>
        <w:t xml:space="preserve">Например, на индивидуальных занятиях по звукопроизношению эти карты помогают детям дать полную характеристику новому звуку, а также оказываются помощником и при автоматизации </w:t>
      </w:r>
      <w:proofErr w:type="gramStart"/>
      <w:r w:rsidRPr="00A550E9">
        <w:rPr>
          <w:rFonts w:ascii="Times New Roman" w:hAnsi="Times New Roman" w:cs="Times New Roman"/>
          <w:sz w:val="28"/>
          <w:szCs w:val="28"/>
        </w:rPr>
        <w:t>поставленного</w:t>
      </w:r>
      <w:proofErr w:type="gramEnd"/>
      <w:r w:rsidRPr="00A550E9">
        <w:rPr>
          <w:rFonts w:ascii="Times New Roman" w:hAnsi="Times New Roman" w:cs="Times New Roman"/>
          <w:sz w:val="28"/>
          <w:szCs w:val="28"/>
        </w:rPr>
        <w:t>. В этом случае, используя карту, ребенок закрепляет правильную артикуляцию звука, определяет параметры поставленного звука, автоматизирует в словах и предложениях.</w:t>
      </w:r>
    </w:p>
    <w:p w:rsidR="004618BC" w:rsidRPr="00A550E9" w:rsidRDefault="004618BC" w:rsidP="00EF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E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Развитие связной речи.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 xml:space="preserve">Известно, что большое значение для развития связной речи у детей с 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речевыми </w:t>
      </w:r>
      <w:r w:rsidRPr="00A550E9">
        <w:rPr>
          <w:rFonts w:ascii="Times New Roman" w:hAnsi="Times New Roman" w:cs="Times New Roman"/>
          <w:sz w:val="28"/>
          <w:szCs w:val="28"/>
        </w:rPr>
        <w:t>нарушениями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>имеет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>мотивация,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>т.е. желание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 </w:t>
      </w:r>
      <w:r w:rsidRPr="00A550E9">
        <w:rPr>
          <w:rFonts w:ascii="Times New Roman" w:hAnsi="Times New Roman" w:cs="Times New Roman"/>
          <w:sz w:val="28"/>
          <w:szCs w:val="28"/>
        </w:rPr>
        <w:t>высказаться, поделиться своими мыслями. Связное устное высказывание может состояться при условии трёх факторов: наличия у ребенка словаря, внутреннего плана высказывания и желания сказать. Если у ребенка есть словарь, но нет образа в голове мыслей, о чем и как говорить, педагог вынужден будет постоянно побуждать, стимулировать его наводящими вопросами, так как нет мотива к устному высказыванию. Формирование связной речи с применением интеллектуальных карт у детей объединяет все эти три фактора: ребенок видит перед собой зрительные образы, помогающие воспроизведению словаря, план высказывания, отраженного в каждой ветви дерева карты, и желание сказать о том, что наглядно и понятно.</w:t>
      </w:r>
    </w:p>
    <w:p w:rsidR="004618BC" w:rsidRPr="00A550E9" w:rsidRDefault="00044C2A" w:rsidP="00EF2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E9">
        <w:rPr>
          <w:rFonts w:ascii="Times New Roman" w:hAnsi="Times New Roman" w:cs="Times New Roman"/>
          <w:sz w:val="28"/>
          <w:szCs w:val="28"/>
        </w:rPr>
        <w:t>В закл</w:t>
      </w:r>
      <w:r w:rsidR="0025365E" w:rsidRPr="00A550E9">
        <w:rPr>
          <w:rFonts w:ascii="Times New Roman" w:hAnsi="Times New Roman" w:cs="Times New Roman"/>
          <w:sz w:val="28"/>
          <w:szCs w:val="28"/>
        </w:rPr>
        <w:t xml:space="preserve">ючение можно сделать </w:t>
      </w:r>
      <w:r w:rsidR="005445C7" w:rsidRPr="00A550E9">
        <w:rPr>
          <w:rFonts w:ascii="Times New Roman" w:hAnsi="Times New Roman" w:cs="Times New Roman"/>
          <w:sz w:val="28"/>
          <w:szCs w:val="28"/>
        </w:rPr>
        <w:t xml:space="preserve">вывод, что </w:t>
      </w:r>
      <w:r w:rsidRPr="00A550E9">
        <w:rPr>
          <w:rFonts w:ascii="Times New Roman" w:hAnsi="Times New Roman" w:cs="Times New Roman"/>
          <w:sz w:val="28"/>
          <w:szCs w:val="28"/>
        </w:rPr>
        <w:t>применение интеллектуальных ка</w:t>
      </w:r>
      <w:proofErr w:type="gramStart"/>
      <w:r w:rsidRPr="00A550E9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Pr="00A550E9">
        <w:rPr>
          <w:rFonts w:ascii="Times New Roman" w:hAnsi="Times New Roman" w:cs="Times New Roman"/>
          <w:sz w:val="28"/>
          <w:szCs w:val="28"/>
        </w:rPr>
        <w:t xml:space="preserve">оцессе обучения детей дошкольного возраста с нарушениями речи способствует речевому развитию ребенка. Во всех случаях ребёнок является активным участником процесса осмысления и создания </w:t>
      </w:r>
      <w:proofErr w:type="gramStart"/>
      <w:r w:rsidRPr="00A550E9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A550E9">
        <w:rPr>
          <w:rFonts w:ascii="Times New Roman" w:hAnsi="Times New Roman" w:cs="Times New Roman"/>
          <w:sz w:val="28"/>
          <w:szCs w:val="28"/>
        </w:rPr>
        <w:t>. То, что ребенок проделывает самостоятельно, запоминается лучше готового материала.</w:t>
      </w:r>
    </w:p>
    <w:p w:rsidR="00044C2A" w:rsidRPr="00A550E9" w:rsidRDefault="00A550E9" w:rsidP="00EF252E">
      <w:pPr>
        <w:pStyle w:val="a3"/>
        <w:spacing w:before="0" w:beforeAutospacing="0" w:after="0" w:afterAutospacing="0"/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Список использованных источников</w:t>
      </w:r>
    </w:p>
    <w:p w:rsidR="00044C2A" w:rsidRPr="00044C2A" w:rsidRDefault="00A550E9" w:rsidP="00EF25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44C2A" w:rsidRPr="00044C2A">
        <w:rPr>
          <w:color w:val="000000"/>
          <w:sz w:val="28"/>
          <w:szCs w:val="28"/>
        </w:rPr>
        <w:t>Акименко</w:t>
      </w:r>
      <w:r>
        <w:rPr>
          <w:color w:val="000000"/>
          <w:sz w:val="28"/>
          <w:szCs w:val="28"/>
        </w:rPr>
        <w:t>,</w:t>
      </w:r>
      <w:r w:rsidR="00044C2A" w:rsidRPr="00044C2A">
        <w:rPr>
          <w:color w:val="000000"/>
          <w:sz w:val="28"/>
          <w:szCs w:val="28"/>
        </w:rPr>
        <w:t xml:space="preserve"> В. М. Применение интеллектуальных ка</w:t>
      </w:r>
      <w:proofErr w:type="gramStart"/>
      <w:r w:rsidR="00044C2A" w:rsidRPr="00044C2A">
        <w:rPr>
          <w:color w:val="000000"/>
          <w:sz w:val="28"/>
          <w:szCs w:val="28"/>
        </w:rPr>
        <w:t>рт в пр</w:t>
      </w:r>
      <w:proofErr w:type="gramEnd"/>
      <w:r w:rsidR="00044C2A" w:rsidRPr="00044C2A">
        <w:rPr>
          <w:color w:val="000000"/>
          <w:sz w:val="28"/>
          <w:szCs w:val="28"/>
        </w:rPr>
        <w:t>оцессе обучения дошкольников</w:t>
      </w:r>
      <w:r>
        <w:rPr>
          <w:color w:val="000000"/>
          <w:sz w:val="28"/>
          <w:szCs w:val="28"/>
        </w:rPr>
        <w:t xml:space="preserve"> / В. М. Акименко</w:t>
      </w:r>
      <w:r w:rsidR="00044C2A" w:rsidRPr="00044C2A">
        <w:rPr>
          <w:color w:val="000000"/>
          <w:sz w:val="28"/>
          <w:szCs w:val="28"/>
        </w:rPr>
        <w:t xml:space="preserve"> // Начальная школа плюс до и после. − 2012. − № 7. − С.34–37.</w:t>
      </w:r>
    </w:p>
    <w:p w:rsidR="00044C2A" w:rsidRDefault="00A550E9" w:rsidP="00EF25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044C2A" w:rsidRPr="00044C2A">
        <w:rPr>
          <w:color w:val="000000"/>
          <w:sz w:val="28"/>
          <w:szCs w:val="28"/>
        </w:rPr>
        <w:t>Бершадская</w:t>
      </w:r>
      <w:proofErr w:type="spellEnd"/>
      <w:r>
        <w:rPr>
          <w:color w:val="000000"/>
          <w:sz w:val="28"/>
          <w:szCs w:val="28"/>
        </w:rPr>
        <w:t>,</w:t>
      </w:r>
      <w:r w:rsidR="00044C2A" w:rsidRPr="00044C2A">
        <w:rPr>
          <w:color w:val="000000"/>
          <w:sz w:val="28"/>
          <w:szCs w:val="28"/>
        </w:rPr>
        <w:t xml:space="preserve"> Е. А. Применение метода </w:t>
      </w:r>
      <w:proofErr w:type="gramStart"/>
      <w:r w:rsidR="00044C2A" w:rsidRPr="00044C2A">
        <w:rPr>
          <w:color w:val="000000"/>
          <w:sz w:val="28"/>
          <w:szCs w:val="28"/>
        </w:rPr>
        <w:t>интеллект-карт</w:t>
      </w:r>
      <w:proofErr w:type="gramEnd"/>
      <w:r w:rsidR="00044C2A" w:rsidRPr="00044C2A">
        <w:rPr>
          <w:color w:val="000000"/>
          <w:sz w:val="28"/>
          <w:szCs w:val="28"/>
        </w:rPr>
        <w:t xml:space="preserve"> для формирования познавательной деятельности учащихся</w:t>
      </w:r>
      <w:r>
        <w:rPr>
          <w:color w:val="000000"/>
          <w:sz w:val="28"/>
          <w:szCs w:val="28"/>
        </w:rPr>
        <w:t xml:space="preserve"> / Е. А. </w:t>
      </w:r>
      <w:proofErr w:type="spellStart"/>
      <w:r w:rsidRPr="00044C2A">
        <w:rPr>
          <w:color w:val="000000"/>
          <w:sz w:val="28"/>
          <w:szCs w:val="28"/>
        </w:rPr>
        <w:t>Бершадская</w:t>
      </w:r>
      <w:proofErr w:type="spellEnd"/>
      <w:r w:rsidR="00044C2A" w:rsidRPr="00044C2A">
        <w:rPr>
          <w:color w:val="000000"/>
          <w:sz w:val="28"/>
          <w:szCs w:val="28"/>
        </w:rPr>
        <w:t xml:space="preserve"> // Пед</w:t>
      </w:r>
      <w:r>
        <w:rPr>
          <w:color w:val="000000"/>
          <w:sz w:val="28"/>
          <w:szCs w:val="28"/>
        </w:rPr>
        <w:t>агогические</w:t>
      </w:r>
      <w:r w:rsidR="00044C2A" w:rsidRPr="00044C2A">
        <w:rPr>
          <w:color w:val="000000"/>
          <w:sz w:val="28"/>
          <w:szCs w:val="28"/>
        </w:rPr>
        <w:t xml:space="preserve"> технологии. − 2009. − № 3. − С.17–21.</w:t>
      </w:r>
    </w:p>
    <w:p w:rsidR="0076281A" w:rsidRPr="0076281A" w:rsidRDefault="0076281A" w:rsidP="00EF252E">
      <w:pPr>
        <w:pStyle w:val="a4"/>
        <w:shd w:val="clear" w:color="auto" w:fill="FFFFFF"/>
        <w:jc w:val="both"/>
        <w:rPr>
          <w:color w:val="181818"/>
          <w:sz w:val="28"/>
          <w:szCs w:val="28"/>
        </w:rPr>
      </w:pPr>
    </w:p>
    <w:p w:rsidR="00676FC3" w:rsidRDefault="00676FC3" w:rsidP="00EF252E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76281A" w:rsidRPr="0076281A" w:rsidRDefault="0076281A" w:rsidP="00EF252E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D04DD4" w:rsidRPr="00D04DD4" w:rsidRDefault="00D04DD4" w:rsidP="00EF252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04DD4" w:rsidRPr="00D04DD4" w:rsidSect="00EF25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44" w:rsidRDefault="00292F44" w:rsidP="00344C9E">
      <w:pPr>
        <w:spacing w:after="0" w:line="240" w:lineRule="auto"/>
      </w:pPr>
      <w:r>
        <w:separator/>
      </w:r>
    </w:p>
  </w:endnote>
  <w:endnote w:type="continuationSeparator" w:id="0">
    <w:p w:rsidR="00292F44" w:rsidRDefault="00292F44" w:rsidP="0034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44" w:rsidRDefault="00292F44" w:rsidP="00344C9E">
      <w:pPr>
        <w:spacing w:after="0" w:line="240" w:lineRule="auto"/>
      </w:pPr>
      <w:r>
        <w:separator/>
      </w:r>
    </w:p>
  </w:footnote>
  <w:footnote w:type="continuationSeparator" w:id="0">
    <w:p w:rsidR="00292F44" w:rsidRDefault="00292F44" w:rsidP="0034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A83"/>
    <w:multiLevelType w:val="multilevel"/>
    <w:tmpl w:val="7A04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65B1"/>
    <w:multiLevelType w:val="multilevel"/>
    <w:tmpl w:val="0C1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E59A3"/>
    <w:multiLevelType w:val="hybridMultilevel"/>
    <w:tmpl w:val="C2B65680"/>
    <w:lvl w:ilvl="0" w:tplc="4E50CE0A">
      <w:numFmt w:val="bullet"/>
      <w:lvlText w:val=""/>
      <w:lvlJc w:val="left"/>
      <w:pPr>
        <w:ind w:left="197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">
    <w:nsid w:val="1F024F13"/>
    <w:multiLevelType w:val="hybridMultilevel"/>
    <w:tmpl w:val="7B38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0941"/>
    <w:multiLevelType w:val="multilevel"/>
    <w:tmpl w:val="529C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477BC"/>
    <w:multiLevelType w:val="hybridMultilevel"/>
    <w:tmpl w:val="623035A4"/>
    <w:lvl w:ilvl="0" w:tplc="40C647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851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42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0B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82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04A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656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DF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8F5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14003"/>
    <w:multiLevelType w:val="hybridMultilevel"/>
    <w:tmpl w:val="F68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0557B"/>
    <w:multiLevelType w:val="hybridMultilevel"/>
    <w:tmpl w:val="3B766936"/>
    <w:lvl w:ilvl="0" w:tplc="0419000D">
      <w:start w:val="1"/>
      <w:numFmt w:val="bullet"/>
      <w:lvlText w:val=""/>
      <w:lvlJc w:val="left"/>
      <w:pPr>
        <w:ind w:left="1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8">
    <w:nsid w:val="5EEA0B91"/>
    <w:multiLevelType w:val="multilevel"/>
    <w:tmpl w:val="E5B4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0B72"/>
    <w:multiLevelType w:val="hybridMultilevel"/>
    <w:tmpl w:val="864EE0F0"/>
    <w:lvl w:ilvl="0" w:tplc="E3A021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F6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B095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14DA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74E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4FA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79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CA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32C8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78FB1449"/>
    <w:multiLevelType w:val="hybridMultilevel"/>
    <w:tmpl w:val="B284E0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2"/>
    <w:rsid w:val="00044C2A"/>
    <w:rsid w:val="0025365E"/>
    <w:rsid w:val="00292F44"/>
    <w:rsid w:val="002E7CEA"/>
    <w:rsid w:val="002F462B"/>
    <w:rsid w:val="00344C9E"/>
    <w:rsid w:val="003717F6"/>
    <w:rsid w:val="00425192"/>
    <w:rsid w:val="0046151F"/>
    <w:rsid w:val="004618BC"/>
    <w:rsid w:val="004D3452"/>
    <w:rsid w:val="004E007B"/>
    <w:rsid w:val="0052299E"/>
    <w:rsid w:val="005445C7"/>
    <w:rsid w:val="00595F6C"/>
    <w:rsid w:val="005B6002"/>
    <w:rsid w:val="00670FF0"/>
    <w:rsid w:val="00676FC3"/>
    <w:rsid w:val="006E4A13"/>
    <w:rsid w:val="0076281A"/>
    <w:rsid w:val="00855F8C"/>
    <w:rsid w:val="008D47A0"/>
    <w:rsid w:val="00985B56"/>
    <w:rsid w:val="00A41166"/>
    <w:rsid w:val="00A550E9"/>
    <w:rsid w:val="00BB6A16"/>
    <w:rsid w:val="00C32402"/>
    <w:rsid w:val="00D04DD4"/>
    <w:rsid w:val="00E92AB3"/>
    <w:rsid w:val="00EF252E"/>
    <w:rsid w:val="00F41A88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C9E"/>
  </w:style>
  <w:style w:type="paragraph" w:styleId="a7">
    <w:name w:val="footer"/>
    <w:basedOn w:val="a"/>
    <w:link w:val="a8"/>
    <w:uiPriority w:val="99"/>
    <w:unhideWhenUsed/>
    <w:rsid w:val="0034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C9E"/>
  </w:style>
  <w:style w:type="character" w:styleId="a9">
    <w:name w:val="Hyperlink"/>
    <w:basedOn w:val="a0"/>
    <w:uiPriority w:val="99"/>
    <w:unhideWhenUsed/>
    <w:rsid w:val="004D3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C9E"/>
  </w:style>
  <w:style w:type="paragraph" w:styleId="a7">
    <w:name w:val="footer"/>
    <w:basedOn w:val="a"/>
    <w:link w:val="a8"/>
    <w:uiPriority w:val="99"/>
    <w:unhideWhenUsed/>
    <w:rsid w:val="0034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C9E"/>
  </w:style>
  <w:style w:type="character" w:styleId="a9">
    <w:name w:val="Hyperlink"/>
    <w:basedOn w:val="a0"/>
    <w:uiPriority w:val="99"/>
    <w:unhideWhenUsed/>
    <w:rsid w:val="004D3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42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41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217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59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0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1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5</cp:revision>
  <dcterms:created xsi:type="dcterms:W3CDTF">2022-04-05T18:59:00Z</dcterms:created>
  <dcterms:modified xsi:type="dcterms:W3CDTF">2022-06-03T07:58:00Z</dcterms:modified>
</cp:coreProperties>
</file>