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F5" w:rsidRDefault="00C76BF9" w:rsidP="00C8623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интеллектуальных игр на уроках английского языка</w:t>
      </w:r>
    </w:p>
    <w:p w:rsidR="00E925E5" w:rsidRPr="00C86232" w:rsidRDefault="00E925E5" w:rsidP="00C86232">
      <w:pPr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232">
        <w:rPr>
          <w:rFonts w:ascii="Times New Roman" w:hAnsi="Times New Roman" w:cs="Times New Roman"/>
          <w:i/>
          <w:sz w:val="28"/>
          <w:szCs w:val="28"/>
        </w:rPr>
        <w:t>Роль английского языка возрастает с каждым днем. Английский язык – это язык, который используется в экономике, политике, средствах массовой информации (телевидении, Интернете). Каждый хороший специалист должен сегодня владеть хотя  бы одним иностранным языком.</w:t>
      </w:r>
    </w:p>
    <w:p w:rsidR="00C86232" w:rsidRDefault="00C86232" w:rsidP="00C86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E5" w:rsidRDefault="00E925E5" w:rsidP="00C86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школах дети обязательно </w:t>
      </w:r>
      <w:r w:rsidR="00B123BE">
        <w:rPr>
          <w:rFonts w:ascii="Times New Roman" w:hAnsi="Times New Roman" w:cs="Times New Roman"/>
          <w:sz w:val="28"/>
          <w:szCs w:val="28"/>
        </w:rPr>
        <w:t>сдают</w:t>
      </w:r>
      <w:r>
        <w:rPr>
          <w:rFonts w:ascii="Times New Roman" w:hAnsi="Times New Roman" w:cs="Times New Roman"/>
          <w:sz w:val="28"/>
          <w:szCs w:val="28"/>
        </w:rPr>
        <w:t xml:space="preserve"> экзамен по иностранному языку, в дошкольных учреждениях открывается все больше групп для изучения иностранного языка, во многих вузах студенты изучают базовый уровень владения языком. </w:t>
      </w:r>
    </w:p>
    <w:p w:rsidR="001335D8" w:rsidRDefault="00E925E5" w:rsidP="00C86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преподавания иностранного языка в школе стал выше, изменились цели. Сегодня главную цель, которую учитель ставит перед собой – вывести детей в коммуникацию. Мы отходим от бессмысленного зазубривания текстов. Мы хотим, чтобы дети умели мыслить на иностранном языке, без труда вы</w:t>
      </w:r>
      <w:r w:rsidR="00890D1F">
        <w:rPr>
          <w:rFonts w:ascii="Times New Roman" w:hAnsi="Times New Roman" w:cs="Times New Roman"/>
          <w:sz w:val="28"/>
          <w:szCs w:val="28"/>
        </w:rPr>
        <w:t xml:space="preserve">ражали свою точку зрения, легко шли на диалог. В современном мире этих целей стало проще добиться, использую информационные технологии и безграничное пространство Интернета. </w:t>
      </w:r>
    </w:p>
    <w:p w:rsidR="00890D1F" w:rsidRDefault="00890D1F" w:rsidP="00C86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учитель находится в постоянном поиске. </w:t>
      </w:r>
      <w:r w:rsidR="001335D8">
        <w:rPr>
          <w:rFonts w:ascii="Times New Roman" w:hAnsi="Times New Roman" w:cs="Times New Roman"/>
          <w:sz w:val="28"/>
          <w:szCs w:val="28"/>
        </w:rPr>
        <w:t>Мы все хотим сделать каждый наш урок познавательным, увлекательным и интересным. Ведь совершенно не важно, в каком классе находится ученик, все дети – любознательны и любопытны. Главное, правильно подобрать материал. Наша задача заинтересовать детей, повысить мотивацию и активность учащихся на уроке. Совсем не важно, в</w:t>
      </w:r>
      <w:r w:rsidR="000E3977">
        <w:rPr>
          <w:rFonts w:ascii="Times New Roman" w:hAnsi="Times New Roman" w:cs="Times New Roman"/>
          <w:sz w:val="28"/>
          <w:szCs w:val="28"/>
        </w:rPr>
        <w:t xml:space="preserve"> каком классе находится ученик.</w:t>
      </w:r>
    </w:p>
    <w:p w:rsidR="000E3977" w:rsidRDefault="000E3977" w:rsidP="00C86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заинтересовать детей, нужно уметь грамотно сочетать традиционные и нестандартные методы обучения.</w:t>
      </w:r>
      <w:r w:rsidR="00D418FC">
        <w:rPr>
          <w:rFonts w:ascii="Times New Roman" w:hAnsi="Times New Roman" w:cs="Times New Roman"/>
          <w:sz w:val="28"/>
          <w:szCs w:val="28"/>
        </w:rPr>
        <w:t xml:space="preserve"> Дети любят решать головоломки, находить нестандартные пути решения простых проблем. </w:t>
      </w:r>
    </w:p>
    <w:p w:rsidR="00D418FC" w:rsidRDefault="00D418FC" w:rsidP="00C86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игры – актуальны в любом возрасте, просто не надо злоупотреблять этим методом обучения. Нужно уметь правильно подавать информацию посредством игры.</w:t>
      </w:r>
    </w:p>
    <w:p w:rsidR="00D418FC" w:rsidRDefault="00D11707" w:rsidP="00C86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03FE7" w:rsidRPr="00903FE7">
        <w:rPr>
          <w:rFonts w:ascii="Times New Roman" w:hAnsi="Times New Roman" w:cs="Times New Roman"/>
          <w:sz w:val="28"/>
          <w:szCs w:val="28"/>
        </w:rPr>
        <w:t>,</w:t>
      </w:r>
      <w:r w:rsidRPr="00C8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C86232">
        <w:rPr>
          <w:rFonts w:ascii="Times New Roman" w:hAnsi="Times New Roman" w:cs="Times New Roman"/>
          <w:sz w:val="28"/>
          <w:szCs w:val="28"/>
        </w:rPr>
        <w:t xml:space="preserve">, </w:t>
      </w:r>
      <w:r w:rsidR="00C86232">
        <w:rPr>
          <w:rFonts w:ascii="Times New Roman" w:hAnsi="Times New Roman" w:cs="Times New Roman"/>
          <w:sz w:val="28"/>
          <w:szCs w:val="28"/>
        </w:rPr>
        <w:t>при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</w:t>
      </w:r>
      <w:r w:rsidR="00C86232">
        <w:rPr>
          <w:rFonts w:ascii="Times New Roman" w:hAnsi="Times New Roman" w:cs="Times New Roman"/>
          <w:sz w:val="28"/>
          <w:szCs w:val="28"/>
        </w:rPr>
        <w:t>углубленном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</w:t>
      </w:r>
      <w:r w:rsidR="00C86232">
        <w:rPr>
          <w:rFonts w:ascii="Times New Roman" w:hAnsi="Times New Roman" w:cs="Times New Roman"/>
          <w:sz w:val="28"/>
          <w:szCs w:val="28"/>
        </w:rPr>
        <w:t>изучении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</w:t>
      </w:r>
      <w:r w:rsidR="00C86232">
        <w:rPr>
          <w:rFonts w:ascii="Times New Roman" w:hAnsi="Times New Roman" w:cs="Times New Roman"/>
          <w:sz w:val="28"/>
          <w:szCs w:val="28"/>
        </w:rPr>
        <w:t>темы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«</w:t>
      </w:r>
      <w:r w:rsidR="00C8623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</w:t>
      </w:r>
      <w:r w:rsidR="00C86232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</w:t>
      </w:r>
      <w:r w:rsidR="00C86232">
        <w:rPr>
          <w:rFonts w:ascii="Times New Roman" w:hAnsi="Times New Roman" w:cs="Times New Roman"/>
          <w:sz w:val="28"/>
          <w:szCs w:val="28"/>
          <w:lang w:val="en-US"/>
        </w:rPr>
        <w:t>Kingdom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</w:t>
      </w:r>
      <w:r w:rsidR="00C8623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</w:t>
      </w:r>
      <w:r w:rsidR="00C86232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</w:t>
      </w:r>
      <w:r w:rsidR="00C86232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</w:t>
      </w:r>
      <w:r w:rsidR="00C8623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</w:t>
      </w:r>
      <w:r w:rsidR="00C86232">
        <w:rPr>
          <w:rFonts w:ascii="Times New Roman" w:hAnsi="Times New Roman" w:cs="Times New Roman"/>
          <w:sz w:val="28"/>
          <w:szCs w:val="28"/>
          <w:lang w:val="en-US"/>
        </w:rPr>
        <w:t>Northern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 </w:t>
      </w:r>
      <w:r w:rsidR="00C86232">
        <w:rPr>
          <w:rFonts w:ascii="Times New Roman" w:hAnsi="Times New Roman" w:cs="Times New Roman"/>
          <w:sz w:val="28"/>
          <w:szCs w:val="28"/>
          <w:lang w:val="en-US"/>
        </w:rPr>
        <w:t>Ireland</w:t>
      </w:r>
      <w:r w:rsidR="00C86232" w:rsidRPr="00C86232">
        <w:rPr>
          <w:rFonts w:ascii="Times New Roman" w:hAnsi="Times New Roman" w:cs="Times New Roman"/>
          <w:sz w:val="28"/>
          <w:szCs w:val="28"/>
        </w:rPr>
        <w:t xml:space="preserve">» </w:t>
      </w:r>
      <w:r w:rsidR="00C86232">
        <w:rPr>
          <w:rFonts w:ascii="Times New Roman" w:hAnsi="Times New Roman" w:cs="Times New Roman"/>
          <w:sz w:val="28"/>
          <w:szCs w:val="28"/>
        </w:rPr>
        <w:t>можно предложить сыграть в «Свою игру». Данная игра носит интеллектуальный, познавательный и развлекательный характер. Этот прием поможет нам вспомнить и закрепить все, что было пройдено по теме (роль королевы и Парламента, традиции, символы, географическое положение, достопримечательности, знаменитые люди и др.)</w:t>
      </w:r>
    </w:p>
    <w:p w:rsidR="00F94D84" w:rsidRDefault="00F94D84" w:rsidP="00F94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я предлагаю детям повторить общую информацию, отвечая на вопросы:</w:t>
      </w:r>
    </w:p>
    <w:p w:rsidR="00F94D84" w:rsidRPr="00F94D84" w:rsidRDefault="00F94D84" w:rsidP="00F94D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>1.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ab/>
        <w:t>What is the official name of the state which is situated in the British Isles?</w:t>
      </w:r>
    </w:p>
    <w:p w:rsidR="00F94D84" w:rsidRPr="00F94D84" w:rsidRDefault="00F94D84" w:rsidP="00F94D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>2.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ab/>
        <w:t>How many countries does the UK consist of? (What are their names?)</w:t>
      </w:r>
    </w:p>
    <w:p w:rsidR="00F94D84" w:rsidRPr="00F94D84" w:rsidRDefault="00F94D84" w:rsidP="00F94D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>3.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ab/>
        <w:t>How many islands does the UK consist of?</w:t>
      </w:r>
    </w:p>
    <w:p w:rsidR="00F94D84" w:rsidRPr="00F94D84" w:rsidRDefault="00F94D84" w:rsidP="00F94D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>4.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What separates the UK from Europe? </w:t>
      </w:r>
    </w:p>
    <w:p w:rsidR="00F94D84" w:rsidRPr="00F94D84" w:rsidRDefault="00F94D84" w:rsidP="00F94D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>5.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ab/>
        <w:t>What is the nearest point to Europe?</w:t>
      </w:r>
    </w:p>
    <w:p w:rsidR="00F94D84" w:rsidRPr="00F83D8C" w:rsidRDefault="00F94D84" w:rsidP="00F94D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>6.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ab/>
        <w:t>What ocean and sea is the UK washed by?</w:t>
      </w:r>
    </w:p>
    <w:p w:rsidR="00F94D84" w:rsidRDefault="00F94D84" w:rsidP="00F94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D8C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F8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рассказываю</w:t>
      </w:r>
      <w:r w:rsidRPr="00F8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F8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правилах</w:t>
      </w:r>
      <w:r w:rsidRPr="00F83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F83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84" w:rsidRPr="00F83D8C" w:rsidRDefault="00F94D84" w:rsidP="00F94D8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4D8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>As you</w:t>
      </w:r>
      <w:r w:rsidR="00F83D8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see there are 4 categories</w:t>
      </w:r>
      <w:r w:rsidR="00F83D8C" w:rsidRPr="00F83D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83D8C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F83D8C" w:rsidRPr="00F94D8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blackboard</w:t>
      </w:r>
      <w:r w:rsidR="00F83D8C" w:rsidRPr="00F83D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>Each category has five ques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tions (+10, +20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,+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30,+40, +50). 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>So, you are to choos</w:t>
      </w:r>
      <w:r w:rsidR="00F83D8C">
        <w:rPr>
          <w:rFonts w:ascii="Times New Roman" w:hAnsi="Times New Roman" w:cs="Times New Roman"/>
          <w:i/>
          <w:sz w:val="28"/>
          <w:szCs w:val="28"/>
          <w:lang w:val="en-US"/>
        </w:rPr>
        <w:t>e the category and answer the question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>. If you don’t know the answer the second team will have a chance to</w:t>
      </w:r>
      <w:r w:rsidR="00F83D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 it</w:t>
      </w: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</w:p>
    <w:p w:rsidR="00F94D84" w:rsidRPr="00F83D8C" w:rsidRDefault="00F94D84" w:rsidP="00F94D8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4D84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So, it is necessary for you to say the name of the category and the question. </w:t>
      </w:r>
    </w:p>
    <w:p w:rsidR="00C86232" w:rsidRDefault="00C86232" w:rsidP="00F83D8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83D8C" w:rsidRDefault="00F83D8C" w:rsidP="00F83D8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33D43C" wp14:editId="6361F542">
            <wp:simplePos x="0" y="0"/>
            <wp:positionH relativeFrom="margin">
              <wp:posOffset>153035</wp:posOffset>
            </wp:positionH>
            <wp:positionV relativeFrom="margin">
              <wp:posOffset>1530350</wp:posOffset>
            </wp:positionV>
            <wp:extent cx="3954780" cy="249174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27_10183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8" r="6648" b="6954"/>
                    <a:stretch/>
                  </pic:blipFill>
                  <pic:spPr bwMode="auto">
                    <a:xfrm>
                      <a:off x="0" y="0"/>
                      <a:ext cx="3954780" cy="249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3D8C" w:rsidRPr="00F83D8C" w:rsidRDefault="00F83D8C" w:rsidP="00F83D8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86232" w:rsidRPr="00F94D84" w:rsidRDefault="00C86232" w:rsidP="00C86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6232" w:rsidRPr="00F94D84" w:rsidRDefault="00C86232" w:rsidP="00C862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86232" w:rsidRPr="00F94D84" w:rsidRDefault="00C86232" w:rsidP="00C862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418FC" w:rsidRPr="00F94D84" w:rsidRDefault="00D418FC" w:rsidP="00C862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335D8" w:rsidRPr="00F94D84" w:rsidRDefault="001335D8" w:rsidP="00C862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90D1F" w:rsidRPr="00F94D84" w:rsidRDefault="00890D1F" w:rsidP="00C862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94D84" w:rsidRDefault="00F94D84" w:rsidP="00C862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94D84" w:rsidRPr="00F94D84" w:rsidRDefault="00F94D84" w:rsidP="00F94D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23BE" w:rsidRPr="00F83D8C" w:rsidRDefault="00B123BE" w:rsidP="00F94D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4D84" w:rsidRDefault="00F83D8C" w:rsidP="00B12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813B7D" wp14:editId="71D3F81C">
            <wp:simplePos x="0" y="0"/>
            <wp:positionH relativeFrom="margin">
              <wp:posOffset>2633345</wp:posOffset>
            </wp:positionH>
            <wp:positionV relativeFrom="margin">
              <wp:posOffset>5281295</wp:posOffset>
            </wp:positionV>
            <wp:extent cx="3951605" cy="2400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27_1043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5" b="7198"/>
                    <a:stretch/>
                  </pic:blipFill>
                  <pic:spPr bwMode="auto">
                    <a:xfrm>
                      <a:off x="0" y="0"/>
                      <a:ext cx="395160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4D84" w:rsidRPr="00F94D84">
        <w:rPr>
          <w:rFonts w:ascii="Times New Roman" w:hAnsi="Times New Roman" w:cs="Times New Roman"/>
          <w:sz w:val="28"/>
          <w:szCs w:val="28"/>
        </w:rPr>
        <w:t xml:space="preserve">Ребята выбирают категорию и номер вопроса. </w:t>
      </w:r>
      <w:r w:rsidR="00F94D84">
        <w:rPr>
          <w:rFonts w:ascii="Times New Roman" w:hAnsi="Times New Roman" w:cs="Times New Roman"/>
          <w:sz w:val="28"/>
          <w:szCs w:val="28"/>
        </w:rPr>
        <w:t>На мой взгляд, используя такую форму работы, я даю детям шанс показать, в чем они более сильны, какую информацию они запомнили и точно в ней уверены, а где бы лучше промолчать (ведь это тоже немало важно).</w:t>
      </w:r>
    </w:p>
    <w:p w:rsidR="00F94D84" w:rsidRDefault="00F94D84" w:rsidP="00F94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BE" w:rsidRDefault="00B123BE" w:rsidP="00F94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BE" w:rsidRDefault="00B123BE" w:rsidP="00F94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BE" w:rsidRDefault="00B123BE" w:rsidP="00F94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BE" w:rsidRDefault="00B123BE" w:rsidP="00F94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BE" w:rsidRDefault="00B123BE" w:rsidP="00F94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BE" w:rsidRDefault="00B123BE" w:rsidP="00F94D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D84" w:rsidRPr="00B123BE" w:rsidRDefault="00F94D84" w:rsidP="00F94D84">
      <w:pPr>
        <w:jc w:val="both"/>
        <w:rPr>
          <w:rFonts w:ascii="Times New Roman" w:hAnsi="Times New Roman" w:cs="Times New Roman"/>
          <w:sz w:val="28"/>
          <w:szCs w:val="28"/>
        </w:rPr>
      </w:pPr>
      <w:r w:rsidRPr="00F94D84">
        <w:rPr>
          <w:rFonts w:ascii="Times New Roman" w:hAnsi="Times New Roman" w:cs="Times New Roman"/>
          <w:sz w:val="28"/>
          <w:szCs w:val="28"/>
          <w:u w:val="single"/>
        </w:rPr>
        <w:t>Вопросы для каждой категории</w:t>
      </w:r>
    </w:p>
    <w:p w:rsidR="00F94D84" w:rsidRDefault="00F94D84" w:rsidP="00F94D8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8"/>
          <w:lang w:val="en-US"/>
        </w:rPr>
        <w:t xml:space="preserve">The geographical position of the UK 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+10 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The United Kingdom of Great B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ritain and Northern Ireland is </w:t>
      </w: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situated in…</w:t>
      </w:r>
      <w:proofErr w:type="gramStart"/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… .</w:t>
      </w:r>
      <w:proofErr w:type="gramEnd"/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+20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Great Britain and Northern Ireland are separated by …</w:t>
      </w:r>
      <w:proofErr w:type="gramStart"/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…  .</w:t>
      </w:r>
      <w:proofErr w:type="gramEnd"/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+30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In the north the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Uk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is washed by … </w:t>
      </w:r>
    </w:p>
    <w:p w:rsidR="00F94D84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lastRenderedPageBreak/>
        <w:t>+40</w:t>
      </w:r>
    </w:p>
    <w:p w:rsidR="00F94D84" w:rsidRPr="00B56A9C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What is the nearest point to Europe?</w:t>
      </w:r>
    </w:p>
    <w:p w:rsidR="00F94D84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+50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E225C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What are the main </w:t>
      </w:r>
      <w:proofErr w:type="spellStart"/>
      <w:r w:rsidRPr="00E225C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colours</w:t>
      </w:r>
      <w:proofErr w:type="spellEnd"/>
      <w:r w:rsidRPr="00E225C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of the Union flag?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gramStart"/>
      <w:r w:rsidRPr="00E225C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(Blue, red and white.)</w:t>
      </w:r>
      <w:proofErr w:type="gramEnd"/>
    </w:p>
    <w:p w:rsidR="00F94D84" w:rsidRDefault="00F94D84" w:rsidP="00F94D8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8"/>
          <w:lang w:val="en-US"/>
        </w:rPr>
        <w:t>The Queen and the parliament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+10</w:t>
      </w:r>
    </w:p>
    <w:p w:rsidR="00F94D84" w:rsidRPr="00914E72" w:rsidRDefault="00F83D8C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Who is the head of state</w:t>
      </w:r>
      <w:r w:rsidR="00F94D84"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?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+20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Who does the real power in Great Britain belong to?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+30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How often do </w:t>
      </w:r>
      <w:r w:rsidR="00903FE7" w:rsidRPr="00903FE7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the British</w:t>
      </w:r>
      <w:r w:rsidR="00903FE7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elect members of the House of Commons?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+40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Who is the head of the Commonwealth?</w:t>
      </w:r>
    </w:p>
    <w:p w:rsidR="00F94D84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+50</w:t>
      </w:r>
    </w:p>
    <w:p w:rsidR="00F94D84" w:rsidRPr="00C52AA9" w:rsidRDefault="00F94D84" w:rsidP="00C52AA9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E225C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How many members are there in the House of Commons?</w:t>
      </w:r>
    </w:p>
    <w:p w:rsidR="00F94D84" w:rsidRPr="00914E72" w:rsidRDefault="00F94D84" w:rsidP="00F94D8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8"/>
          <w:lang w:val="en-US"/>
        </w:rPr>
        <w:t>What place is it?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+10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You can find 6 ravens there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+20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You can see a big column in honor of Admiral Nelson there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+30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The House of Lords and the House of Commons are situated there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+40</w:t>
      </w:r>
    </w:p>
    <w:p w:rsidR="00F94D84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This cathedral was built by the famous English architect Sir Christopher Wren</w:t>
      </w:r>
    </w:p>
    <w:p w:rsidR="00F94D84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+50</w:t>
      </w:r>
    </w:p>
    <w:p w:rsidR="00F94D84" w:rsidRPr="00C52AA9" w:rsidRDefault="00F94D84" w:rsidP="00C52AA9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It</w:t>
      </w:r>
      <w:r w:rsidRPr="00E225C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is a place where all English kings and queens were crowned |</w:t>
      </w:r>
      <w:proofErr w:type="spellStart"/>
      <w:r w:rsidRPr="00E225C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kraʊn</w:t>
      </w:r>
      <w:proofErr w:type="spellEnd"/>
      <w:r w:rsidRPr="00E225C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| and Royal wedding ceremonies </w:t>
      </w:r>
      <w:r w:rsidR="00F83D8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took</w:t>
      </w:r>
      <w:r w:rsidRPr="00E225C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place.</w:t>
      </w:r>
    </w:p>
    <w:p w:rsidR="00F94D84" w:rsidRPr="00E225CC" w:rsidRDefault="00F94D84" w:rsidP="00F94D8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8"/>
          <w:lang w:val="en-US"/>
        </w:rPr>
      </w:pPr>
      <w:r w:rsidRPr="00E225CC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8"/>
          <w:lang w:val="en-US"/>
        </w:rPr>
        <w:t>Who is this person?</w:t>
      </w:r>
    </w:p>
    <w:p w:rsidR="00F94D84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+10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She is the head of the UK. She lives in Buckingham palace</w:t>
      </w:r>
    </w:p>
    <w:p w:rsidR="00F94D84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+20</w:t>
      </w:r>
    </w:p>
    <w:p w:rsidR="00F94D84" w:rsidRPr="00ED6271" w:rsidRDefault="00F83D8C" w:rsidP="00F94D8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“</w:t>
      </w:r>
      <w:r w:rsidR="00F94D84" w:rsidRPr="00ED6271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Romeo and Juliet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”  wa</w:t>
      </w:r>
      <w:r w:rsidR="00F94D84" w:rsidRPr="00ED6271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s</w:t>
      </w:r>
      <w:proofErr w:type="gramEnd"/>
      <w:r w:rsidR="00F94D84" w:rsidRPr="00ED6271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written by this person</w:t>
      </w:r>
    </w:p>
    <w:p w:rsidR="00F94D84" w:rsidRPr="00ED6271" w:rsidRDefault="00F94D84" w:rsidP="00F94D8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ED6271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+30</w:t>
      </w:r>
    </w:p>
    <w:p w:rsidR="00F94D84" w:rsidRPr="00914E72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There is a column in honor of this person in the middle of Trafalgar Square</w:t>
      </w:r>
    </w:p>
    <w:p w:rsidR="00F94D84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+40</w:t>
      </w:r>
    </w:p>
    <w:p w:rsidR="00F94D84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200 years ago she created a big museum of wax figures of famous singers, actors and politicians </w:t>
      </w:r>
    </w:p>
    <w:p w:rsidR="00F94D84" w:rsidRDefault="00F94D84" w:rsidP="00F94D84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+50</w:t>
      </w:r>
    </w:p>
    <w:p w:rsidR="00B123BE" w:rsidRDefault="00F94D84" w:rsidP="00903FE7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She lives in </w:t>
      </w:r>
      <w:r w:rsidRPr="00B56A9C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Buckingham palace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 Her mum’s name is Elizabeth, her dad’s name is Filip and her brother’s name is Charles (Princess Anne)</w:t>
      </w:r>
    </w:p>
    <w:p w:rsidR="00903FE7" w:rsidRPr="00903FE7" w:rsidRDefault="00903FE7" w:rsidP="00903FE7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</w:p>
    <w:p w:rsidR="00C52AA9" w:rsidRPr="00AF60DE" w:rsidRDefault="00C52AA9" w:rsidP="00AF6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игры можно предложить детям сделать паузу и </w:t>
      </w:r>
      <w:r w:rsidR="00AF60DE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слова, отвечая на вопросы по теме </w:t>
      </w:r>
    </w:p>
    <w:p w:rsidR="00AF60DE" w:rsidRDefault="00AF60DE" w:rsidP="00AF60DE">
      <w:pPr>
        <w:spacing w:after="0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  <w:r w:rsidRPr="00914E72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Answer th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e</w:t>
      </w:r>
      <w:r w:rsidRPr="00914E72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s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e</w:t>
      </w:r>
      <w:r w:rsidRPr="00914E72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questions and find the words in the crossword.</w:t>
      </w:r>
    </w:p>
    <w:p w:rsidR="00F83D8C" w:rsidRDefault="00F83D8C" w:rsidP="00AF60DE">
      <w:pPr>
        <w:spacing w:after="0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</w:p>
    <w:p w:rsidR="00AF60DE" w:rsidRDefault="00AF60DE" w:rsidP="00AF60DE">
      <w:pPr>
        <w:spacing w:after="0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What is the national bird </w:t>
      </w:r>
      <w:r w:rsidR="00903FE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of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the UK?</w:t>
      </w:r>
    </w:p>
    <w:p w:rsidR="00AF60DE" w:rsidRDefault="00AF60DE" w:rsidP="00AF60DE">
      <w:pPr>
        <w:spacing w:after="0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What is the national animal </w:t>
      </w:r>
      <w:r w:rsidR="00903FE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of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England?</w:t>
      </w:r>
    </w:p>
    <w:p w:rsidR="00AF60DE" w:rsidRDefault="00AF60DE" w:rsidP="00AF60DE">
      <w:pPr>
        <w:spacing w:after="0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What is the national flower </w:t>
      </w:r>
      <w:r w:rsidR="00903FE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Northern Ireland?</w:t>
      </w:r>
    </w:p>
    <w:p w:rsidR="00AF60DE" w:rsidRDefault="00AF60DE" w:rsidP="00AF60DE">
      <w:pPr>
        <w:spacing w:after="0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lastRenderedPageBreak/>
        <w:t xml:space="preserve">What is the national flower </w:t>
      </w:r>
      <w:r w:rsidR="00903FE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of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Scotland?</w:t>
      </w:r>
    </w:p>
    <w:p w:rsidR="00AF60DE" w:rsidRDefault="00AF60DE" w:rsidP="00AF60DE">
      <w:pPr>
        <w:spacing w:after="0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  <w:r w:rsidRPr="00764CD9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What is the national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animal </w:t>
      </w:r>
      <w:r w:rsidR="00903FE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of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Wales?</w:t>
      </w:r>
    </w:p>
    <w:p w:rsidR="00AF60DE" w:rsidRDefault="00AF60DE" w:rsidP="00AF60DE">
      <w:pPr>
        <w:spacing w:after="0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  <w:r w:rsidRPr="00764CD9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What is the national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flower </w:t>
      </w:r>
      <w:r w:rsidR="00903FE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England?</w:t>
      </w:r>
    </w:p>
    <w:p w:rsidR="00AF60DE" w:rsidRDefault="00AF60DE" w:rsidP="00AF60DE">
      <w:pPr>
        <w:spacing w:after="0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What is the national animal </w:t>
      </w:r>
      <w:r w:rsidR="00903FE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of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Scotland?</w:t>
      </w:r>
      <w:r w:rsidR="00903FE7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</w:t>
      </w:r>
    </w:p>
    <w:p w:rsidR="00AF60DE" w:rsidRDefault="00AF60DE" w:rsidP="00AF60DE">
      <w:pPr>
        <w:spacing w:after="0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"/>
        <w:gridCol w:w="460"/>
        <w:gridCol w:w="531"/>
        <w:gridCol w:w="531"/>
        <w:gridCol w:w="452"/>
        <w:gridCol w:w="460"/>
        <w:gridCol w:w="543"/>
        <w:gridCol w:w="460"/>
        <w:gridCol w:w="531"/>
        <w:gridCol w:w="531"/>
      </w:tblGrid>
      <w:tr w:rsidR="008A4836" w:rsidTr="008A4836">
        <w:trPr>
          <w:trHeight w:val="116"/>
        </w:trPr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D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E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E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R</w:t>
            </w:r>
          </w:p>
        </w:tc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F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R</w:t>
            </w:r>
          </w:p>
        </w:tc>
        <w:tc>
          <w:tcPr>
            <w:tcW w:w="500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H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J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K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L</w:t>
            </w:r>
          </w:p>
        </w:tc>
      </w:tr>
      <w:tr w:rsidR="008A4836" w:rsidTr="008A4836">
        <w:trPr>
          <w:trHeight w:val="116"/>
        </w:trPr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Z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X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S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D</w:t>
            </w:r>
          </w:p>
        </w:tc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F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O</w:t>
            </w:r>
          </w:p>
        </w:tc>
        <w:tc>
          <w:tcPr>
            <w:tcW w:w="500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C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V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N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M</w:t>
            </w:r>
          </w:p>
        </w:tc>
      </w:tr>
      <w:tr w:rsidR="008A4836" w:rsidTr="008A4836">
        <w:trPr>
          <w:trHeight w:val="120"/>
        </w:trPr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V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C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T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H</w:t>
            </w:r>
          </w:p>
        </w:tc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S</w:t>
            </w:r>
          </w:p>
        </w:tc>
        <w:tc>
          <w:tcPr>
            <w:tcW w:w="500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T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L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E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H</w:t>
            </w:r>
          </w:p>
        </w:tc>
      </w:tr>
      <w:tr w:rsidR="008A4836" w:rsidTr="008A4836">
        <w:trPr>
          <w:trHeight w:val="116"/>
        </w:trPr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B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N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M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D</w:t>
            </w:r>
          </w:p>
        </w:tc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U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E</w:t>
            </w:r>
          </w:p>
        </w:tc>
        <w:tc>
          <w:tcPr>
            <w:tcW w:w="500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Y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I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D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U</w:t>
            </w:r>
          </w:p>
        </w:tc>
      </w:tr>
      <w:tr w:rsidR="008A4836" w:rsidTr="008A4836">
        <w:trPr>
          <w:trHeight w:val="116"/>
        </w:trPr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U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Y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T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R</w:t>
            </w:r>
          </w:p>
        </w:tc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R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E</w:t>
            </w:r>
          </w:p>
        </w:tc>
        <w:tc>
          <w:tcPr>
            <w:tcW w:w="500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W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O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Q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N</w:t>
            </w:r>
          </w:p>
        </w:tc>
      </w:tr>
      <w:tr w:rsidR="008A4836" w:rsidTr="008A4836">
        <w:trPr>
          <w:trHeight w:val="116"/>
        </w:trPr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I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O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P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A</w:t>
            </w:r>
          </w:p>
        </w:tc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L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K</w:t>
            </w:r>
          </w:p>
        </w:tc>
        <w:tc>
          <w:tcPr>
            <w:tcW w:w="500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J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N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H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I</w:t>
            </w:r>
          </w:p>
        </w:tc>
      </w:tr>
      <w:tr w:rsidR="008A4836" w:rsidTr="008A4836">
        <w:trPr>
          <w:trHeight w:val="116"/>
        </w:trPr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Z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A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S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G</w:t>
            </w:r>
          </w:p>
        </w:tc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S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D</w:t>
            </w:r>
          </w:p>
        </w:tc>
        <w:tc>
          <w:tcPr>
            <w:tcW w:w="500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D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F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G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C</w:t>
            </w:r>
          </w:p>
        </w:tc>
      </w:tr>
      <w:tr w:rsidR="008A4836" w:rsidTr="008A4836">
        <w:trPr>
          <w:trHeight w:val="120"/>
        </w:trPr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X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C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R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O</w:t>
            </w:r>
          </w:p>
        </w:tc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B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I</w:t>
            </w:r>
          </w:p>
        </w:tc>
        <w:tc>
          <w:tcPr>
            <w:tcW w:w="500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N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B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N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O</w:t>
            </w:r>
          </w:p>
        </w:tc>
      </w:tr>
      <w:tr w:rsidR="008A4836" w:rsidTr="008A4836">
        <w:trPr>
          <w:trHeight w:val="116"/>
        </w:trPr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P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I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L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N</w:t>
            </w:r>
          </w:p>
        </w:tc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K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B</w:t>
            </w:r>
          </w:p>
        </w:tc>
        <w:tc>
          <w:tcPr>
            <w:tcW w:w="500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V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C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M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R</w:t>
            </w:r>
          </w:p>
        </w:tc>
      </w:tr>
      <w:tr w:rsidR="008A4836" w:rsidTr="008A4836">
        <w:trPr>
          <w:trHeight w:val="120"/>
        </w:trPr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S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H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A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M</w:t>
            </w:r>
          </w:p>
        </w:tc>
        <w:tc>
          <w:tcPr>
            <w:tcW w:w="416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R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O</w:t>
            </w:r>
          </w:p>
        </w:tc>
        <w:tc>
          <w:tcPr>
            <w:tcW w:w="500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C</w:t>
            </w:r>
          </w:p>
        </w:tc>
        <w:tc>
          <w:tcPr>
            <w:tcW w:w="423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K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N</w:t>
            </w:r>
          </w:p>
        </w:tc>
        <w:tc>
          <w:tcPr>
            <w:tcW w:w="488" w:type="dxa"/>
            <w:vAlign w:val="center"/>
          </w:tcPr>
          <w:p w:rsidR="008A4836" w:rsidRPr="002038BD" w:rsidRDefault="008A4836" w:rsidP="00F45086">
            <w:pPr>
              <w:jc w:val="center"/>
              <w:rPr>
                <w:b/>
                <w:sz w:val="36"/>
                <w:lang w:val="en-US"/>
              </w:rPr>
            </w:pPr>
            <w:r w:rsidRPr="002038BD">
              <w:rPr>
                <w:b/>
                <w:sz w:val="36"/>
                <w:lang w:val="en-US"/>
              </w:rPr>
              <w:t>N</w:t>
            </w:r>
          </w:p>
        </w:tc>
      </w:tr>
    </w:tbl>
    <w:p w:rsidR="00AF60DE" w:rsidRPr="008A4836" w:rsidRDefault="00AF60DE" w:rsidP="00AF60DE">
      <w:pPr>
        <w:spacing w:after="0"/>
        <w:ind w:left="360" w:firstLine="348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</w:p>
    <w:p w:rsidR="00AF60DE" w:rsidRDefault="00AF60DE" w:rsidP="00AF6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можно сделать фронтальный опрос по всему материалу и попросить детей обобщить всю информацию и подготовить рассказ по отдельной категории (или по отдельной стране).</w:t>
      </w:r>
    </w:p>
    <w:p w:rsidR="00AF60DE" w:rsidRDefault="00AF60DE" w:rsidP="00AF6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данный прием поможет детям расширить кругозор. Учащиеся смогут свободно рассказать или побеседовать на пройденную тему. </w:t>
      </w:r>
      <w:r w:rsidR="00314BEF">
        <w:rPr>
          <w:rFonts w:ascii="Times New Roman" w:hAnsi="Times New Roman" w:cs="Times New Roman"/>
          <w:sz w:val="28"/>
          <w:szCs w:val="28"/>
        </w:rPr>
        <w:t xml:space="preserve">Наверняка, многие дети придут домой и полезут в Интернет, чтобы удостовериться в правильности противоречивых ответов и на следующий день будут с вами спорить. А разве, мы не этого добивались? </w:t>
      </w:r>
    </w:p>
    <w:p w:rsidR="00AF60DE" w:rsidRDefault="00314BEF" w:rsidP="00AF6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</w:t>
      </w:r>
      <w:r w:rsidR="00AF60DE">
        <w:rPr>
          <w:rFonts w:ascii="Times New Roman" w:hAnsi="Times New Roman" w:cs="Times New Roman"/>
          <w:sz w:val="28"/>
          <w:szCs w:val="28"/>
        </w:rPr>
        <w:t xml:space="preserve">сли мы спросим </w:t>
      </w:r>
      <w:proofErr w:type="gramStart"/>
      <w:r w:rsidR="00AF60DE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AF60DE">
        <w:rPr>
          <w:rFonts w:ascii="Times New Roman" w:hAnsi="Times New Roman" w:cs="Times New Roman"/>
          <w:sz w:val="28"/>
          <w:szCs w:val="28"/>
        </w:rPr>
        <w:t xml:space="preserve"> мама, что они помнят из школы про Великобрита</w:t>
      </w:r>
      <w:r w:rsidR="00F83D8C">
        <w:rPr>
          <w:rFonts w:ascii="Times New Roman" w:hAnsi="Times New Roman" w:cs="Times New Roman"/>
          <w:sz w:val="28"/>
          <w:szCs w:val="28"/>
        </w:rPr>
        <w:t>ни</w:t>
      </w:r>
      <w:r w:rsidR="00AF60DE">
        <w:rPr>
          <w:rFonts w:ascii="Times New Roman" w:hAnsi="Times New Roman" w:cs="Times New Roman"/>
          <w:sz w:val="28"/>
          <w:szCs w:val="28"/>
        </w:rPr>
        <w:t>ю, то многие скажут «</w:t>
      </w:r>
      <w:r w:rsidR="00AF60DE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AF60DE" w:rsidRPr="00AF60DE">
        <w:rPr>
          <w:rFonts w:ascii="Times New Roman" w:hAnsi="Times New Roman" w:cs="Times New Roman"/>
          <w:sz w:val="28"/>
          <w:szCs w:val="28"/>
        </w:rPr>
        <w:t xml:space="preserve"> </w:t>
      </w:r>
      <w:r w:rsidR="00AF60D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F60DE" w:rsidRPr="00AF60DE">
        <w:rPr>
          <w:rFonts w:ascii="Times New Roman" w:hAnsi="Times New Roman" w:cs="Times New Roman"/>
          <w:sz w:val="28"/>
          <w:szCs w:val="28"/>
        </w:rPr>
        <w:t xml:space="preserve"> </w:t>
      </w:r>
      <w:r w:rsidR="00AF60D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F60DE" w:rsidRPr="00AF60DE">
        <w:rPr>
          <w:rFonts w:ascii="Times New Roman" w:hAnsi="Times New Roman" w:cs="Times New Roman"/>
          <w:sz w:val="28"/>
          <w:szCs w:val="28"/>
        </w:rPr>
        <w:t xml:space="preserve"> </w:t>
      </w:r>
      <w:r w:rsidR="00AF60DE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="00AF60DE" w:rsidRPr="00AF60DE">
        <w:rPr>
          <w:rFonts w:ascii="Times New Roman" w:hAnsi="Times New Roman" w:cs="Times New Roman"/>
          <w:sz w:val="28"/>
          <w:szCs w:val="28"/>
        </w:rPr>
        <w:t xml:space="preserve"> </w:t>
      </w:r>
      <w:r w:rsidR="00AF60D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F60DE" w:rsidRPr="00AF60DE">
        <w:rPr>
          <w:rFonts w:ascii="Times New Roman" w:hAnsi="Times New Roman" w:cs="Times New Roman"/>
          <w:sz w:val="28"/>
          <w:szCs w:val="28"/>
        </w:rPr>
        <w:t xml:space="preserve"> </w:t>
      </w:r>
      <w:r w:rsidR="00AF60DE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AF60DE" w:rsidRPr="00AF60DE">
        <w:rPr>
          <w:rFonts w:ascii="Times New Roman" w:hAnsi="Times New Roman" w:cs="Times New Roman"/>
          <w:sz w:val="28"/>
          <w:szCs w:val="28"/>
        </w:rPr>
        <w:t xml:space="preserve"> </w:t>
      </w:r>
      <w:r w:rsidR="00AF60DE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="00AF60DE">
        <w:rPr>
          <w:rFonts w:ascii="Times New Roman" w:hAnsi="Times New Roman" w:cs="Times New Roman"/>
          <w:sz w:val="28"/>
          <w:szCs w:val="28"/>
        </w:rPr>
        <w:t xml:space="preserve">». Так давайте же сделает так, чтобы наши дети, </w:t>
      </w:r>
      <w:r>
        <w:rPr>
          <w:rFonts w:ascii="Times New Roman" w:hAnsi="Times New Roman" w:cs="Times New Roman"/>
          <w:sz w:val="28"/>
          <w:szCs w:val="28"/>
        </w:rPr>
        <w:t>оканчивая</w:t>
      </w:r>
      <w:r w:rsidR="00AF60DE">
        <w:rPr>
          <w:rFonts w:ascii="Times New Roman" w:hAnsi="Times New Roman" w:cs="Times New Roman"/>
          <w:sz w:val="28"/>
          <w:szCs w:val="28"/>
        </w:rPr>
        <w:t xml:space="preserve"> современную</w:t>
      </w:r>
      <w:r>
        <w:rPr>
          <w:rFonts w:ascii="Times New Roman" w:hAnsi="Times New Roman" w:cs="Times New Roman"/>
          <w:sz w:val="28"/>
          <w:szCs w:val="28"/>
        </w:rPr>
        <w:t xml:space="preserve"> школу, могли сказать не только, какой город является столицей Великобритании, а могли свободно говорить и понимать иностранную речь! </w:t>
      </w:r>
    </w:p>
    <w:p w:rsidR="008A4836" w:rsidRPr="00AF60DE" w:rsidRDefault="008A4836" w:rsidP="00AF6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4836" w:rsidRPr="00AF60DE" w:rsidSect="00C76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32D4"/>
    <w:multiLevelType w:val="hybridMultilevel"/>
    <w:tmpl w:val="53C0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9"/>
    <w:rsid w:val="000E3977"/>
    <w:rsid w:val="001335D8"/>
    <w:rsid w:val="002867CE"/>
    <w:rsid w:val="00300609"/>
    <w:rsid w:val="00314BEF"/>
    <w:rsid w:val="00662EF5"/>
    <w:rsid w:val="007F2A45"/>
    <w:rsid w:val="00890D1F"/>
    <w:rsid w:val="008A4836"/>
    <w:rsid w:val="00903FE7"/>
    <w:rsid w:val="00AF60DE"/>
    <w:rsid w:val="00B123BE"/>
    <w:rsid w:val="00C52AA9"/>
    <w:rsid w:val="00C76BF9"/>
    <w:rsid w:val="00C86232"/>
    <w:rsid w:val="00D11707"/>
    <w:rsid w:val="00D418FC"/>
    <w:rsid w:val="00E925E5"/>
    <w:rsid w:val="00ED3A58"/>
    <w:rsid w:val="00F83D8C"/>
    <w:rsid w:val="00F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D84"/>
    <w:pPr>
      <w:ind w:left="720"/>
      <w:contextualSpacing/>
    </w:pPr>
  </w:style>
  <w:style w:type="table" w:styleId="a6">
    <w:name w:val="Table Grid"/>
    <w:basedOn w:val="a1"/>
    <w:uiPriority w:val="59"/>
    <w:rsid w:val="00AF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D84"/>
    <w:pPr>
      <w:ind w:left="720"/>
      <w:contextualSpacing/>
    </w:pPr>
  </w:style>
  <w:style w:type="table" w:styleId="a6">
    <w:name w:val="Table Grid"/>
    <w:basedOn w:val="a1"/>
    <w:uiPriority w:val="59"/>
    <w:rsid w:val="00AF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2018-11-11T10:26:00Z</dcterms:created>
  <dcterms:modified xsi:type="dcterms:W3CDTF">2020-12-14T17:24:00Z</dcterms:modified>
</cp:coreProperties>
</file>