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85" w:rsidRPr="00066D7D" w:rsidRDefault="007542B7" w:rsidP="00066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Коррекционно-развивающее занятие для детей с нарушениями коммуникации, сложностями в общении со сверстниками и выражением положительных эмоций «Давай поговорим»</w:t>
      </w:r>
    </w:p>
    <w:p w:rsidR="00B308F5" w:rsidRPr="00066D7D" w:rsidRDefault="00B308F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066D7D">
        <w:rPr>
          <w:rFonts w:ascii="Times New Roman" w:hAnsi="Times New Roman" w:cs="Times New Roman"/>
          <w:sz w:val="28"/>
          <w:szCs w:val="28"/>
        </w:rPr>
        <w:t>: 7 – 10 лет</w:t>
      </w:r>
    </w:p>
    <w:p w:rsidR="00B704C2" w:rsidRPr="00066D7D" w:rsidRDefault="00B704C2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Время:</w:t>
      </w:r>
      <w:r w:rsidRPr="00066D7D">
        <w:rPr>
          <w:rFonts w:ascii="Times New Roman" w:hAnsi="Times New Roman" w:cs="Times New Roman"/>
          <w:sz w:val="28"/>
          <w:szCs w:val="28"/>
        </w:rPr>
        <w:t xml:space="preserve"> 40 – 60 минут</w:t>
      </w:r>
    </w:p>
    <w:p w:rsidR="007542B7" w:rsidRPr="00066D7D" w:rsidRDefault="007542B7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66D7D">
        <w:rPr>
          <w:rFonts w:ascii="Times New Roman" w:hAnsi="Times New Roman" w:cs="Times New Roman"/>
          <w:sz w:val="28"/>
          <w:szCs w:val="28"/>
        </w:rPr>
        <w:t>– развитие коммуникативных умений, способности выражать свои эмоции, передавать положительное отношение к сверстникам и значимым людям.</w:t>
      </w:r>
    </w:p>
    <w:p w:rsidR="007542B7" w:rsidRPr="00066D7D" w:rsidRDefault="007542B7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42B7" w:rsidRPr="00066D7D" w:rsidRDefault="007542B7" w:rsidP="00066D7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сформировать знания о нормах межличностных отношений;</w:t>
      </w:r>
    </w:p>
    <w:p w:rsidR="007542B7" w:rsidRPr="00066D7D" w:rsidRDefault="007542B7" w:rsidP="00066D7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обучить эффективным методам успешной коммуникации;</w:t>
      </w:r>
    </w:p>
    <w:p w:rsidR="007542B7" w:rsidRPr="00066D7D" w:rsidRDefault="007542B7" w:rsidP="00066D7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сформировать умение выражать свои чувства, передавать положительные эмоции.</w:t>
      </w:r>
    </w:p>
    <w:p w:rsidR="007542B7" w:rsidRPr="00066D7D" w:rsidRDefault="007542B7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66D7D">
        <w:rPr>
          <w:rFonts w:ascii="Times New Roman" w:hAnsi="Times New Roman" w:cs="Times New Roman"/>
          <w:sz w:val="28"/>
          <w:szCs w:val="28"/>
        </w:rPr>
        <w:t xml:space="preserve"> бумага, цветные карандаши или фломастеры, игрушки.</w:t>
      </w:r>
    </w:p>
    <w:p w:rsidR="00066D7D" w:rsidRDefault="00066D7D" w:rsidP="00066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B7" w:rsidRPr="00066D7D" w:rsidRDefault="00B308F5" w:rsidP="00066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308F5" w:rsidRDefault="00B308F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066D7D">
        <w:rPr>
          <w:rFonts w:ascii="Times New Roman" w:hAnsi="Times New Roman" w:cs="Times New Roman"/>
          <w:sz w:val="28"/>
          <w:szCs w:val="28"/>
        </w:rPr>
        <w:t xml:space="preserve"> Добрый день. Сегодня я хочу поговорить с тобой о важном слове и умении, без которого нам сложно существовать и взаимодействовать с другими людьми. Это слово «Общение». Как ты думаешь, что это такое? (ответ ребенка).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8F5" w:rsidRPr="00066D7D" w:rsidRDefault="00B308F5" w:rsidP="00066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Упражнение «Ты мне нравишься»</w:t>
      </w:r>
    </w:p>
    <w:p w:rsidR="00B308F5" w:rsidRPr="00066D7D" w:rsidRDefault="00F46424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Не всем детям легко выражать свое отношение к другому человеку, говорить комплименты, делиться положительными эмоциями. Упражнение рассчитано на использование в группе (дети по очереди передают друг другу мяч и говорят что-то хорошее). Есть два способа адаптировать данное упражнение под индивидуальное занятие:</w:t>
      </w:r>
    </w:p>
    <w:p w:rsidR="00F46424" w:rsidRPr="00066D7D" w:rsidRDefault="00F46424" w:rsidP="00066D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Попросить ребенка вспомнить 3 – 5 одноклассников и сказать, чем каждый из них ему нравиться.</w:t>
      </w:r>
    </w:p>
    <w:p w:rsidR="00F46424" w:rsidRPr="00066D7D" w:rsidRDefault="00F46424" w:rsidP="00066D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 xml:space="preserve">Разложить </w:t>
      </w:r>
      <w:r w:rsidR="007B0CAE" w:rsidRPr="00066D7D">
        <w:rPr>
          <w:rFonts w:ascii="Times New Roman" w:hAnsi="Times New Roman" w:cs="Times New Roman"/>
          <w:sz w:val="28"/>
          <w:szCs w:val="28"/>
        </w:rPr>
        <w:t>вокруг ребенка игрушки, чтобы он определил по одному или несколько качеств, почему они ему нравятся.</w:t>
      </w:r>
    </w:p>
    <w:p w:rsidR="006E7588" w:rsidRPr="00066D7D" w:rsidRDefault="006E7588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После выполнения упражнения психолог интересуется:</w:t>
      </w:r>
    </w:p>
    <w:p w:rsidR="006E7588" w:rsidRPr="00066D7D" w:rsidRDefault="006E7588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 xml:space="preserve">Легко ли было находить что-то хорошее в каждом? </w:t>
      </w:r>
    </w:p>
    <w:p w:rsidR="006E7588" w:rsidRPr="00066D7D" w:rsidRDefault="006E7588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 xml:space="preserve">Было бы сложнее выражать свои эмоции и отношение, если бы человек находился рядом? </w:t>
      </w:r>
    </w:p>
    <w:p w:rsidR="007B0CAE" w:rsidRPr="00066D7D" w:rsidRDefault="006E7588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Часто ли тебе говорят что-то приятное?</w:t>
      </w:r>
    </w:p>
    <w:p w:rsidR="006E7588" w:rsidRPr="00066D7D" w:rsidRDefault="006E7588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Почему каждый из нас достоин любви и хорошего отношения?</w:t>
      </w:r>
    </w:p>
    <w:p w:rsidR="006E7588" w:rsidRDefault="006E7588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Как ты считаешь, ваш школьный коллектив достаточно дружен?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8A4" w:rsidRPr="00066D7D" w:rsidRDefault="00B704C2" w:rsidP="00066D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«Другой акцент»</w:t>
      </w:r>
    </w:p>
    <w:p w:rsidR="00AD78A4" w:rsidRPr="00066D7D" w:rsidRDefault="004F75B6" w:rsidP="00066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упражнения –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умений эффективного общения, развитие коммуникативных навыков.</w:t>
      </w:r>
    </w:p>
    <w:p w:rsidR="00AD78A4" w:rsidRPr="00066D7D" w:rsidRDefault="00066D7D" w:rsidP="00066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Психолог: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 нашей речи мы совершенно не обращаем внимания на то, какие слова мы говорим. Например, после того как вы предложили партнеру принять участие в каком-либо деле, он говорит, что ему не 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ясно, о чем идет речь. Ты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отреагировать двумя принципиально разными способами.</w:t>
      </w:r>
    </w:p>
    <w:p w:rsidR="00AD78A4" w:rsidRPr="00066D7D" w:rsidRDefault="00AD78A4" w:rsidP="00066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 них, который обычно используют не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компетентные в общении люди, выглядит пример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так: «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понял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(«Ну какой же 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ы бестолковый человек!»).</w:t>
      </w:r>
    </w:p>
    <w:p w:rsidR="00AD78A4" w:rsidRPr="00066D7D" w:rsidRDefault="00AD78A4" w:rsidP="00066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способ реакции на возникшую ситуацию, который используют опытные 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люди, — это: «Извини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плохо выразил свою мысль» (читай в скобках: «Я сегодня, действительно, не совсем в форме и готов еще раз повторить свое предложение»).</w:t>
      </w:r>
    </w:p>
    <w:p w:rsidR="00AD78A4" w:rsidRPr="00066D7D" w:rsidRDefault="00B704C2" w:rsidP="00066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понимае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первым ответом мы перекла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дываем всю ответственность на партнёра и тем са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ставим его в неловкое положение. Эти слова как бы подчеркивают, что он некомпетентен, пло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 разбирается в вопросе, кот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обсуждается, и т. д. Твой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 может сделать и другие мрач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выводы.</w:t>
      </w:r>
    </w:p>
    <w:p w:rsidR="00AD78A4" w:rsidRPr="00066D7D" w:rsidRDefault="00AD78A4" w:rsidP="00066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вариант ответа снимает с 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твоего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нера значительную долю от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ветственности. Такими словами ты принимаешь все на себя и показывае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шь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готовность продолжить разговор, несмотря на то, что с первого раза не все получилось так, как 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хотел.</w:t>
      </w:r>
    </w:p>
    <w:p w:rsidR="00AD78A4" w:rsidRPr="00066D7D" w:rsidRDefault="00AD78A4" w:rsidP="00066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тактика более эффективна?</w:t>
      </w:r>
    </w:p>
    <w:p w:rsidR="00AD78A4" w:rsidRPr="00066D7D" w:rsidRDefault="00AD78A4" w:rsidP="00066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выводы 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сделаешь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сам.</w:t>
      </w:r>
    </w:p>
    <w:p w:rsidR="00AD78A4" w:rsidRPr="00066D7D" w:rsidRDefault="00B704C2" w:rsidP="00066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потренируемся в использовании именно второй тактики ведения разговора. Для это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мы сначала соберем несколько примеров выска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зываний первого типа, при котором вся вина пе</w:t>
      </w:r>
      <w:r w:rsidR="00AD78A4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рекладывается на партнера.</w:t>
      </w:r>
    </w:p>
    <w:p w:rsidR="00AD78A4" w:rsidRPr="00066D7D" w:rsidRDefault="00AD78A4" w:rsidP="00066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это были примеры из твое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личной практики, которые 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часто слышишь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общении со своими друзьями, знакомыми и други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людьми. После эт</w:t>
      </w:r>
      <w:r w:rsidR="00B704C2"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мы </w:t>
      </w:r>
      <w:r w:rsidRPr="00066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перенесем акцент в ответе на себя, т. е. переделаем ответы во второй вариант, который более эффективен при ведении диалога.</w:t>
      </w:r>
    </w:p>
    <w:p w:rsidR="00AD78A4" w:rsidRDefault="00B704C2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i/>
          <w:sz w:val="28"/>
          <w:szCs w:val="28"/>
        </w:rPr>
        <w:t>Обсуждение:</w:t>
      </w:r>
      <w:r w:rsidRPr="00066D7D">
        <w:rPr>
          <w:rFonts w:ascii="Times New Roman" w:hAnsi="Times New Roman" w:cs="Times New Roman"/>
          <w:sz w:val="28"/>
          <w:szCs w:val="28"/>
        </w:rPr>
        <w:t xml:space="preserve"> всегда ли просто было перенести акцент на себя? Почему важно правильно выражать свои эмоции и недовольство, высказываться в отношении другого человека?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4C2" w:rsidRPr="00066D7D" w:rsidRDefault="00B704C2" w:rsidP="00066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Упражнение «Здравствуй, ты представляешь…»</w:t>
      </w:r>
    </w:p>
    <w:p w:rsidR="00B704C2" w:rsidRPr="00066D7D" w:rsidRDefault="004F75B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Цель упражнения</w:t>
      </w:r>
      <w:r w:rsidRPr="00066D7D">
        <w:rPr>
          <w:rFonts w:ascii="Times New Roman" w:hAnsi="Times New Roman" w:cs="Times New Roman"/>
          <w:sz w:val="28"/>
          <w:szCs w:val="28"/>
        </w:rPr>
        <w:t xml:space="preserve"> – сформировать умение передавать положительные эмоции другим людям.</w:t>
      </w:r>
    </w:p>
    <w:p w:rsidR="004F75B6" w:rsidRPr="00066D7D" w:rsidRDefault="004F75B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Психолог поворачивается к ребенку и весело говорит: «Здравствуй! Ты представляешь…» и сообщает ему какую-нибудь приятную новость, смешную историю, рассказывает анекдот. Задача ребенка – выслушать новость и порадоваться ей вместе с рассказчиком. Затем психолог и ребенок меняются ролями.</w:t>
      </w:r>
    </w:p>
    <w:p w:rsidR="004F75B6" w:rsidRDefault="004F75B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i/>
          <w:sz w:val="28"/>
          <w:szCs w:val="28"/>
        </w:rPr>
        <w:t>Обсуждение:</w:t>
      </w:r>
      <w:r w:rsidRPr="00066D7D">
        <w:rPr>
          <w:rFonts w:ascii="Times New Roman" w:hAnsi="Times New Roman" w:cs="Times New Roman"/>
          <w:sz w:val="28"/>
          <w:szCs w:val="28"/>
        </w:rPr>
        <w:t xml:space="preserve"> что было проще – говорить новость или слушать ее и радоваться? Часто ли твои сверстники, одноклассники, друзья делятся с тобой радостными событиями? А ты с ними?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5B6" w:rsidRPr="00066D7D" w:rsidRDefault="00B250E5" w:rsidP="00066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Упражнение «Наши эмоции»</w:t>
      </w:r>
    </w:p>
    <w:p w:rsidR="00B250E5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0E5" w:rsidRPr="00066D7D">
        <w:rPr>
          <w:rFonts w:ascii="Times New Roman" w:hAnsi="Times New Roman" w:cs="Times New Roman"/>
          <w:sz w:val="28"/>
          <w:szCs w:val="28"/>
        </w:rPr>
        <w:t>Мимика лица человека хорошо показывает те эмоции и чувства, которые он испытывает в данный момент. Давай рассмотрим основные эмоции, которые мы проявляем чаще всего (Приложение 1).</w:t>
      </w: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i/>
          <w:sz w:val="28"/>
          <w:szCs w:val="28"/>
        </w:rPr>
        <w:t>Обсуждение:</w:t>
      </w:r>
      <w:r w:rsidRPr="00066D7D">
        <w:rPr>
          <w:rFonts w:ascii="Times New Roman" w:hAnsi="Times New Roman" w:cs="Times New Roman"/>
          <w:sz w:val="28"/>
          <w:szCs w:val="28"/>
        </w:rPr>
        <w:t xml:space="preserve"> какие эмоции свойственны тебе? Какие эмоции твои сверстники, одноклассники, друзья чаще всего проявляют при общении с тобой? Как ты думаешь, ты вызываешь у людей больше положительных или отрицательных эмоций?</w:t>
      </w:r>
    </w:p>
    <w:p w:rsid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0E5" w:rsidRPr="00066D7D" w:rsidRDefault="00B250E5" w:rsidP="00066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Упражнение «Начни беседу»</w:t>
      </w: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bCs/>
          <w:sz w:val="28"/>
          <w:szCs w:val="28"/>
        </w:rPr>
        <w:t xml:space="preserve">Цель упражнения </w:t>
      </w:r>
      <w:r w:rsidRPr="00066D7D">
        <w:rPr>
          <w:rFonts w:ascii="Times New Roman" w:hAnsi="Times New Roman" w:cs="Times New Roman"/>
          <w:bCs/>
          <w:sz w:val="28"/>
          <w:szCs w:val="28"/>
        </w:rPr>
        <w:t>– обучение</w:t>
      </w:r>
      <w:r w:rsidRPr="00066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D7D">
        <w:rPr>
          <w:rFonts w:ascii="Times New Roman" w:hAnsi="Times New Roman" w:cs="Times New Roman"/>
          <w:sz w:val="28"/>
          <w:szCs w:val="28"/>
        </w:rPr>
        <w:t>навыку «как начать беседу».</w:t>
      </w: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066D7D">
        <w:rPr>
          <w:rFonts w:ascii="Times New Roman" w:hAnsi="Times New Roman" w:cs="Times New Roman"/>
          <w:sz w:val="28"/>
          <w:szCs w:val="28"/>
        </w:rPr>
        <w:t xml:space="preserve"> «Каждому из нас приходится использовать этот навык хотя бы раз в день. Да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вай подумаем, как много ситуаций мы можем решить с помощью этого навыка и в школе, и на улице. Правильное начало разговора поможет нам в его конце добиться того, чего мы хотим, и рас</w:t>
      </w:r>
      <w:r w:rsidRPr="00066D7D">
        <w:rPr>
          <w:rFonts w:ascii="Times New Roman" w:hAnsi="Times New Roman" w:cs="Times New Roman"/>
          <w:sz w:val="28"/>
          <w:szCs w:val="28"/>
        </w:rPr>
        <w:softHyphen/>
        <w:t xml:space="preserve">статься с собеседником так, что мы оба останемся довольны». </w:t>
      </w: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D7D">
        <w:rPr>
          <w:rFonts w:ascii="Times New Roman" w:hAnsi="Times New Roman" w:cs="Times New Roman"/>
          <w:b/>
          <w:i/>
          <w:sz w:val="28"/>
          <w:szCs w:val="28"/>
        </w:rPr>
        <w:t>Шаги упражнения:</w:t>
      </w: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lastRenderedPageBreak/>
        <w:t>Поздоровайся с собеседником (часто для этого следует выбрать правильное место и время).</w:t>
      </w: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Поговори о чем-нибудь нейтральном или инте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ресном для собеседника, чтобы втянуть его в раз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говор.</w:t>
      </w: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Реши, слушает ли он тебя (смотрит он на тебя или в сторону, кивает ли головой, говорит ли «</w:t>
      </w:r>
      <w:proofErr w:type="gramStart"/>
      <w:r w:rsidRPr="00066D7D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Pr="00066D7D">
        <w:rPr>
          <w:rFonts w:ascii="Times New Roman" w:hAnsi="Times New Roman" w:cs="Times New Roman"/>
          <w:sz w:val="28"/>
          <w:szCs w:val="28"/>
        </w:rPr>
        <w:t>, да-да»).</w:t>
      </w: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Перейди к главной теме.</w:t>
      </w: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Самым трудным является вы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полнение 2-го и 3-го шага. Зачастую, поздоровав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шись, мы сразу переходим к главной теме, забывая сказать одну или несколько вводных фраз, чтобы установить контакт, и не обраща</w:t>
      </w:r>
      <w:r w:rsidR="00066D7D" w:rsidRPr="00066D7D">
        <w:rPr>
          <w:rFonts w:ascii="Times New Roman" w:hAnsi="Times New Roman" w:cs="Times New Roman"/>
          <w:sz w:val="28"/>
          <w:szCs w:val="28"/>
        </w:rPr>
        <w:t>ем</w:t>
      </w:r>
      <w:r w:rsidRPr="00066D7D">
        <w:rPr>
          <w:rFonts w:ascii="Times New Roman" w:hAnsi="Times New Roman" w:cs="Times New Roman"/>
          <w:sz w:val="28"/>
          <w:szCs w:val="28"/>
        </w:rPr>
        <w:t xml:space="preserve"> внимания на то, слушают ли </w:t>
      </w:r>
      <w:r w:rsidR="00066D7D" w:rsidRPr="00066D7D">
        <w:rPr>
          <w:rFonts w:ascii="Times New Roman" w:hAnsi="Times New Roman" w:cs="Times New Roman"/>
          <w:sz w:val="28"/>
          <w:szCs w:val="28"/>
        </w:rPr>
        <w:t>нас</w:t>
      </w:r>
      <w:r w:rsidRPr="00066D7D">
        <w:rPr>
          <w:rFonts w:ascii="Times New Roman" w:hAnsi="Times New Roman" w:cs="Times New Roman"/>
          <w:sz w:val="28"/>
          <w:szCs w:val="28"/>
        </w:rPr>
        <w:t>.</w:t>
      </w:r>
    </w:p>
    <w:p w:rsidR="00B250E5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Давай попробуем разыграть ситуации</w:t>
      </w:r>
      <w:r w:rsidR="00B250E5" w:rsidRPr="00066D7D">
        <w:rPr>
          <w:rFonts w:ascii="Times New Roman" w:hAnsi="Times New Roman" w:cs="Times New Roman"/>
          <w:sz w:val="28"/>
          <w:szCs w:val="28"/>
        </w:rPr>
        <w:t>: отпросить</w:t>
      </w:r>
      <w:r w:rsidR="00B250E5" w:rsidRPr="00066D7D">
        <w:rPr>
          <w:rFonts w:ascii="Times New Roman" w:hAnsi="Times New Roman" w:cs="Times New Roman"/>
          <w:sz w:val="28"/>
          <w:szCs w:val="28"/>
        </w:rPr>
        <w:softHyphen/>
        <w:t xml:space="preserve">ся у родителей </w:t>
      </w:r>
      <w:r w:rsidRPr="00066D7D">
        <w:rPr>
          <w:rFonts w:ascii="Times New Roman" w:hAnsi="Times New Roman" w:cs="Times New Roman"/>
          <w:sz w:val="28"/>
          <w:szCs w:val="28"/>
        </w:rPr>
        <w:t>в гости к другу</w:t>
      </w:r>
      <w:r w:rsidR="00B250E5" w:rsidRPr="00066D7D">
        <w:rPr>
          <w:rFonts w:ascii="Times New Roman" w:hAnsi="Times New Roman" w:cs="Times New Roman"/>
          <w:sz w:val="28"/>
          <w:szCs w:val="28"/>
        </w:rPr>
        <w:t>; познакомиться с но</w:t>
      </w:r>
      <w:r w:rsidR="00B250E5" w:rsidRPr="00066D7D">
        <w:rPr>
          <w:rFonts w:ascii="Times New Roman" w:hAnsi="Times New Roman" w:cs="Times New Roman"/>
          <w:sz w:val="28"/>
          <w:szCs w:val="28"/>
        </w:rPr>
        <w:softHyphen/>
        <w:t>вым человеком; договориться с учителем и про</w:t>
      </w:r>
      <w:r w:rsidR="00B250E5" w:rsidRPr="00066D7D">
        <w:rPr>
          <w:rFonts w:ascii="Times New Roman" w:hAnsi="Times New Roman" w:cs="Times New Roman"/>
          <w:sz w:val="28"/>
          <w:szCs w:val="28"/>
        </w:rPr>
        <w:softHyphen/>
        <w:t>пустить урок.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b/>
          <w:i/>
          <w:sz w:val="28"/>
          <w:szCs w:val="28"/>
        </w:rPr>
        <w:t>Обсуждение:</w:t>
      </w:r>
      <w:r w:rsidRPr="00066D7D">
        <w:rPr>
          <w:rFonts w:ascii="Times New Roman" w:hAnsi="Times New Roman" w:cs="Times New Roman"/>
          <w:sz w:val="28"/>
          <w:szCs w:val="28"/>
        </w:rPr>
        <w:t xml:space="preserve"> с какими сложностями столкнулся во время выполнения упражнения? С кем начинать беседу проще – с незнакомцем или близким человеком?</w:t>
      </w:r>
    </w:p>
    <w:p w:rsid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Вручение и рассмотрение памятки по обучению навыку принятия критики (Приложение 2).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796" w:rsidRDefault="00066D7D" w:rsidP="004327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96">
        <w:rPr>
          <w:rFonts w:ascii="Times New Roman" w:hAnsi="Times New Roman" w:cs="Times New Roman"/>
          <w:sz w:val="28"/>
          <w:szCs w:val="28"/>
        </w:rPr>
        <w:t>С</w:t>
      </w:r>
      <w:r w:rsidRPr="00066D7D">
        <w:rPr>
          <w:rFonts w:ascii="Times New Roman" w:hAnsi="Times New Roman" w:cs="Times New Roman"/>
          <w:sz w:val="28"/>
          <w:szCs w:val="28"/>
        </w:rPr>
        <w:t xml:space="preserve">оставь объявление с подробным описанием себя. Отнеси его в школу и предложи прочитать одноклассникам. Это хороший способ проверить, сколько детей откликнется на объявление и захочет дружить. Упражнение поможет тебе сформировать представление о себе и других людях по каким-либо характерным чертам характера. 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4C2" w:rsidRPr="00066D7D" w:rsidRDefault="00B704C2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4C2" w:rsidRPr="00066D7D" w:rsidRDefault="00B704C2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4C2" w:rsidRDefault="00B704C2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Pr="00066D7D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8A4" w:rsidRPr="00066D7D" w:rsidRDefault="00AD78A4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50E5" w:rsidRPr="00066D7D" w:rsidRDefault="00B250E5" w:rsidP="00432796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6D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1 </w:t>
      </w: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50E5" w:rsidRPr="00066D7D" w:rsidRDefault="00B250E5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78A4" w:rsidRPr="00066D7D" w:rsidRDefault="00BC3B70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1E81B" wp14:editId="63A21778">
            <wp:extent cx="6383379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6623" cy="439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70" w:rsidRPr="00066D7D" w:rsidRDefault="00BC3B70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6B3141" wp14:editId="174D8294">
            <wp:extent cx="6522150" cy="769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9831" cy="77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70" w:rsidRPr="00066D7D" w:rsidRDefault="00BC3B70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B70" w:rsidRPr="00066D7D" w:rsidRDefault="00BC3B70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6" w:rsidRDefault="00432796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78A4" w:rsidRPr="00066D7D" w:rsidRDefault="00AD78A4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8A4" w:rsidRPr="00066D7D" w:rsidRDefault="00066D7D" w:rsidP="004327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lastRenderedPageBreak/>
        <w:t>При</w:t>
      </w:r>
      <w:bookmarkStart w:id="0" w:name="_GoBack"/>
      <w:bookmarkEnd w:id="0"/>
      <w:r w:rsidRPr="00066D7D">
        <w:rPr>
          <w:rFonts w:ascii="Times New Roman" w:hAnsi="Times New Roman" w:cs="Times New Roman"/>
          <w:sz w:val="28"/>
          <w:szCs w:val="28"/>
        </w:rPr>
        <w:t>ложение 2</w:t>
      </w:r>
    </w:p>
    <w:p w:rsidR="00432796" w:rsidRDefault="00432796" w:rsidP="004327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D7D" w:rsidRDefault="00066D7D" w:rsidP="004327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7D">
        <w:rPr>
          <w:rFonts w:ascii="Times New Roman" w:hAnsi="Times New Roman" w:cs="Times New Roman"/>
          <w:b/>
          <w:bCs/>
          <w:sz w:val="28"/>
          <w:szCs w:val="28"/>
        </w:rPr>
        <w:t>ПРИНЯТИЕ КРИТИКИ</w:t>
      </w:r>
    </w:p>
    <w:p w:rsidR="00432796" w:rsidRPr="00066D7D" w:rsidRDefault="00432796" w:rsidP="004327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Человек, не умеющий при</w:t>
      </w:r>
      <w:r w:rsidRPr="00066D7D">
        <w:rPr>
          <w:rFonts w:ascii="Times New Roman" w:hAnsi="Times New Roman" w:cs="Times New Roman"/>
          <w:sz w:val="28"/>
          <w:szCs w:val="28"/>
        </w:rPr>
        <w:softHyphen/>
        <w:t xml:space="preserve">нимать критику, похож на человека с длинными пальцами на ногах, на которые легко наступить. </w:t>
      </w:r>
      <w:r w:rsidRPr="00066D7D">
        <w:rPr>
          <w:rFonts w:ascii="Times New Roman" w:hAnsi="Times New Roman" w:cs="Times New Roman"/>
          <w:sz w:val="28"/>
          <w:szCs w:val="28"/>
        </w:rPr>
        <w:t>Чтобы не допустить ошибок в общении, делай следующие шаги</w:t>
      </w:r>
      <w:r w:rsidRPr="00066D7D">
        <w:rPr>
          <w:rFonts w:ascii="Times New Roman" w:hAnsi="Times New Roman" w:cs="Times New Roman"/>
          <w:sz w:val="28"/>
          <w:szCs w:val="28"/>
        </w:rPr>
        <w:t>: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1. Пойми, что тебе говорят, и оставайся спокой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ным.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2. Попроси разъяснения — «Что вы имеете в виду?» При этом желательно повторить фразу, по поводу которой требуются разъяснения.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3. Отметь реакцию партнера.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4. Скажи, с чем ты согласен, а с чем — нет и почему. При этом чувствовать себя надо сво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бодно.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D7D">
        <w:rPr>
          <w:rFonts w:ascii="Times New Roman" w:hAnsi="Times New Roman" w:cs="Times New Roman"/>
          <w:sz w:val="28"/>
          <w:szCs w:val="28"/>
        </w:rPr>
        <w:t>Услышав критику в свой адрес, нелегко остаться спокойным и попросить разъяснений. Приходится признать, что в каждой критике есть доля правды, здоровое зерно. Надо принять какую-то часть слов о себе. Критика всегда связана с каким-то разоча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рованием в нас. Важно признать факт своего несо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вершенства. «Да, я не могу быть идеальным. Если я признаю, что я не идеал, то этим разрешаю се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бе совершать ошибки и позволяю другим людям видеть себя несовершенным. Я могу не нравиться кому-то, и, если я принимаю это, мне удается пра</w:t>
      </w:r>
      <w:r w:rsidRPr="00066D7D">
        <w:rPr>
          <w:rFonts w:ascii="Times New Roman" w:hAnsi="Times New Roman" w:cs="Times New Roman"/>
          <w:sz w:val="28"/>
          <w:szCs w:val="28"/>
        </w:rPr>
        <w:softHyphen/>
        <w:t>вильно понять критику. С чем-то из сказанного</w:t>
      </w:r>
      <w:r w:rsidRPr="00066D7D">
        <w:rPr>
          <w:rFonts w:ascii="Times New Roman" w:hAnsi="Times New Roman" w:cs="Times New Roman"/>
          <w:sz w:val="28"/>
          <w:szCs w:val="28"/>
        </w:rPr>
        <w:t xml:space="preserve"> я соглашаюсь, а с чем-то — нет</w:t>
      </w:r>
      <w:r w:rsidRPr="00066D7D">
        <w:rPr>
          <w:rFonts w:ascii="Times New Roman" w:hAnsi="Times New Roman" w:cs="Times New Roman"/>
          <w:sz w:val="28"/>
          <w:szCs w:val="28"/>
        </w:rPr>
        <w:t>.</w:t>
      </w:r>
    </w:p>
    <w:p w:rsidR="00066D7D" w:rsidRPr="00066D7D" w:rsidRDefault="00066D7D" w:rsidP="00066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6D7D" w:rsidRPr="00066D7D" w:rsidSect="00AD78A4">
      <w:pgSz w:w="11907" w:h="16839" w:code="9"/>
      <w:pgMar w:top="567" w:right="567" w:bottom="567" w:left="56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DE5"/>
    <w:multiLevelType w:val="hybridMultilevel"/>
    <w:tmpl w:val="3134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4EAE"/>
    <w:multiLevelType w:val="hybridMultilevel"/>
    <w:tmpl w:val="7C42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0684"/>
    <w:multiLevelType w:val="hybridMultilevel"/>
    <w:tmpl w:val="5E6C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A4"/>
    <w:rsid w:val="00001CF3"/>
    <w:rsid w:val="00066D7D"/>
    <w:rsid w:val="00240A91"/>
    <w:rsid w:val="00432796"/>
    <w:rsid w:val="004F75B6"/>
    <w:rsid w:val="0056663B"/>
    <w:rsid w:val="006075D5"/>
    <w:rsid w:val="006E7588"/>
    <w:rsid w:val="006F28E5"/>
    <w:rsid w:val="007542B7"/>
    <w:rsid w:val="007B0CAE"/>
    <w:rsid w:val="00AD78A4"/>
    <w:rsid w:val="00B250E5"/>
    <w:rsid w:val="00B308F5"/>
    <w:rsid w:val="00B704C2"/>
    <w:rsid w:val="00BC3B70"/>
    <w:rsid w:val="00F46424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3047-ABE1-462E-9A1C-A24D497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4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5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86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67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54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5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95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0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1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3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4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5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3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942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755690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4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9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433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1362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310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86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2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8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7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19561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1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464174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07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9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445987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41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0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0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26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28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98729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9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62648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6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7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57423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9128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6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8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60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44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4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26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39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59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095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4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33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03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73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03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02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7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08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29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42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47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30356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2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8456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93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896315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0395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6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7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3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7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7853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9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23825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65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5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698456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2023-01-09T11:04:00Z</dcterms:created>
  <dcterms:modified xsi:type="dcterms:W3CDTF">2023-01-10T08:32:00Z</dcterms:modified>
</cp:coreProperties>
</file>