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42456F">
        <w:rPr>
          <w:b/>
          <w:color w:val="000000"/>
          <w:sz w:val="30"/>
          <w:szCs w:val="30"/>
        </w:rPr>
        <w:t>Консультация для родителей «Причины возникновения нарушений речи у детей дошкольного возраста».</w:t>
      </w:r>
      <w:r w:rsidRPr="0042456F">
        <w:rPr>
          <w:color w:val="000000"/>
          <w:sz w:val="30"/>
          <w:szCs w:val="30"/>
        </w:rPr>
        <w:t> 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Под причиной нарушений речи понимают воздействие на организм внешнего или внутреннего вредоносного фактора или их взаимодействия, которые определяют специфику речевого расстройства и без которых последнее не может возникнуть. Таким образом, существует две группы причин, приводящим к нарушениям речи: внутренние (эндогенные) и внешние (экзогенные). Остановлюсь подробно на каждой группе причин.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456F">
        <w:rPr>
          <w:b/>
          <w:sz w:val="30"/>
          <w:szCs w:val="30"/>
        </w:rPr>
        <w:t> </w:t>
      </w:r>
      <w:r w:rsidRPr="0042456F">
        <w:rPr>
          <w:rStyle w:val="a4"/>
          <w:iCs/>
          <w:sz w:val="30"/>
          <w:szCs w:val="30"/>
        </w:rPr>
        <w:t>Внутренние (эндогенные) причины речевых нарушений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rStyle w:val="a4"/>
          <w:b w:val="0"/>
          <w:color w:val="000080"/>
          <w:sz w:val="30"/>
          <w:szCs w:val="30"/>
        </w:rPr>
        <w:t> </w:t>
      </w:r>
      <w:r w:rsidRPr="0042456F">
        <w:rPr>
          <w:color w:val="000000"/>
          <w:sz w:val="30"/>
          <w:szCs w:val="30"/>
        </w:rPr>
        <w:t>В зависимости от времени воздействия этих факторов выделяют внутриутробную патологию (воздействие в период внутриутробного развития). Внутриутробная патология часто сочетается с повреждением нервной системы ребёнка при родах. Такие поражения нервной системы ребёнка объединяют различные патологические состояния, обусловленные воздействием на плод вредоносных факторов во внутриутробном периоде, во время родов и в первые дни после рождения. Сюда относятся: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 xml:space="preserve">Заболевания матери во время беременности (сердечные заболевания, заболевания печени, почек, легочные заболевания диабет, гипотония, положительная </w:t>
      </w:r>
      <w:proofErr w:type="spellStart"/>
      <w:r w:rsidRPr="0042456F">
        <w:rPr>
          <w:color w:val="000000"/>
          <w:sz w:val="30"/>
          <w:szCs w:val="30"/>
        </w:rPr>
        <w:t>антиглобулиновая</w:t>
      </w:r>
      <w:proofErr w:type="spellEnd"/>
      <w:r w:rsidRPr="0042456F">
        <w:rPr>
          <w:color w:val="000000"/>
          <w:sz w:val="30"/>
          <w:szCs w:val="30"/>
        </w:rPr>
        <w:t xml:space="preserve"> проба, инфекционные заболевания мочевого тракта) общие заболевания, требующие лечения.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30"/>
          <w:szCs w:val="30"/>
        </w:rPr>
      </w:pPr>
      <w:proofErr w:type="spellStart"/>
      <w:r w:rsidRPr="0042456F">
        <w:rPr>
          <w:color w:val="000000"/>
          <w:sz w:val="30"/>
          <w:szCs w:val="30"/>
        </w:rPr>
        <w:t>Отягащенная</w:t>
      </w:r>
      <w:proofErr w:type="spellEnd"/>
      <w:r w:rsidRPr="0042456F">
        <w:rPr>
          <w:color w:val="000000"/>
          <w:sz w:val="30"/>
          <w:szCs w:val="30"/>
        </w:rPr>
        <w:t xml:space="preserve"> наследственность (диабет, гипертония, пороки развития, генетические и психические заболевания).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Аллергии матери.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Перенесенные переливания крови.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Токсикоз беременности, не зависимо от срока беременности.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 xml:space="preserve">Иммунологическая несовместимость крови матери и плода (по резус-фактору, системе АВО и другим антигенам эритроцитов). 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 xml:space="preserve">Многообразная акушерская патология (узкий таз, затяжные или стремительные роды, преждевременное отхождение вод, обвитие пуповиной, неправильное </w:t>
      </w:r>
      <w:proofErr w:type="spellStart"/>
      <w:r w:rsidRPr="0042456F">
        <w:rPr>
          <w:color w:val="000000"/>
          <w:sz w:val="30"/>
          <w:szCs w:val="30"/>
        </w:rPr>
        <w:t>предлежание</w:t>
      </w:r>
      <w:proofErr w:type="spellEnd"/>
      <w:r w:rsidRPr="0042456F">
        <w:rPr>
          <w:color w:val="000000"/>
          <w:sz w:val="30"/>
          <w:szCs w:val="30"/>
        </w:rPr>
        <w:t xml:space="preserve"> плода многоплодная беременность, многоводие, недостаточность плаценты).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Курение во время беременности, употребление алкоголя.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Состояние после лечения бесплодия, преждевременных родов (до конца 37 недели беременности), осложненных родов (кесарева сечения), 2 и более выкидышей (абортов).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Короткий промежуток между двумя беременностями (менее 1 года).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Маленький рост будущей матери.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 xml:space="preserve"> Аномалии скелета (нарушение осанки матери). При плохой осанке зачастую возникает перекос костей таза, что затрудняет роды, к </w:t>
      </w:r>
      <w:r w:rsidRPr="0042456F">
        <w:rPr>
          <w:color w:val="000000"/>
          <w:sz w:val="30"/>
          <w:szCs w:val="30"/>
        </w:rPr>
        <w:lastRenderedPageBreak/>
        <w:t>тому же тонус матки, а она ведь тоже состоит из мышц, понижен или повышен. Матка иннервируется из спинномозговых сегментов на пояснично-крестцовом уровне. Это приводит к слабости родовой деятельности.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Беременности до достижения 18 лет или после 40 лет.</w:t>
      </w:r>
    </w:p>
    <w:p w:rsidR="006558EC" w:rsidRPr="0042456F" w:rsidRDefault="006558EC" w:rsidP="00424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58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Особые психические нагрузки (семейного или профессионального характера), нагрузки социального характера (экономические и материальные трудности, проблемы интеграции).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Основные причины повреждения нервной системы - гипоксия и родовая травма. Гипоксия - это недостаточное снабжение кислородом тканей плаценты и плода. Причиной гипоксии плода могут быть: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 - пороки сердца у матери;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 - бронхиты, связанные с курением во время беременности;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 - ранние токсикозы (от 4 недель до 4 месяцев);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 xml:space="preserve"> - </w:t>
      </w:r>
      <w:proofErr w:type="spellStart"/>
      <w:r w:rsidRPr="0042456F">
        <w:rPr>
          <w:color w:val="000000"/>
          <w:sz w:val="30"/>
          <w:szCs w:val="30"/>
        </w:rPr>
        <w:t>гистозы</w:t>
      </w:r>
      <w:proofErr w:type="spellEnd"/>
      <w:r w:rsidRPr="0042456F">
        <w:rPr>
          <w:color w:val="000000"/>
          <w:sz w:val="30"/>
          <w:szCs w:val="30"/>
        </w:rPr>
        <w:t>;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 - патология пуповины, узлы на ней, слишком короткая пуповина.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 xml:space="preserve">В результате развивается хроническая плацентарная недостаточность, и у плода уже значительно нарушается созревание структур головного мозга. 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456F">
        <w:rPr>
          <w:rStyle w:val="a4"/>
          <w:iCs/>
          <w:sz w:val="30"/>
          <w:szCs w:val="30"/>
        </w:rPr>
        <w:t>Внешние (экзогенные) причины речевых нарушений.</w:t>
      </w:r>
      <w:r w:rsidRPr="0042456F">
        <w:rPr>
          <w:color w:val="000080"/>
          <w:sz w:val="30"/>
          <w:szCs w:val="30"/>
        </w:rPr>
        <w:t> 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Для нормального речевого развития ребенка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с взрослыми на основе характерной для данного возрастного этапа ведущей формы деятельности. Важным стимулом развития речи является изменение формы общения ребёнка с взрослым. Так, если не происходит замена эмоционального общения, характерного для 1 года жизни, на предметно-действенное общение с 2-3-летним ребенком, то появляется серьёзная угроза возникновения задержки психического развития.</w:t>
      </w:r>
    </w:p>
    <w:p w:rsidR="007D0AD9" w:rsidRPr="0042456F" w:rsidRDefault="006558EC" w:rsidP="004245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14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Речь ребёнка нарушается и задерживается в отсутствие эмоционального положительно окружения.</w:t>
      </w:r>
    </w:p>
    <w:p w:rsidR="007D0AD9" w:rsidRPr="0042456F" w:rsidRDefault="006558EC" w:rsidP="004245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14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</w:t>
      </w:r>
    </w:p>
    <w:p w:rsidR="007D0AD9" w:rsidRPr="0042456F" w:rsidRDefault="006558EC" w:rsidP="004245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14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 xml:space="preserve">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</w:t>
      </w:r>
    </w:p>
    <w:p w:rsidR="007D0AD9" w:rsidRPr="0042456F" w:rsidRDefault="007D0AD9" w:rsidP="004245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14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О</w:t>
      </w:r>
      <w:r w:rsidR="006558EC" w:rsidRPr="0042456F">
        <w:rPr>
          <w:color w:val="000000"/>
          <w:sz w:val="30"/>
          <w:szCs w:val="30"/>
        </w:rPr>
        <w:t xml:space="preserve">бщая физическая слабость организма, незрелость, обусловленная недоношенностью, рахит. </w:t>
      </w:r>
    </w:p>
    <w:p w:rsidR="006558EC" w:rsidRPr="0042456F" w:rsidRDefault="006558EC" w:rsidP="004245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140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lastRenderedPageBreak/>
        <w:t xml:space="preserve">Различные нарушения обмена веществ, заболевания </w:t>
      </w:r>
      <w:bookmarkStart w:id="0" w:name="_GoBack"/>
      <w:bookmarkEnd w:id="0"/>
      <w:r w:rsidRPr="0042456F">
        <w:rPr>
          <w:color w:val="000000"/>
          <w:sz w:val="30"/>
          <w:szCs w:val="30"/>
        </w:rPr>
        <w:t>внутренних органов.</w:t>
      </w:r>
    </w:p>
    <w:p w:rsidR="006558EC" w:rsidRPr="0042456F" w:rsidRDefault="006558EC" w:rsidP="00424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2456F">
        <w:rPr>
          <w:color w:val="000000"/>
          <w:sz w:val="30"/>
          <w:szCs w:val="30"/>
        </w:rPr>
        <w:t> </w:t>
      </w:r>
    </w:p>
    <w:p w:rsidR="00026F40" w:rsidRPr="0042456F" w:rsidRDefault="00026F40" w:rsidP="0042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26F40" w:rsidRPr="0042456F" w:rsidSect="00424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0D2"/>
    <w:multiLevelType w:val="hybridMultilevel"/>
    <w:tmpl w:val="A08A6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2E0541"/>
    <w:multiLevelType w:val="hybridMultilevel"/>
    <w:tmpl w:val="5FCEF5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EC"/>
    <w:rsid w:val="00026F40"/>
    <w:rsid w:val="0042456F"/>
    <w:rsid w:val="006558EC"/>
    <w:rsid w:val="007D0AD9"/>
    <w:rsid w:val="008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Okey</cp:lastModifiedBy>
  <cp:revision>2</cp:revision>
  <dcterms:created xsi:type="dcterms:W3CDTF">2021-04-01T16:00:00Z</dcterms:created>
  <dcterms:modified xsi:type="dcterms:W3CDTF">2021-04-01T16:00:00Z</dcterms:modified>
</cp:coreProperties>
</file>