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1" w:rsidRPr="00C316B9" w:rsidRDefault="003C4E07" w:rsidP="00D50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6B9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D50971" w:rsidRPr="00C316B9">
        <w:rPr>
          <w:rFonts w:ascii="Times New Roman" w:hAnsi="Times New Roman" w:cs="Times New Roman"/>
          <w:sz w:val="28"/>
          <w:szCs w:val="28"/>
        </w:rPr>
        <w:t xml:space="preserve"> </w:t>
      </w:r>
      <w:r w:rsidRPr="00C316B9">
        <w:rPr>
          <w:rFonts w:ascii="Times New Roman" w:hAnsi="Times New Roman" w:cs="Times New Roman"/>
          <w:sz w:val="28"/>
          <w:szCs w:val="28"/>
        </w:rPr>
        <w:t xml:space="preserve">урока английского языка в 4 </w:t>
      </w:r>
      <w:r w:rsidR="00D50971" w:rsidRPr="00C316B9">
        <w:rPr>
          <w:rFonts w:ascii="Times New Roman" w:hAnsi="Times New Roman" w:cs="Times New Roman"/>
          <w:sz w:val="28"/>
          <w:szCs w:val="28"/>
        </w:rPr>
        <w:t>классе</w:t>
      </w:r>
    </w:p>
    <w:p w:rsidR="003C4E07" w:rsidRDefault="003C4E07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492" w:rsidRPr="00320496" w:rsidRDefault="00367492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0F7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F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20496">
        <w:rPr>
          <w:rFonts w:ascii="Times New Roman" w:hAnsi="Times New Roman" w:cs="Times New Roman"/>
          <w:sz w:val="24"/>
          <w:szCs w:val="24"/>
          <w:lang w:val="en-US"/>
        </w:rPr>
        <w:t>. What do you want to be</w:t>
      </w:r>
      <w:r w:rsidR="00320496" w:rsidRPr="0032049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83D9B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B83D9B" w:rsidRPr="00AF55BD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традиционный.</w:t>
      </w:r>
    </w:p>
    <w:p w:rsidR="00B83D9B" w:rsidRPr="008219E5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AF55BD">
        <w:rPr>
          <w:rFonts w:ascii="Times New Roman" w:hAnsi="Times New Roman" w:cs="Times New Roman"/>
          <w:sz w:val="24"/>
          <w:szCs w:val="24"/>
        </w:rPr>
        <w:t xml:space="preserve"> </w:t>
      </w:r>
      <w:r w:rsidRPr="00AF55BD">
        <w:rPr>
          <w:rFonts w:ascii="OpenSans" w:hAnsi="OpenSans"/>
          <w:color w:val="000000"/>
          <w:sz w:val="24"/>
          <w:szCs w:val="24"/>
          <w:shd w:val="clear" w:color="auto" w:fill="FFFFFF"/>
        </w:rPr>
        <w:t>развитие речевого умения, систематизация знаний учащихся по изученной теме,</w:t>
      </w:r>
      <w:r w:rsidRPr="00AF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</w:t>
      </w:r>
    </w:p>
    <w:p w:rsidR="00B83D9B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83D9B" w:rsidRDefault="000D0002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B83D9B">
        <w:rPr>
          <w:rFonts w:ascii="Times New Roman" w:hAnsi="Times New Roman" w:cs="Times New Roman"/>
          <w:sz w:val="24"/>
          <w:szCs w:val="24"/>
        </w:rPr>
        <w:t xml:space="preserve">: способствовать развитию навыков говорения в рамках изученной темы </w:t>
      </w:r>
      <w:proofErr w:type="gramStart"/>
      <w:r w:rsidR="00B83D9B">
        <w:rPr>
          <w:rFonts w:ascii="Times New Roman" w:hAnsi="Times New Roman" w:cs="Times New Roman"/>
          <w:sz w:val="24"/>
          <w:szCs w:val="24"/>
        </w:rPr>
        <w:t>«</w:t>
      </w:r>
      <w:r w:rsidR="00B83D9B" w:rsidRPr="00C066DB">
        <w:rPr>
          <w:rFonts w:ascii="Times New Roman" w:hAnsi="Times New Roman" w:cs="Times New Roman"/>
          <w:sz w:val="24"/>
          <w:szCs w:val="24"/>
        </w:rPr>
        <w:t xml:space="preserve"> </w:t>
      </w:r>
      <w:r w:rsidR="00B83D9B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="00B83D9B" w:rsidRPr="00C066DB">
        <w:rPr>
          <w:rFonts w:ascii="Times New Roman" w:hAnsi="Times New Roman" w:cs="Times New Roman"/>
          <w:sz w:val="24"/>
          <w:szCs w:val="24"/>
        </w:rPr>
        <w:t xml:space="preserve"> </w:t>
      </w:r>
      <w:r w:rsidR="00B83D9B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B83D9B">
        <w:rPr>
          <w:rFonts w:ascii="Times New Roman" w:hAnsi="Times New Roman" w:cs="Times New Roman"/>
          <w:sz w:val="24"/>
          <w:szCs w:val="24"/>
        </w:rPr>
        <w:t>», создать условия для формирования у учащихся грамматического навыка, расширение кругозора учащихся.</w:t>
      </w:r>
    </w:p>
    <w:p w:rsidR="00B83D9B" w:rsidRPr="008B37D8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способствовать формированию интереса к изучению английского языка, </w:t>
      </w:r>
    </w:p>
    <w:p w:rsidR="00B83D9B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37D8">
        <w:rPr>
          <w:rFonts w:ascii="Times New Roman" w:hAnsi="Times New Roman" w:cs="Times New Roman"/>
          <w:sz w:val="24"/>
          <w:szCs w:val="24"/>
        </w:rPr>
        <w:t>оспитание уважит</w:t>
      </w:r>
      <w:r>
        <w:rPr>
          <w:rFonts w:ascii="Times New Roman" w:hAnsi="Times New Roman" w:cs="Times New Roman"/>
          <w:sz w:val="24"/>
          <w:szCs w:val="24"/>
        </w:rPr>
        <w:t>ельного отношения к членам семьи.</w:t>
      </w:r>
    </w:p>
    <w:p w:rsidR="00B83D9B" w:rsidRPr="00C066DB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памяти, внимания, мышления и воображения.</w:t>
      </w:r>
    </w:p>
    <w:p w:rsidR="00B83D9B" w:rsidRDefault="000D0002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B83D9B">
        <w:rPr>
          <w:rFonts w:ascii="Times New Roman" w:hAnsi="Times New Roman" w:cs="Times New Roman"/>
          <w:sz w:val="24"/>
          <w:szCs w:val="24"/>
        </w:rPr>
        <w:t xml:space="preserve">: доска, мел, ноутбук. </w:t>
      </w:r>
    </w:p>
    <w:p w:rsidR="00DB66B1" w:rsidRDefault="00B83D9B" w:rsidP="00B83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оснащение: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B37D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AF09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F098B">
        <w:rPr>
          <w:rFonts w:ascii="Times New Roman" w:hAnsi="Times New Roman" w:cs="Times New Roman"/>
          <w:sz w:val="24"/>
          <w:szCs w:val="24"/>
        </w:rPr>
        <w:t xml:space="preserve"> 1.» </w:t>
      </w:r>
      <w:r w:rsidRPr="008B37D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8B37D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D0002">
        <w:rPr>
          <w:rFonts w:ascii="Times New Roman" w:hAnsi="Times New Roman" w:cs="Times New Roman"/>
          <w:sz w:val="24"/>
          <w:szCs w:val="24"/>
        </w:rPr>
        <w:t>аглядный и раздаточный материал.</w:t>
      </w:r>
    </w:p>
    <w:p w:rsidR="00DB66B1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2212"/>
        <w:gridCol w:w="4664"/>
        <w:gridCol w:w="2952"/>
        <w:gridCol w:w="2951"/>
      </w:tblGrid>
      <w:tr w:rsidR="00483037" w:rsidTr="00483037">
        <w:tc>
          <w:tcPr>
            <w:tcW w:w="2007" w:type="dxa"/>
          </w:tcPr>
          <w:p w:rsidR="00DB66B1" w:rsidRP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12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664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</w:tcPr>
          <w:p w:rsidR="00DB66B1" w:rsidRDefault="003C4E07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2951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483037" w:rsidTr="00483037">
        <w:trPr>
          <w:trHeight w:val="3206"/>
        </w:trPr>
        <w:tc>
          <w:tcPr>
            <w:tcW w:w="2007" w:type="dxa"/>
          </w:tcPr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89" w:rsidRPr="000F73FF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89" w:rsidRPr="0079028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12" w:type="dxa"/>
          </w:tcPr>
          <w:p w:rsidR="00320496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работе, создать условия для дальнейшего сотрудничества и последующего общения.</w:t>
            </w:r>
          </w:p>
          <w:p w:rsidR="00320496" w:rsidRPr="000F73FF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725E05" w:rsidRPr="003C4E07" w:rsidRDefault="00C316B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уч-</w:t>
            </w:r>
            <w:r w:rsidR="000D000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90289">
              <w:rPr>
                <w:rFonts w:ascii="Times New Roman" w:hAnsi="Times New Roman" w:cs="Times New Roman"/>
                <w:sz w:val="24"/>
                <w:szCs w:val="24"/>
              </w:rPr>
              <w:t>, настраивает на работу.</w:t>
            </w:r>
          </w:p>
          <w:p w:rsidR="00320496" w:rsidRPr="003C4E07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3C4E07" w:rsidRDefault="0079028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6" w:rsidRPr="0032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good morning, good mor</w:t>
            </w:r>
            <w:r w:rsidR="000D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ning to you. </w:t>
            </w:r>
            <w:proofErr w:type="spellStart"/>
            <w:r w:rsidR="000D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="000D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="000D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how are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0D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fine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thank you, and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20496"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028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day today? </w:t>
            </w:r>
          </w:p>
          <w:p w:rsidR="00320496" w:rsidRPr="003C4E07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952" w:type="dxa"/>
          </w:tcPr>
          <w:p w:rsidR="00483037" w:rsidRPr="003C4E07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работу, вступают в коммуникативное взаимодействие с учителем.</w:t>
            </w:r>
          </w:p>
          <w:p w:rsidR="00483037" w:rsidRPr="003C4E0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3C4E0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3C4E0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1" w:type="dxa"/>
          </w:tcPr>
          <w:p w:rsidR="00DB66B1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483037" w:rsidRPr="00483037" w:rsidTr="00483037">
        <w:trPr>
          <w:trHeight w:val="1014"/>
        </w:trPr>
        <w:tc>
          <w:tcPr>
            <w:tcW w:w="2007" w:type="dxa"/>
          </w:tcPr>
          <w:p w:rsidR="00DB66B1" w:rsidRP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320496" w:rsidRP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</w:t>
            </w:r>
            <w:r w:rsidR="00D22F0B" w:rsidRPr="00D22F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выявить пробелы.</w:t>
            </w:r>
          </w:p>
        </w:tc>
        <w:tc>
          <w:tcPr>
            <w:tcW w:w="4664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 And now What was your homework? </w:t>
            </w:r>
          </w:p>
          <w:p w:rsidR="00320496" w:rsidRP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 was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ex.5b. write ab</w:t>
            </w:r>
            <w:r w:rsidR="0048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three people in your family.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r w:rsidR="0048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up</w:t>
            </w:r>
            <w:proofErr w:type="spellEnd"/>
            <w:r w:rsidR="0048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2952" w:type="dxa"/>
          </w:tcPr>
          <w:p w:rsidR="00DB66B1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проверяют правильность написания и произношения.</w:t>
            </w:r>
          </w:p>
        </w:tc>
        <w:tc>
          <w:tcPr>
            <w:tcW w:w="2951" w:type="dxa"/>
          </w:tcPr>
          <w:p w:rsidR="00DB66B1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483037" w:rsidRPr="00D8157E" w:rsidTr="00483037">
        <w:tc>
          <w:tcPr>
            <w:tcW w:w="2007" w:type="dxa"/>
          </w:tcPr>
          <w:p w:rsidR="00DB66B1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НЛЕ</w:t>
            </w:r>
          </w:p>
        </w:tc>
        <w:tc>
          <w:tcPr>
            <w:tcW w:w="2212" w:type="dxa"/>
          </w:tcPr>
          <w:p w:rsidR="00DB66B1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первичное запоминание </w:t>
            </w:r>
          </w:p>
        </w:tc>
        <w:tc>
          <w:tcPr>
            <w:tcW w:w="4664" w:type="dxa"/>
          </w:tcPr>
          <w:p w:rsidR="00DB66B1" w:rsidRDefault="00D8157E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to speak </w:t>
            </w:r>
            <w:r w:rsidR="000D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different jobs. Who knows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what does it mean JOB?  Ok, good. </w:t>
            </w:r>
            <w:r w:rsidR="0048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open your book p33, ex1.picture dictionary. Look, you have new words,  I will read you the words and you will repeat after me…… a doctor, a driver, a vet, a cook, a farmer, a dentist, a teacher, a worker,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man, a woman. Good, now you will try to read the words……..now, open your dictionary and write down new words.</w:t>
            </w:r>
          </w:p>
          <w:p w:rsidR="00D8157E" w:rsidRPr="00483037" w:rsidRDefault="00D8157E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ex2b. read the transcription</w:t>
            </w:r>
          </w:p>
        </w:tc>
        <w:tc>
          <w:tcPr>
            <w:tcW w:w="2952" w:type="dxa"/>
          </w:tcPr>
          <w:p w:rsidR="00DB66B1" w:rsidRPr="00D8157E" w:rsidRDefault="00D8157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слова, переводят, проговаривают, записывают.</w:t>
            </w:r>
          </w:p>
        </w:tc>
        <w:tc>
          <w:tcPr>
            <w:tcW w:w="2951" w:type="dxa"/>
          </w:tcPr>
          <w:p w:rsidR="00DB66B1" w:rsidRDefault="00D8157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8157E" w:rsidRPr="00D8157E" w:rsidRDefault="00D8157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83037" w:rsidRPr="00227B93" w:rsidTr="00483037">
        <w:tc>
          <w:tcPr>
            <w:tcW w:w="2007" w:type="dxa"/>
          </w:tcPr>
          <w:p w:rsidR="00D22F0B" w:rsidRPr="00D22F0B" w:rsidRDefault="00D22F0B" w:rsidP="00D2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в речи</w:t>
            </w:r>
          </w:p>
          <w:p w:rsidR="00DB66B1" w:rsidRPr="00D22F0B" w:rsidRDefault="00D8157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F0B" w:rsidRP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0B" w:rsidRP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22F0B" w:rsidRPr="003C4E07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0B" w:rsidRPr="003C4E07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D8157E" w:rsidRDefault="00D8157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иноязычной речи на слух</w:t>
            </w:r>
          </w:p>
        </w:tc>
        <w:tc>
          <w:tcPr>
            <w:tcW w:w="4664" w:type="dxa"/>
          </w:tcPr>
          <w:p w:rsidR="00DB66B1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Ex3 say the chant 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Swish,swish,swish</w:t>
            </w:r>
            <w:proofErr w:type="spellEnd"/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magic fish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want to be?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want to be?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a doctor</w:t>
            </w:r>
          </w:p>
          <w:p w:rsidR="00227B93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a driver</w:t>
            </w:r>
          </w:p>
        </w:tc>
        <w:tc>
          <w:tcPr>
            <w:tcW w:w="2952" w:type="dxa"/>
          </w:tcPr>
          <w:p w:rsidR="00DB66B1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227B93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</w:p>
        </w:tc>
        <w:tc>
          <w:tcPr>
            <w:tcW w:w="2951" w:type="dxa"/>
          </w:tcPr>
          <w:p w:rsidR="00DB66B1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27B93" w:rsidRPr="00227B93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7B93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</w:tr>
      <w:tr w:rsidR="00483037" w:rsidRPr="00227B93" w:rsidTr="00483037">
        <w:tc>
          <w:tcPr>
            <w:tcW w:w="2007" w:type="dxa"/>
          </w:tcPr>
          <w:p w:rsidR="00DB66B1" w:rsidRPr="00227B93" w:rsidRDefault="00DB66B1" w:rsidP="00D2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B66B1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навыков диалогической речи </w:t>
            </w:r>
          </w:p>
        </w:tc>
        <w:tc>
          <w:tcPr>
            <w:tcW w:w="4664" w:type="dxa"/>
          </w:tcPr>
          <w:p w:rsidR="00DB66B1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you should make up your dialogue</w:t>
            </w:r>
          </w:p>
          <w:p w:rsidR="00227B93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pairs Ask each other , what do you want to be?</w:t>
            </w:r>
          </w:p>
        </w:tc>
        <w:tc>
          <w:tcPr>
            <w:tcW w:w="2952" w:type="dxa"/>
          </w:tcPr>
          <w:p w:rsidR="00DB66B1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диалоги, представляют диалоги.</w:t>
            </w:r>
          </w:p>
        </w:tc>
        <w:tc>
          <w:tcPr>
            <w:tcW w:w="2951" w:type="dxa"/>
          </w:tcPr>
          <w:p w:rsidR="00DB66B1" w:rsidRPr="00227B93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B93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</w:tr>
      <w:tr w:rsidR="00483037" w:rsidRPr="004D178F" w:rsidTr="00483037">
        <w:tc>
          <w:tcPr>
            <w:tcW w:w="2007" w:type="dxa"/>
          </w:tcPr>
          <w:p w:rsidR="00DB66B1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</w:t>
            </w:r>
            <w:r w:rsidR="004D178F">
              <w:rPr>
                <w:rFonts w:ascii="Times New Roman" w:hAnsi="Times New Roman" w:cs="Times New Roman"/>
                <w:sz w:val="24"/>
                <w:szCs w:val="24"/>
              </w:rPr>
              <w:t>ового правила</w:t>
            </w:r>
          </w:p>
        </w:tc>
        <w:tc>
          <w:tcPr>
            <w:tcW w:w="2212" w:type="dxa"/>
          </w:tcPr>
          <w:p w:rsidR="00DB66B1" w:rsidRP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понимания и</w:t>
            </w:r>
            <w:r w:rsidR="004D17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нового правила</w:t>
            </w:r>
          </w:p>
        </w:tc>
        <w:tc>
          <w:tcPr>
            <w:tcW w:w="4664" w:type="dxa"/>
          </w:tcPr>
          <w:p w:rsidR="00DB66B1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178F" w:rsidRP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78F" w:rsidRPr="003C4E07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Ex4b complete the sentences</w:t>
            </w:r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1.Helen can dance very well. She is a good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</w:t>
            </w:r>
            <w:proofErr w:type="gramEnd"/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2.Piter can ski very well. He is a good…</w:t>
            </w:r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3.Pat can skate very well. She is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good..</w:t>
            </w:r>
            <w:proofErr w:type="gramEnd"/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4.V can run very well. He is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good..</w:t>
            </w:r>
            <w:proofErr w:type="gramEnd"/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good…</w:t>
            </w:r>
          </w:p>
          <w:p w:rsidR="00993595" w:rsidRPr="004D178F" w:rsidRDefault="0099359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DB66B1" w:rsidRP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  <w:p w:rsidR="004D178F" w:rsidRP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Конспектируют</w:t>
            </w:r>
          </w:p>
          <w:p w:rsidR="004D178F" w:rsidRDefault="004D178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</w:t>
            </w:r>
            <w:r w:rsidRPr="004D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595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по смыслу</w:t>
            </w:r>
          </w:p>
          <w:p w:rsidR="00993595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993595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B66B1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95" w:rsidRPr="004D178F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3595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</w:tr>
      <w:tr w:rsidR="00483037" w:rsidRPr="00993595" w:rsidTr="00483037">
        <w:tc>
          <w:tcPr>
            <w:tcW w:w="2007" w:type="dxa"/>
          </w:tcPr>
          <w:p w:rsidR="00DB66B1" w:rsidRPr="004D178F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2212" w:type="dxa"/>
          </w:tcPr>
          <w:p w:rsidR="00DB66B1" w:rsidRPr="004D178F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иноязычной речи на слух</w:t>
            </w:r>
          </w:p>
        </w:tc>
        <w:tc>
          <w:tcPr>
            <w:tcW w:w="4664" w:type="dxa"/>
          </w:tcPr>
          <w:p w:rsidR="00DB66B1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Mike speaks about his family. Listen and answer. What are their names?</w:t>
            </w:r>
          </w:p>
        </w:tc>
        <w:tc>
          <w:tcPr>
            <w:tcW w:w="2952" w:type="dxa"/>
          </w:tcPr>
          <w:p w:rsidR="00DB66B1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993595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</w:t>
            </w:r>
          </w:p>
        </w:tc>
        <w:tc>
          <w:tcPr>
            <w:tcW w:w="2951" w:type="dxa"/>
          </w:tcPr>
          <w:p w:rsidR="00DB66B1" w:rsidRPr="00993595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3595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</w:tr>
      <w:tr w:rsidR="00483037" w:rsidRPr="00993595" w:rsidTr="00483037">
        <w:tc>
          <w:tcPr>
            <w:tcW w:w="2007" w:type="dxa"/>
          </w:tcPr>
          <w:p w:rsidR="00DB66B1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12" w:type="dxa"/>
          </w:tcPr>
          <w:p w:rsidR="00DB66B1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навыки чтения</w:t>
            </w:r>
          </w:p>
        </w:tc>
        <w:tc>
          <w:tcPr>
            <w:tcW w:w="4664" w:type="dxa"/>
          </w:tcPr>
          <w:p w:rsidR="00DB66B1" w:rsidRDefault="0099359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Ex5b read and match the sentences to the pictures</w:t>
            </w:r>
          </w:p>
          <w:p w:rsid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my granny. Her name is Janet. She is vet. This is my granddad. His name is Mike. This is my mum. Her name is Linda. She is a driver. This is my dad. His name is David. He is a cook. </w:t>
            </w:r>
          </w:p>
          <w:p w:rsidR="00993595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DB66B1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993595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</w:p>
        </w:tc>
        <w:tc>
          <w:tcPr>
            <w:tcW w:w="2951" w:type="dxa"/>
          </w:tcPr>
          <w:p w:rsidR="00DB66B1" w:rsidRPr="00993595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3595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</w:tr>
      <w:tr w:rsidR="00483037" w:rsidRPr="00993595" w:rsidTr="00483037">
        <w:tc>
          <w:tcPr>
            <w:tcW w:w="2007" w:type="dxa"/>
          </w:tcPr>
          <w:p w:rsidR="00DB66B1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212" w:type="dxa"/>
          </w:tcPr>
          <w:p w:rsidR="00DB66B1" w:rsidRPr="00993595" w:rsidRDefault="0099359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навыки говорения</w:t>
            </w:r>
          </w:p>
        </w:tc>
        <w:tc>
          <w:tcPr>
            <w:tcW w:w="4664" w:type="dxa"/>
          </w:tcPr>
          <w:p w:rsidR="00DB66B1" w:rsidRPr="003C4E07" w:rsidRDefault="0099359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Ex5c Speak about Mike s family.</w:t>
            </w:r>
          </w:p>
          <w:p w:rsidR="0069322A" w:rsidRPr="003C4E07" w:rsidRDefault="0069322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22A" w:rsidRPr="003C4E07" w:rsidRDefault="0069322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to your classmate</w:t>
            </w:r>
          </w:p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mum s job?</w:t>
            </w:r>
          </w:p>
          <w:p w:rsidR="0069322A" w:rsidRPr="00993595" w:rsidRDefault="0069322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dad s job?</w:t>
            </w:r>
          </w:p>
        </w:tc>
        <w:tc>
          <w:tcPr>
            <w:tcW w:w="2952" w:type="dxa"/>
          </w:tcPr>
          <w:p w:rsidR="00DB66B1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монологическое высказывание </w:t>
            </w:r>
          </w:p>
          <w:p w:rsidR="0069322A" w:rsidRP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 в паре</w:t>
            </w:r>
          </w:p>
        </w:tc>
        <w:tc>
          <w:tcPr>
            <w:tcW w:w="2951" w:type="dxa"/>
          </w:tcPr>
          <w:p w:rsidR="00DB66B1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2A" w:rsidRPr="0069322A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2A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</w:tr>
      <w:tr w:rsidR="0069322A" w:rsidRPr="00993595" w:rsidTr="00483037">
        <w:tc>
          <w:tcPr>
            <w:tcW w:w="2007" w:type="dxa"/>
          </w:tcPr>
          <w:p w:rsidR="0069322A" w:rsidRP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12" w:type="dxa"/>
          </w:tcPr>
          <w:p w:rsidR="0069322A" w:rsidRP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64" w:type="dxa"/>
          </w:tcPr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 is….p37 ex7 write6-7 sentences about jobs in your family.</w:t>
            </w:r>
          </w:p>
        </w:tc>
        <w:tc>
          <w:tcPr>
            <w:tcW w:w="2952" w:type="dxa"/>
          </w:tcPr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9322A" w:rsidRP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951" w:type="dxa"/>
          </w:tcPr>
          <w:p w:rsidR="0069322A" w:rsidRPr="0069322A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22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</w:tr>
      <w:tr w:rsidR="0069322A" w:rsidRPr="00D22F0B" w:rsidTr="00483037">
        <w:tc>
          <w:tcPr>
            <w:tcW w:w="2007" w:type="dxa"/>
          </w:tcPr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12" w:type="dxa"/>
          </w:tcPr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рефлексию своей деятельности и деятельности учеников</w:t>
            </w:r>
          </w:p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4664" w:type="dxa"/>
          </w:tcPr>
          <w:p w:rsid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22A" w:rsidRDefault="0069322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lesson? What did you like?</w:t>
            </w:r>
            <w:r w:rsidR="00D2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Why? </w:t>
            </w:r>
          </w:p>
          <w:p w:rsid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2F0B" w:rsidRPr="003C4E07" w:rsidRDefault="00D22F0B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are……</w:t>
            </w:r>
          </w:p>
          <w:p w:rsidR="00D22F0B" w:rsidRP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3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bye…</w:t>
            </w:r>
          </w:p>
        </w:tc>
        <w:tc>
          <w:tcPr>
            <w:tcW w:w="2952" w:type="dxa"/>
          </w:tcPr>
          <w:p w:rsid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22A" w:rsidRP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2951" w:type="dxa"/>
          </w:tcPr>
          <w:p w:rsidR="0069322A" w:rsidRP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D50971" w:rsidRPr="00D22F0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492" w:rsidRPr="00D22F0B" w:rsidRDefault="00367492">
      <w:pPr>
        <w:rPr>
          <w:rFonts w:ascii="Times New Roman" w:hAnsi="Times New Roman" w:cs="Times New Roman"/>
          <w:sz w:val="24"/>
          <w:szCs w:val="24"/>
        </w:rPr>
      </w:pPr>
    </w:p>
    <w:sectPr w:rsidR="00367492" w:rsidRPr="00D22F0B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2"/>
    <w:rsid w:val="000D0002"/>
    <w:rsid w:val="000F73FF"/>
    <w:rsid w:val="00227B93"/>
    <w:rsid w:val="00320496"/>
    <w:rsid w:val="00367492"/>
    <w:rsid w:val="003C4E07"/>
    <w:rsid w:val="00413192"/>
    <w:rsid w:val="00483037"/>
    <w:rsid w:val="004D178F"/>
    <w:rsid w:val="0069322A"/>
    <w:rsid w:val="00725E05"/>
    <w:rsid w:val="00790289"/>
    <w:rsid w:val="008643FE"/>
    <w:rsid w:val="00993595"/>
    <w:rsid w:val="00B83D9B"/>
    <w:rsid w:val="00BA45FA"/>
    <w:rsid w:val="00C316B9"/>
    <w:rsid w:val="00C571A2"/>
    <w:rsid w:val="00D22F0B"/>
    <w:rsid w:val="00D50971"/>
    <w:rsid w:val="00D8157E"/>
    <w:rsid w:val="00D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3C22"/>
  <w15:docId w15:val="{18A6152F-2828-4AC4-A9A7-3CF2A40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2DA0-F737-4524-9CAB-7C89BC6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2018-12-18T21:16:00Z</cp:lastPrinted>
  <dcterms:created xsi:type="dcterms:W3CDTF">2018-12-15T18:38:00Z</dcterms:created>
  <dcterms:modified xsi:type="dcterms:W3CDTF">2022-12-16T12:11:00Z</dcterms:modified>
</cp:coreProperties>
</file>