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r w:rsidRPr="006B69F1">
        <w:rPr>
          <w:rStyle w:val="a4"/>
          <w:sz w:val="30"/>
          <w:szCs w:val="30"/>
        </w:rPr>
        <w:t>Игры, направленные на формирование толерантного отношения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0"/>
          <w:szCs w:val="30"/>
        </w:rPr>
      </w:pPr>
      <w:bookmarkStart w:id="0" w:name="_GoBack"/>
      <w:bookmarkEnd w:id="0"/>
      <w:r w:rsidRPr="006B69F1">
        <w:rPr>
          <w:rStyle w:val="a4"/>
          <w:sz w:val="30"/>
          <w:szCs w:val="30"/>
        </w:rPr>
        <w:t>к детям с особенностями психофизического развития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30"/>
          <w:szCs w:val="30"/>
        </w:rPr>
      </w:pP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rStyle w:val="a4"/>
          <w:sz w:val="30"/>
          <w:szCs w:val="30"/>
        </w:rPr>
        <w:t>«Прихватки-варежки»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sz w:val="30"/>
          <w:szCs w:val="30"/>
        </w:rPr>
        <w:t xml:space="preserve">Попросите учеников надеть прихватки на обе руки. Дайте им маркер (ручку), с которого нужно снять колпачок без помощи. Затем попросите их взять маркер в руку, которой они не пишут, и написать свое имя на доске (листочке). Можно попросить перелистать страницы учебника. Дети обычно </w:t>
      </w:r>
      <w:proofErr w:type="spellStart"/>
      <w:r w:rsidRPr="006B69F1">
        <w:rPr>
          <w:sz w:val="30"/>
          <w:szCs w:val="30"/>
        </w:rPr>
        <w:t>мешкаются</w:t>
      </w:r>
      <w:proofErr w:type="spellEnd"/>
      <w:r w:rsidRPr="006B69F1">
        <w:rPr>
          <w:sz w:val="30"/>
          <w:szCs w:val="30"/>
        </w:rPr>
        <w:t xml:space="preserve"> и неловко пытаются снять колпачок и потом пишут свои имена крупно и неаккуратно на доске (листочке). Объясните им, что люди с особенностями психофизического развития могут иметь проблемы с навыками мелкой моторики, которые причиняют трудности с открытием колпачка и написанием в маленьком пространстве или между мелкими линиями на бумаге. Вот почему их тетрадки могут выглядеть по-другому и почему им нужно больше времени закончить работу.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30"/>
          <w:szCs w:val="30"/>
        </w:rPr>
      </w:pP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rStyle w:val="a4"/>
          <w:sz w:val="30"/>
          <w:szCs w:val="30"/>
        </w:rPr>
        <w:t>«Пойми меня…»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sz w:val="30"/>
          <w:szCs w:val="30"/>
        </w:rPr>
        <w:t xml:space="preserve">Дайте каждому ученику большой зефир (или </w:t>
      </w:r>
      <w:proofErr w:type="spellStart"/>
      <w:r w:rsidRPr="006B69F1">
        <w:rPr>
          <w:sz w:val="30"/>
          <w:szCs w:val="30"/>
        </w:rPr>
        <w:t>казинак</w:t>
      </w:r>
      <w:proofErr w:type="spellEnd"/>
      <w:r w:rsidRPr="006B69F1">
        <w:rPr>
          <w:sz w:val="30"/>
          <w:szCs w:val="30"/>
        </w:rPr>
        <w:t>, например) и попросите их положить его на верхнюю часть языка, потом повернуться к своему соседу и сказать: «Привет, меня зовут _____ и мое любимое мороженое _______». Проводя этот эксперимент, ученики обычно хихикают и смеются над неуклюже звучащими словами.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sz w:val="30"/>
          <w:szCs w:val="30"/>
        </w:rPr>
        <w:t>Затем спросите учеников, было ли обидно пытаться общаться с людьми, когда люди их не понимали.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sz w:val="30"/>
          <w:szCs w:val="30"/>
        </w:rPr>
        <w:t xml:space="preserve">Потом обсудите, какие могут быть нарушения артикуляционного аппарата. Посоветуйте ученикам, как они могут поощрять детей с особенностями психофизического развития к общению, </w:t>
      </w:r>
      <w:proofErr w:type="gramStart"/>
      <w:r w:rsidRPr="006B69F1">
        <w:rPr>
          <w:sz w:val="30"/>
          <w:szCs w:val="30"/>
        </w:rPr>
        <w:t>например</w:t>
      </w:r>
      <w:proofErr w:type="gramEnd"/>
      <w:r w:rsidRPr="006B69F1">
        <w:rPr>
          <w:sz w:val="30"/>
          <w:szCs w:val="30"/>
        </w:rPr>
        <w:t>: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sz w:val="30"/>
          <w:szCs w:val="30"/>
        </w:rPr>
        <w:t>Пожалуйста, говори помедленнее.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sz w:val="30"/>
          <w:szCs w:val="30"/>
        </w:rPr>
        <w:t>Ты можешь мне показать, о чем ты говоришь?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sz w:val="30"/>
          <w:szCs w:val="30"/>
        </w:rPr>
        <w:t>Повтори еще раз, пожалуйста.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sz w:val="30"/>
          <w:szCs w:val="30"/>
        </w:rPr>
        <w:t>Ты можешь написать, о чем ты пытаешься рассказать?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sz w:val="30"/>
          <w:szCs w:val="30"/>
        </w:rPr>
        <w:t>Покажите ученикам любой язык знаков, который они могут регулярно применять. Призывайте учеников соблюдать, не прерывать, уважать время, которое необходимо их ровесникам на обдумывание и ответ. Спросите их о чем-нибудь и подождите полных 10 секунд перед тем, как задать другой вопрос или дать подсказку. Это даст им время на обработку информации и ответ.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30"/>
          <w:szCs w:val="30"/>
        </w:rPr>
      </w:pP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rStyle w:val="a4"/>
          <w:sz w:val="30"/>
          <w:szCs w:val="30"/>
        </w:rPr>
        <w:t>«Наушники»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sz w:val="30"/>
          <w:szCs w:val="30"/>
        </w:rPr>
        <w:t xml:space="preserve">Попросите учеников надеть заглушающие наушники и отойти в дальний от вас угол комнаты. Затем, тихим голосом попросите их что-нибудь сделать (например, три шага). Ученики не смогут вас расслышать и </w:t>
      </w:r>
      <w:r w:rsidRPr="006B69F1">
        <w:rPr>
          <w:sz w:val="30"/>
          <w:szCs w:val="30"/>
        </w:rPr>
        <w:lastRenderedPageBreak/>
        <w:t>сделать то, что вы попросили. Покажите, чтобы они подходили к вам ближе до тех пор, пока не смогут вас слышать. В большинстве случаев, им придется подойти прямо к вам, и даже тогда, они не всегда смогут слышать Вас. Объясните, что у многих детей с особенностями психофизического развития есть потеря слуха. Поэтому, всегда удостоверяйтесь, что вы говорите с таким человеком, у которого есть нарушение слуха, когда он находится близко к вам и у вас есть зрительный контакт с ним, так как вам это даст лучший шанс на коммуникацию.</w:t>
      </w: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30"/>
          <w:szCs w:val="30"/>
        </w:rPr>
      </w:pPr>
    </w:p>
    <w:p w:rsidR="006B69F1" w:rsidRPr="006B69F1" w:rsidRDefault="006B69F1" w:rsidP="006B69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69F1">
        <w:rPr>
          <w:rStyle w:val="a4"/>
          <w:sz w:val="30"/>
          <w:szCs w:val="30"/>
        </w:rPr>
        <w:t>«Чудо-художник»</w:t>
      </w:r>
    </w:p>
    <w:p w:rsidR="006B69F1" w:rsidRPr="006B69F1" w:rsidRDefault="006B69F1" w:rsidP="006B69F1">
      <w:pPr>
        <w:suppressAutoHyphens/>
      </w:pPr>
      <w:r w:rsidRPr="006B69F1">
        <w:t>Попросить одного из учеников завязать глаза и нарисовать мелом на доске дом, дерево и человека. Можно попросить переписать левой рукой какое-нибудь предложение. Наверняка, это получится смешной рисунок или текст. Затем объяснить детям, что многие люди с особенностями психофизического развития плохо видят или им трудно скоординировать свои движения.</w:t>
      </w:r>
    </w:p>
    <w:p w:rsidR="006B69F1" w:rsidRPr="006B69F1" w:rsidRDefault="006B69F1" w:rsidP="006B69F1">
      <w:pPr>
        <w:widowControl w:val="0"/>
        <w:ind w:firstLine="567"/>
        <w:rPr>
          <w:b/>
        </w:rPr>
      </w:pPr>
    </w:p>
    <w:p w:rsidR="006B69F1" w:rsidRPr="006B69F1" w:rsidRDefault="006B69F1" w:rsidP="006B69F1">
      <w:pPr>
        <w:widowControl w:val="0"/>
        <w:ind w:firstLine="567"/>
        <w:rPr>
          <w:b/>
        </w:rPr>
      </w:pPr>
      <w:r w:rsidRPr="006B69F1">
        <w:rPr>
          <w:b/>
        </w:rPr>
        <w:t>«Поводырь»</w:t>
      </w:r>
    </w:p>
    <w:p w:rsidR="006B69F1" w:rsidRPr="006B69F1" w:rsidRDefault="006B69F1" w:rsidP="006B69F1">
      <w:pPr>
        <w:widowControl w:val="0"/>
        <w:ind w:firstLine="567"/>
      </w:pPr>
      <w:r w:rsidRPr="006B69F1">
        <w:t>Цель: предоставить возможность детям пережить опыт зрительной депривации; формирование доверия в группе.</w:t>
      </w:r>
    </w:p>
    <w:p w:rsidR="006B69F1" w:rsidRPr="006B69F1" w:rsidRDefault="006B69F1" w:rsidP="006B69F1">
      <w:pPr>
        <w:widowControl w:val="0"/>
        <w:ind w:firstLine="567"/>
      </w:pPr>
      <w:r w:rsidRPr="006B69F1">
        <w:t>Содержание:</w:t>
      </w:r>
    </w:p>
    <w:p w:rsidR="006B69F1" w:rsidRPr="006B69F1" w:rsidRDefault="006B69F1" w:rsidP="006B69F1">
      <w:pPr>
        <w:widowControl w:val="0"/>
        <w:ind w:firstLine="567"/>
      </w:pPr>
      <w:r w:rsidRPr="006B69F1">
        <w:t>Сейчас мы свами поиграем. Это всего лишь игра, но в ней вы поймете, что может чувствовать человек, лишенный способности видеть. Формируются пары участников, один из которых «Слепец», ему завязывают глаза, другой— «Поводырь». Он водит «слепца», стараясь избегать препятствий.</w:t>
      </w:r>
    </w:p>
    <w:p w:rsidR="006B69F1" w:rsidRPr="006B69F1" w:rsidRDefault="006B69F1" w:rsidP="006B69F1">
      <w:pPr>
        <w:widowControl w:val="0"/>
        <w:ind w:firstLine="567"/>
        <w:rPr>
          <w:b/>
          <w:i/>
        </w:rPr>
      </w:pPr>
    </w:p>
    <w:p w:rsidR="006B69F1" w:rsidRPr="006B69F1" w:rsidRDefault="006B69F1" w:rsidP="006B69F1">
      <w:pPr>
        <w:widowControl w:val="0"/>
        <w:ind w:firstLine="567"/>
        <w:rPr>
          <w:b/>
        </w:rPr>
      </w:pPr>
      <w:r w:rsidRPr="006B69F1">
        <w:rPr>
          <w:b/>
        </w:rPr>
        <w:t>«Связанные руки»</w:t>
      </w:r>
    </w:p>
    <w:p w:rsidR="006B69F1" w:rsidRPr="006B69F1" w:rsidRDefault="006B69F1" w:rsidP="006B69F1">
      <w:pPr>
        <w:widowControl w:val="0"/>
        <w:ind w:firstLine="567"/>
      </w:pPr>
      <w:r w:rsidRPr="006B69F1">
        <w:t>Цель: создать возможность пережить ограничение движения рук.</w:t>
      </w:r>
    </w:p>
    <w:p w:rsidR="006B69F1" w:rsidRPr="006B69F1" w:rsidRDefault="006B69F1" w:rsidP="006B69F1">
      <w:pPr>
        <w:widowControl w:val="0"/>
        <w:ind w:firstLine="567"/>
      </w:pPr>
      <w:r w:rsidRPr="006B69F1">
        <w:t>Содержание: детям связываются руки, а затем их просят застегнуть-расстегнуть пуговицы на куртке, написать мелом на доске и т.д.</w:t>
      </w:r>
    </w:p>
    <w:p w:rsidR="006B69F1" w:rsidRPr="006B69F1" w:rsidRDefault="006B69F1" w:rsidP="006B69F1">
      <w:pPr>
        <w:widowControl w:val="0"/>
        <w:ind w:firstLine="567"/>
        <w:rPr>
          <w:b/>
          <w:i/>
        </w:rPr>
      </w:pPr>
    </w:p>
    <w:p w:rsidR="006B69F1" w:rsidRPr="006B69F1" w:rsidRDefault="006B69F1" w:rsidP="006B69F1">
      <w:pPr>
        <w:widowControl w:val="0"/>
        <w:ind w:firstLine="567"/>
        <w:rPr>
          <w:b/>
        </w:rPr>
      </w:pPr>
      <w:r w:rsidRPr="006B69F1">
        <w:rPr>
          <w:b/>
        </w:rPr>
        <w:t>«Зрение, Слух, Голос»</w:t>
      </w:r>
    </w:p>
    <w:p w:rsidR="006B69F1" w:rsidRPr="006B69F1" w:rsidRDefault="006B69F1" w:rsidP="006B69F1">
      <w:pPr>
        <w:widowControl w:val="0"/>
        <w:ind w:firstLine="567"/>
      </w:pPr>
      <w:r w:rsidRPr="006B69F1">
        <w:t>Для выполнения данного упражнения выбираются 3 человека, которым будет необходимо играть предложенные на карточках роли людей с особенностями психофизического развития.</w:t>
      </w:r>
    </w:p>
    <w:p w:rsidR="006B69F1" w:rsidRPr="006B69F1" w:rsidRDefault="006B69F1" w:rsidP="006B69F1">
      <w:pPr>
        <w:widowControl w:val="0"/>
        <w:ind w:firstLine="567"/>
      </w:pPr>
      <w:r w:rsidRPr="006B69F1">
        <w:t xml:space="preserve">1-й – не двигается, не слышит, но говорит и видит </w:t>
      </w:r>
    </w:p>
    <w:p w:rsidR="006B69F1" w:rsidRPr="006B69F1" w:rsidRDefault="006B69F1" w:rsidP="006B69F1">
      <w:pPr>
        <w:widowControl w:val="0"/>
        <w:ind w:firstLine="567"/>
      </w:pPr>
      <w:r w:rsidRPr="006B69F1">
        <w:t xml:space="preserve">2-й – не говорит, не слышит, но двигается и видит </w:t>
      </w:r>
    </w:p>
    <w:p w:rsidR="006B69F1" w:rsidRPr="006B69F1" w:rsidRDefault="006B69F1" w:rsidP="006B69F1">
      <w:pPr>
        <w:widowControl w:val="0"/>
        <w:ind w:firstLine="567"/>
      </w:pPr>
      <w:r w:rsidRPr="006B69F1">
        <w:t>3-й - не говорит, не видит, но слышит и двигается</w:t>
      </w:r>
    </w:p>
    <w:p w:rsidR="006B69F1" w:rsidRPr="006B69F1" w:rsidRDefault="006B69F1" w:rsidP="006B69F1">
      <w:pPr>
        <w:widowControl w:val="0"/>
        <w:ind w:firstLine="567"/>
      </w:pPr>
      <w:r w:rsidRPr="006B69F1">
        <w:t xml:space="preserve">Задания для коммуникации: </w:t>
      </w:r>
    </w:p>
    <w:p w:rsidR="006B69F1" w:rsidRPr="006B69F1" w:rsidRDefault="006B69F1" w:rsidP="006B69F1">
      <w:pPr>
        <w:widowControl w:val="0"/>
        <w:ind w:firstLine="567"/>
      </w:pPr>
      <w:r w:rsidRPr="006B69F1">
        <w:t xml:space="preserve">Вы собрались на праздник, нужно договориться в какие костюмы оденетесь и какой возьмете подарок; </w:t>
      </w:r>
    </w:p>
    <w:p w:rsidR="006B69F1" w:rsidRPr="006B69F1" w:rsidRDefault="006B69F1" w:rsidP="006B69F1">
      <w:pPr>
        <w:widowControl w:val="0"/>
        <w:ind w:firstLine="567"/>
      </w:pPr>
      <w:r w:rsidRPr="006B69F1">
        <w:lastRenderedPageBreak/>
        <w:t xml:space="preserve">Составьте список любимых продуктов для дня рождения; </w:t>
      </w:r>
    </w:p>
    <w:p w:rsidR="006B69F1" w:rsidRPr="006B69F1" w:rsidRDefault="006B69F1" w:rsidP="006B69F1">
      <w:pPr>
        <w:widowControl w:val="0"/>
        <w:ind w:firstLine="567"/>
      </w:pPr>
      <w:r w:rsidRPr="006B69F1">
        <w:t>Выбираете новую марку сотового телефона с разными функциями.</w:t>
      </w:r>
    </w:p>
    <w:p w:rsidR="006B69F1" w:rsidRPr="006B69F1" w:rsidRDefault="006B69F1" w:rsidP="006B69F1">
      <w:pPr>
        <w:widowControl w:val="0"/>
        <w:ind w:firstLine="567"/>
      </w:pPr>
      <w:r w:rsidRPr="006B69F1">
        <w:t>Группа не помогает. По окончанию первой серии можно предложить попробовать другим участникам группы.</w:t>
      </w:r>
    </w:p>
    <w:p w:rsidR="006B69F1" w:rsidRPr="006B69F1" w:rsidRDefault="006B69F1" w:rsidP="006B69F1">
      <w:pPr>
        <w:widowControl w:val="0"/>
        <w:ind w:firstLine="567"/>
      </w:pPr>
    </w:p>
    <w:p w:rsidR="006B69F1" w:rsidRPr="006B69F1" w:rsidRDefault="006B69F1" w:rsidP="006B69F1">
      <w:pPr>
        <w:widowControl w:val="0"/>
        <w:ind w:firstLine="567"/>
        <w:rPr>
          <w:b/>
        </w:rPr>
      </w:pPr>
      <w:r w:rsidRPr="006B69F1">
        <w:rPr>
          <w:b/>
        </w:rPr>
        <w:t>«Инопланетянин»</w:t>
      </w:r>
    </w:p>
    <w:p w:rsidR="006B69F1" w:rsidRPr="006B69F1" w:rsidRDefault="006B69F1" w:rsidP="006B69F1">
      <w:pPr>
        <w:widowControl w:val="0"/>
        <w:ind w:firstLine="567"/>
      </w:pPr>
      <w:r w:rsidRPr="006B69F1">
        <w:t>Выбирается из группы один или более человек, которые представляют собой группу инопланетян, прибывших в город и не знающих языка. Необходимо задавать вопросы, и группа должна давать ответы.</w:t>
      </w:r>
    </w:p>
    <w:p w:rsidR="006B69F1" w:rsidRPr="006B69F1" w:rsidRDefault="006B69F1" w:rsidP="006B69F1">
      <w:pPr>
        <w:widowControl w:val="0"/>
        <w:ind w:firstLine="567"/>
        <w:rPr>
          <w:b/>
          <w:i/>
        </w:rPr>
      </w:pPr>
    </w:p>
    <w:p w:rsidR="006B69F1" w:rsidRPr="006B69F1" w:rsidRDefault="006B69F1" w:rsidP="006B69F1">
      <w:pPr>
        <w:widowControl w:val="0"/>
        <w:ind w:firstLine="567"/>
        <w:rPr>
          <w:b/>
        </w:rPr>
      </w:pPr>
      <w:r w:rsidRPr="006B69F1">
        <w:rPr>
          <w:b/>
        </w:rPr>
        <w:t>«Взаимодействие»</w:t>
      </w:r>
    </w:p>
    <w:p w:rsidR="006B69F1" w:rsidRPr="006B69F1" w:rsidRDefault="006B69F1" w:rsidP="006B69F1">
      <w:pPr>
        <w:widowControl w:val="0"/>
        <w:ind w:firstLine="567"/>
      </w:pPr>
      <w:r w:rsidRPr="006B69F1">
        <w:t xml:space="preserve">Упражнение направлено на закрепление полученной информации. </w:t>
      </w:r>
    </w:p>
    <w:p w:rsidR="006B69F1" w:rsidRPr="006B69F1" w:rsidRDefault="006B69F1" w:rsidP="006B69F1">
      <w:pPr>
        <w:widowControl w:val="0"/>
        <w:ind w:firstLine="567"/>
      </w:pPr>
      <w:r w:rsidRPr="006B69F1">
        <w:t>Ситуация 1.</w:t>
      </w:r>
    </w:p>
    <w:p w:rsidR="006B69F1" w:rsidRPr="006B69F1" w:rsidRDefault="006B69F1" w:rsidP="006B69F1">
      <w:pPr>
        <w:widowControl w:val="0"/>
        <w:ind w:firstLine="567"/>
      </w:pPr>
      <w:r w:rsidRPr="006B69F1">
        <w:t>Человек с трудностями при передвижении уронил костыли, не может дотянуться, но помощи не просит. Предложите помощь, чтобы он ее принял.</w:t>
      </w:r>
    </w:p>
    <w:p w:rsidR="006B69F1" w:rsidRPr="006B69F1" w:rsidRDefault="006B69F1" w:rsidP="006B69F1">
      <w:pPr>
        <w:widowControl w:val="0"/>
        <w:ind w:firstLine="567"/>
      </w:pPr>
      <w:r w:rsidRPr="006B69F1">
        <w:t>Ситуация 2.</w:t>
      </w:r>
    </w:p>
    <w:p w:rsidR="006B69F1" w:rsidRPr="006B69F1" w:rsidRDefault="006B69F1" w:rsidP="006B69F1">
      <w:pPr>
        <w:widowControl w:val="0"/>
        <w:ind w:firstLine="567"/>
      </w:pPr>
      <w:r w:rsidRPr="006B69F1">
        <w:t>Расставлены стулья по комнате. Одному участнику завязываются глаза. Ему необходимо взять книгу у одного из присутствующих. Только с помощью речи провожаем его к необходимому объекту.</w:t>
      </w:r>
    </w:p>
    <w:p w:rsidR="006B69F1" w:rsidRPr="006B69F1" w:rsidRDefault="006B69F1" w:rsidP="006B69F1">
      <w:pPr>
        <w:widowControl w:val="0"/>
        <w:ind w:firstLine="567"/>
      </w:pPr>
      <w:r w:rsidRPr="006B69F1">
        <w:t>Ситуация 3.</w:t>
      </w:r>
    </w:p>
    <w:p w:rsidR="006B69F1" w:rsidRPr="006B69F1" w:rsidRDefault="006B69F1" w:rsidP="006B69F1">
      <w:pPr>
        <w:widowControl w:val="0"/>
        <w:ind w:firstLine="567"/>
      </w:pPr>
      <w:r w:rsidRPr="006B69F1">
        <w:t>Все получают задания на карточках – небольшие фразы, которые необходимо передать по кругу без слов, используя только мимику, жесты.</w:t>
      </w:r>
    </w:p>
    <w:p w:rsidR="006B69F1" w:rsidRPr="006B69F1" w:rsidRDefault="006B69F1" w:rsidP="006B69F1">
      <w:pPr>
        <w:suppressAutoHyphens/>
        <w:rPr>
          <w:b/>
        </w:rPr>
      </w:pPr>
    </w:p>
    <w:p w:rsidR="006B69F1" w:rsidRPr="006B69F1" w:rsidRDefault="006B69F1" w:rsidP="006B69F1">
      <w:pPr>
        <w:suppressAutoHyphens/>
        <w:rPr>
          <w:b/>
        </w:rPr>
      </w:pPr>
      <w:r w:rsidRPr="006B69F1">
        <w:rPr>
          <w:b/>
        </w:rPr>
        <w:t>«Приветствие без слов»</w:t>
      </w:r>
    </w:p>
    <w:p w:rsidR="006B69F1" w:rsidRPr="006B69F1" w:rsidRDefault="006B69F1" w:rsidP="006B69F1">
      <w:pPr>
        <w:suppressAutoHyphens/>
      </w:pPr>
      <w:r w:rsidRPr="006B69F1">
        <w:t>Приветствовать всех окружающих без слов с помощью мимики и жестов, при этом четко выполняя команды ведущего. Возможные команды: поздороваться глазами; поздороваться мизинцами; поздороваться пятками; поздороваться ушами и т.д.</w:t>
      </w:r>
    </w:p>
    <w:p w:rsidR="006B69F1" w:rsidRPr="006B69F1" w:rsidRDefault="006B69F1" w:rsidP="006B69F1">
      <w:pPr>
        <w:suppressAutoHyphens/>
      </w:pPr>
    </w:p>
    <w:p w:rsidR="006B69F1" w:rsidRPr="006B69F1" w:rsidRDefault="006B69F1" w:rsidP="006B69F1">
      <w:pPr>
        <w:suppressAutoHyphens/>
        <w:rPr>
          <w:b/>
        </w:rPr>
      </w:pPr>
      <w:r w:rsidRPr="006B69F1">
        <w:rPr>
          <w:b/>
        </w:rPr>
        <w:t>«Я – хороший, ты – хороший»</w:t>
      </w:r>
    </w:p>
    <w:p w:rsidR="006B69F1" w:rsidRPr="006B69F1" w:rsidRDefault="006B69F1" w:rsidP="006B69F1">
      <w:pPr>
        <w:suppressAutoHyphens/>
      </w:pPr>
      <w:r w:rsidRPr="006B69F1">
        <w:t xml:space="preserve">Дети находятся в кругу, у ведущего в руке мяч. </w:t>
      </w:r>
      <w:proofErr w:type="gramStart"/>
      <w:r w:rsidRPr="006B69F1">
        <w:t>Ведущий  подбрасывает</w:t>
      </w:r>
      <w:proofErr w:type="gramEnd"/>
      <w:r w:rsidRPr="006B69F1">
        <w:t xml:space="preserve"> мяч вверх и называет какое-нибудь свое положительное качество. Затем кидает мяч другому ребенку, и ребенок называет свое положительное качество. Мяч должен побывать у всех.</w:t>
      </w:r>
    </w:p>
    <w:p w:rsidR="006B69F1" w:rsidRPr="006B69F1" w:rsidRDefault="006B69F1" w:rsidP="006B69F1">
      <w:pPr>
        <w:suppressAutoHyphens/>
      </w:pPr>
    </w:p>
    <w:p w:rsidR="006B69F1" w:rsidRPr="006B69F1" w:rsidRDefault="006B69F1" w:rsidP="006B69F1">
      <w:pPr>
        <w:suppressAutoHyphens/>
      </w:pPr>
      <w:r w:rsidRPr="006B69F1">
        <w:rPr>
          <w:b/>
        </w:rPr>
        <w:t>«Чем мы похожи»</w:t>
      </w:r>
    </w:p>
    <w:p w:rsidR="006B69F1" w:rsidRPr="006B69F1" w:rsidRDefault="006B69F1" w:rsidP="006B69F1">
      <w:pPr>
        <w:suppressAutoHyphens/>
      </w:pPr>
      <w:r w:rsidRPr="006B69F1">
        <w:t xml:space="preserve">Дети сидят в кругу. </w:t>
      </w:r>
      <w:proofErr w:type="gramStart"/>
      <w:r w:rsidRPr="006B69F1">
        <w:t>Ведущий  приглашает</w:t>
      </w:r>
      <w:proofErr w:type="gramEnd"/>
      <w:r w:rsidRPr="006B69F1">
        <w:t xml:space="preserve"> в круг одного из участников на основе какого-либо реального или воображаемого сходства с собой. </w:t>
      </w:r>
      <w:proofErr w:type="gramStart"/>
      <w:r w:rsidRPr="006B69F1">
        <w:t>Например</w:t>
      </w:r>
      <w:proofErr w:type="gramEnd"/>
      <w:r w:rsidRPr="006B69F1">
        <w:t>: «Света, выйди, пожалуйста, ко мне, потому что у нас с тобой одинаковый цвет волос (или мы похожи тем, что мы жители Земли, или мы одинакового роста и т.д.)» Света выходит в круг и приглашает выйти кого-</w:t>
      </w:r>
      <w:r w:rsidRPr="006B69F1">
        <w:lastRenderedPageBreak/>
        <w:t>нибудь из участников таким же образом. Игра продолжается до тех пор, пока все дети не окажутся в кругу. Необходимо обратить внимание детей на то, что мы все чем-то да похожи, у нас всегда есть общее с другими.</w:t>
      </w:r>
    </w:p>
    <w:p w:rsidR="002A2FB9" w:rsidRPr="006B69F1" w:rsidRDefault="002A2FB9" w:rsidP="006B69F1"/>
    <w:sectPr w:rsidR="002A2FB9" w:rsidRPr="006B69F1" w:rsidSect="00CD74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F1"/>
    <w:rsid w:val="002A2FB9"/>
    <w:rsid w:val="00351751"/>
    <w:rsid w:val="006B69F1"/>
    <w:rsid w:val="007D2307"/>
    <w:rsid w:val="00957D2B"/>
    <w:rsid w:val="00CD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B963A-3416-42AF-8024-CA43A07D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69F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69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931</Words>
  <Characters>5312</Characters>
  <Application>Microsoft Office Word</Application>
  <DocSecurity>0</DocSecurity>
  <Lines>44</Lines>
  <Paragraphs>12</Paragraphs>
  <ScaleCrop>false</ScaleCrop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2021-02-24T17:19:00Z</dcterms:created>
  <dcterms:modified xsi:type="dcterms:W3CDTF">2021-02-24T17:20:00Z</dcterms:modified>
</cp:coreProperties>
</file>