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EE1" w:rsidRDefault="003F3728" w:rsidP="00122EE1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Приложение 1</w:t>
      </w:r>
    </w:p>
    <w:p w:rsidR="009B72FC" w:rsidRDefault="009B72FC" w:rsidP="00122EE1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122EE1" w:rsidRDefault="00122EE1" w:rsidP="00122EE1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ОПОРНЫЙ КОНСПЕКТ «</w:t>
      </w:r>
      <w:r w:rsidRPr="00C005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СВОЙСТВА РАЗБАВЛЕННОЙ И КОНЦЕНТРИРОВАННОЙ СЕРН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ОЙ </w:t>
      </w:r>
      <w:r w:rsidRPr="00C005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КИСЛОТ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Ы»</w:t>
      </w:r>
    </w:p>
    <w:p w:rsidR="00122EE1" w:rsidRDefault="00122EE1" w:rsidP="00122E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3"/>
        <w:tblW w:w="10031" w:type="dxa"/>
        <w:jc w:val="center"/>
        <w:tblLook w:val="04A0"/>
      </w:tblPr>
      <w:tblGrid>
        <w:gridCol w:w="2660"/>
        <w:gridCol w:w="2835"/>
        <w:gridCol w:w="4536"/>
      </w:tblGrid>
      <w:tr w:rsidR="00122EE1" w:rsidRPr="00253CEF" w:rsidTr="009B72FC">
        <w:trPr>
          <w:jc w:val="center"/>
        </w:trPr>
        <w:tc>
          <w:tcPr>
            <w:tcW w:w="2660" w:type="dxa"/>
            <w:vAlign w:val="center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Свойства</w:t>
            </w:r>
          </w:p>
        </w:tc>
        <w:tc>
          <w:tcPr>
            <w:tcW w:w="2835" w:type="dxa"/>
            <w:vAlign w:val="center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разб.</w:t>
            </w:r>
          </w:p>
        </w:tc>
        <w:tc>
          <w:tcPr>
            <w:tcW w:w="4536" w:type="dxa"/>
            <w:vAlign w:val="center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конц.</w:t>
            </w: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  <w:vMerge w:val="restart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Действие на индикатор</w:t>
            </w:r>
          </w:p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а) лакмус</w:t>
            </w:r>
          </w:p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б) метило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ранж</w:t>
            </w:r>
          </w:p>
        </w:tc>
        <w:tc>
          <w:tcPr>
            <w:tcW w:w="2835" w:type="dxa"/>
          </w:tcPr>
          <w:p w:rsidR="00122EE1" w:rsidRPr="00253CEF" w:rsidRDefault="00122EE1" w:rsidP="00C4744F">
            <w:pPr>
              <w:tabs>
                <w:tab w:val="left" w:pos="79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а)</w:t>
            </w:r>
          </w:p>
          <w:p w:rsidR="00122EE1" w:rsidRPr="00253CEF" w:rsidRDefault="00122EE1" w:rsidP="00C4744F">
            <w:pPr>
              <w:tabs>
                <w:tab w:val="left" w:pos="79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ИЗМЕНЯЕТ окраску индикаторов</w:t>
            </w: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  <w:vMerge/>
          </w:tcPr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б)</w:t>
            </w:r>
          </w:p>
        </w:tc>
        <w:tc>
          <w:tcPr>
            <w:tcW w:w="4536" w:type="dxa"/>
            <w:vMerge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Диссоциация кислоты в воде</w:t>
            </w:r>
          </w:p>
        </w:tc>
        <w:tc>
          <w:tcPr>
            <w:tcW w:w="2835" w:type="dxa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НЕ ДИССОЦИИРУЕТ</w:t>
            </w: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 металлами, стоящими </w:t>
            </w:r>
          </w:p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электрохимическом </w:t>
            </w:r>
          </w:p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ряду до водорода</w:t>
            </w:r>
          </w:p>
        </w:tc>
        <w:tc>
          <w:tcPr>
            <w:tcW w:w="2835" w:type="dxa"/>
          </w:tcPr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+1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+ Zn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= Zn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+H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↑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+1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– окислитель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Zn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– восстановитель</w:t>
            </w:r>
          </w:p>
        </w:tc>
        <w:tc>
          <w:tcPr>
            <w:tcW w:w="4536" w:type="dxa"/>
          </w:tcPr>
          <w:p w:rsidR="00122EE1" w:rsidRPr="00253CEF" w:rsidRDefault="00122EE1" w:rsidP="00C474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2EE1" w:rsidRPr="00253CEF" w:rsidRDefault="00122EE1" w:rsidP="00C4744F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+6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+ Zn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=</w:t>
            </w:r>
          </w:p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+6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– окислитель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Zn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– восстановитель</w:t>
            </w:r>
          </w:p>
          <w:p w:rsidR="00122EE1" w:rsidRPr="00253CEF" w:rsidRDefault="00122EE1" w:rsidP="00C4744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!!!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Некоторые сравнительно активные металлы Fe, Cr, Ni, Co, Al при комнатной температуре пассивируются (на поверхности металла образуется плотная оксидная пленка).</w:t>
            </w: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 металлами, стоящими в электрохимическом ряду напряжений </w:t>
            </w:r>
          </w:p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 водорода</w:t>
            </w:r>
          </w:p>
        </w:tc>
        <w:tc>
          <w:tcPr>
            <w:tcW w:w="2835" w:type="dxa"/>
            <w:vAlign w:val="center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НЕ РЕАГИРУЕТ</w:t>
            </w:r>
          </w:p>
        </w:tc>
        <w:tc>
          <w:tcPr>
            <w:tcW w:w="4536" w:type="dxa"/>
          </w:tcPr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+6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+ Cu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= 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+6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– окислитель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Cu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– восстановитель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53CE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!!!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РЕАГИРУЕТ с Au и Pt</w:t>
            </w:r>
          </w:p>
        </w:tc>
      </w:tr>
      <w:tr w:rsidR="00122EE1" w:rsidRPr="005F5E41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основными оксидами</w:t>
            </w:r>
          </w:p>
        </w:tc>
        <w:tc>
          <w:tcPr>
            <w:tcW w:w="7371" w:type="dxa"/>
            <w:gridSpan w:val="2"/>
          </w:tcPr>
          <w:p w:rsidR="00122EE1" w:rsidRPr="004103C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4 </w:t>
            </w: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 CuO = CuSO</w:t>
            </w: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 H</w:t>
            </w: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03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CuO + 2H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 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2–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→ Cu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 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2–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 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CuO + 2H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→ Cu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 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основаниями</w:t>
            </w:r>
          </w:p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а) </w:t>
            </w:r>
            <w:r w:rsidRPr="00253C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Взаимодействие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53C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 щелочами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:  (реакция нейтрализации)</w:t>
            </w:r>
          </w:p>
        </w:tc>
        <w:tc>
          <w:tcPr>
            <w:tcW w:w="7371" w:type="dxa"/>
            <w:gridSpan w:val="2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+ NaOH = </w:t>
            </w:r>
          </w:p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б) </w:t>
            </w:r>
            <w:r w:rsidRPr="00253C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Взаимодействие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53C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 нерастворимыми основаниями</w:t>
            </w:r>
          </w:p>
        </w:tc>
        <w:tc>
          <w:tcPr>
            <w:tcW w:w="7371" w:type="dxa"/>
            <w:gridSpan w:val="2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 Cu(OH)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↓ =</w:t>
            </w:r>
          </w:p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EE1" w:rsidRPr="005F5E41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Качественная реакция на SO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2-</w:t>
            </w:r>
          </w:p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253C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Доказательство наличия сульфат-иона)</w:t>
            </w:r>
          </w:p>
        </w:tc>
        <w:tc>
          <w:tcPr>
            <w:tcW w:w="7371" w:type="dxa"/>
            <w:gridSpan w:val="2"/>
          </w:tcPr>
          <w:p w:rsidR="00122EE1" w:rsidRPr="00BA302C" w:rsidRDefault="00122EE1" w:rsidP="00C474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2F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122EE1" w:rsidRPr="00253CEF" w:rsidRDefault="00122EE1" w:rsidP="00C4744F">
            <w:pPr>
              <w:spacing w:after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 BaCl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= BaSO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↓ + 2HCl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2H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 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2–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 Ba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+ 2Cl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–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= BaSO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↓ + 2H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+ 2Cl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br/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2–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 Ba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= BaSO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↓</w:t>
            </w: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неметаллами</w:t>
            </w:r>
          </w:p>
        </w:tc>
        <w:tc>
          <w:tcPr>
            <w:tcW w:w="2835" w:type="dxa"/>
            <w:vAlign w:val="center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НЕ РЕАГИРУЕТ</w:t>
            </w:r>
          </w:p>
        </w:tc>
        <w:tc>
          <w:tcPr>
            <w:tcW w:w="4536" w:type="dxa"/>
          </w:tcPr>
          <w:p w:rsidR="00122EE1" w:rsidRPr="00253CEF" w:rsidRDefault="00122EE1" w:rsidP="00C474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2H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+6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4 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+ C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= 2S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↑ + CO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↑ + 2H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+6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– окислитель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> – восстановитель</w:t>
            </w:r>
          </w:p>
        </w:tc>
      </w:tr>
      <w:tr w:rsidR="00122EE1" w:rsidRPr="005F5E41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Вытесняет менее сильные или более летучие кислоты (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HCl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HNO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PO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CH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COOH</w:t>
            </w: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НЕ РЕАГИРУЕТ</w:t>
            </w:r>
          </w:p>
        </w:tc>
        <w:tc>
          <w:tcPr>
            <w:tcW w:w="4536" w:type="dxa"/>
          </w:tcPr>
          <w:p w:rsidR="00122EE1" w:rsidRPr="00DF3B60" w:rsidRDefault="00122EE1" w:rsidP="00C4744F">
            <w:pPr>
              <w:tabs>
                <w:tab w:val="left" w:pos="1965"/>
                <w:tab w:val="center" w:pos="2018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</w:r>
            <w:r w:rsidRPr="004103CF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t</w:t>
            </w:r>
          </w:p>
          <w:p w:rsidR="00122EE1" w:rsidRPr="00DF3B60" w:rsidRDefault="00122EE1" w:rsidP="00C474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NaNO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3(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тв</w:t>
            </w:r>
            <w:r w:rsidRPr="00DF3B6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.)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4 </w:t>
            </w:r>
            <w:r w:rsidRPr="00DF3B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NaHSO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53C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DF3B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:rsidR="00122EE1" w:rsidRPr="00DF3B60" w:rsidRDefault="00122EE1" w:rsidP="00C474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22EE1" w:rsidRPr="00DF3B60" w:rsidRDefault="00122EE1" w:rsidP="00C474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22EE1" w:rsidRPr="00253CEF" w:rsidTr="009B72FC">
        <w:trPr>
          <w:jc w:val="center"/>
        </w:trPr>
        <w:tc>
          <w:tcPr>
            <w:tcW w:w="2660" w:type="dxa"/>
          </w:tcPr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Органические вещества</w:t>
            </w:r>
          </w:p>
        </w:tc>
        <w:tc>
          <w:tcPr>
            <w:tcW w:w="7371" w:type="dxa"/>
            <w:gridSpan w:val="2"/>
          </w:tcPr>
          <w:tbl>
            <w:tblPr>
              <w:tblW w:w="0" w:type="auto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16"/>
              <w:gridCol w:w="2511"/>
              <w:gridCol w:w="4297"/>
            </w:tblGrid>
            <w:tr w:rsidR="00122EE1" w:rsidRPr="00253CEF" w:rsidTr="00C4744F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122EE1" w:rsidRPr="00253CEF" w:rsidRDefault="00122EE1" w:rsidP="00C474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1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EE1" w:rsidRPr="00253CEF" w:rsidRDefault="00122EE1" w:rsidP="00C474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53CE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 РЕАГИРУЕТ</w:t>
                  </w:r>
                </w:p>
              </w:tc>
              <w:tc>
                <w:tcPr>
                  <w:tcW w:w="4297" w:type="dxa"/>
                  <w:tcBorders>
                    <w:left w:val="single" w:sz="4" w:space="0" w:color="auto"/>
                  </w:tcBorders>
                  <w:shd w:val="clear" w:color="auto" w:fill="auto"/>
                  <w:hideMark/>
                </w:tcPr>
                <w:p w:rsidR="00122EE1" w:rsidRPr="00253CEF" w:rsidRDefault="00122EE1" w:rsidP="00C474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53CE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обугливание древесины, клетчатки, сахарозы, кожи</w:t>
                  </w:r>
                </w:p>
                <w:p w:rsidR="00122EE1" w:rsidRPr="00253CEF" w:rsidRDefault="00122EE1" w:rsidP="00C474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53CE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!!! ОСТАВЛЯЕТ ХИМИЧЕСКИЕ ОЖОГИ</w:t>
                  </w:r>
                </w:p>
              </w:tc>
            </w:tr>
          </w:tbl>
          <w:p w:rsidR="00122EE1" w:rsidRPr="00253CEF" w:rsidRDefault="00122EE1" w:rsidP="00C474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A302C" w:rsidRDefault="003F3728" w:rsidP="00BA302C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Приложение 2</w:t>
      </w:r>
    </w:p>
    <w:p w:rsidR="003F3728" w:rsidRDefault="003F3728" w:rsidP="003F37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7"/>
        </w:rPr>
      </w:pPr>
      <w:r w:rsidRPr="00E21352">
        <w:rPr>
          <w:rFonts w:ascii="Times New Roman" w:eastAsia="Times New Roman" w:hAnsi="Times New Roman"/>
          <w:b/>
          <w:i/>
          <w:iCs/>
          <w:color w:val="000000"/>
          <w:sz w:val="28"/>
          <w:szCs w:val="27"/>
        </w:rPr>
        <w:t>Криминальные новости</w:t>
      </w:r>
    </w:p>
    <w:p w:rsidR="00062269" w:rsidRPr="00E21352" w:rsidRDefault="00062269" w:rsidP="003F372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0"/>
          <w:szCs w:val="18"/>
        </w:rPr>
      </w:pPr>
    </w:p>
    <w:p w:rsidR="003F3728" w:rsidRDefault="003F3728" w:rsidP="003F3728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Внимание! Внимание!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Разыскивается особо опасная преступница по кличке Серная кислота. Ее приметы:</w:t>
      </w:r>
    </w:p>
    <w:p w:rsidR="003F3728" w:rsidRDefault="003F3728" w:rsidP="003F3728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Тяжелая</w:t>
      </w:r>
    </w:p>
    <w:p w:rsidR="003F3728" w:rsidRDefault="003F3728" w:rsidP="003F3728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Маслянистая</w:t>
      </w:r>
    </w:p>
    <w:p w:rsidR="003F3728" w:rsidRDefault="003F3728" w:rsidP="003F3728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Нелетучая</w:t>
      </w:r>
    </w:p>
    <w:p w:rsidR="003F3728" w:rsidRDefault="003F3728" w:rsidP="003F3728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Жидкость</w:t>
      </w:r>
    </w:p>
    <w:p w:rsidR="003F3728" w:rsidRPr="003E78C5" w:rsidRDefault="003F3728" w:rsidP="003F3728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Без цвета</w:t>
      </w:r>
    </w:p>
    <w:p w:rsidR="003F3728" w:rsidRDefault="003F3728" w:rsidP="003F372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ab/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При встрече с ней настоятельно рекомендуем соблюдать все меры предосторожности. Эта злодейка обходит стороной только золото и платину. На всех остальных, повстречавшихся на ее пути, она беспощадно набрасывается. Так, одной из жертв Серной кислоты оказалась бедная женщина из города Неорганики – Вода H</w:t>
      </w:r>
      <w:r w:rsidRPr="003E78C5">
        <w:rPr>
          <w:rFonts w:ascii="Times New Roman" w:eastAsia="Times New Roman" w:hAnsi="Times New Roman"/>
          <w:color w:val="000000"/>
          <w:sz w:val="27"/>
          <w:szCs w:val="27"/>
          <w:vertAlign w:val="subscript"/>
        </w:rPr>
        <w:t>2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O. Она подверглась ужасным пыткам, которые сопровождались большим выделением теплоты. При этом Серная кислота от злости брызгалась во все стороны. Другой ее жертвой стал некто Сахар, он же агент С</w:t>
      </w:r>
      <w:r w:rsidRPr="003E78C5">
        <w:rPr>
          <w:rFonts w:ascii="Times New Roman" w:eastAsia="Times New Roman" w:hAnsi="Times New Roman"/>
          <w:color w:val="000000"/>
          <w:sz w:val="27"/>
          <w:szCs w:val="27"/>
          <w:vertAlign w:val="subscript"/>
        </w:rPr>
        <w:t>12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Н</w:t>
      </w:r>
      <w:r w:rsidRPr="003E78C5">
        <w:rPr>
          <w:rFonts w:ascii="Times New Roman" w:eastAsia="Times New Roman" w:hAnsi="Times New Roman"/>
          <w:color w:val="000000"/>
          <w:sz w:val="27"/>
          <w:szCs w:val="27"/>
          <w:vertAlign w:val="subscript"/>
        </w:rPr>
        <w:t>22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О</w:t>
      </w:r>
      <w:r w:rsidRPr="003E78C5">
        <w:rPr>
          <w:rFonts w:ascii="Times New Roman" w:eastAsia="Times New Roman" w:hAnsi="Times New Roman"/>
          <w:color w:val="000000"/>
          <w:sz w:val="27"/>
          <w:szCs w:val="27"/>
          <w:vertAlign w:val="subscript"/>
        </w:rPr>
        <w:t>11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, из соседнего города Органики. Обугленные останки его были найдены в канаве з</w:t>
      </w:r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а городом. Будьте бдительны! </w:t>
      </w:r>
    </w:p>
    <w:p w:rsidR="003F3728" w:rsidRPr="003E78C5" w:rsidRDefault="003F3728" w:rsidP="003F37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3F3728" w:rsidRDefault="003F3728" w:rsidP="003F372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122EE1" w:rsidRDefault="00122EE1" w:rsidP="003F37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F079C" w:rsidRDefault="003F079C" w:rsidP="003F0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7"/>
        </w:rPr>
      </w:pPr>
      <w:r w:rsidRPr="00E21352">
        <w:rPr>
          <w:rFonts w:ascii="Times New Roman" w:eastAsia="Times New Roman" w:hAnsi="Times New Roman"/>
          <w:b/>
          <w:i/>
          <w:iCs/>
          <w:color w:val="000000"/>
          <w:sz w:val="28"/>
          <w:szCs w:val="27"/>
        </w:rPr>
        <w:t>Криминальные новости</w:t>
      </w:r>
    </w:p>
    <w:p w:rsidR="003F079C" w:rsidRPr="00E21352" w:rsidRDefault="003F079C" w:rsidP="003F07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0"/>
          <w:szCs w:val="18"/>
        </w:rPr>
      </w:pPr>
    </w:p>
    <w:p w:rsidR="003F079C" w:rsidRDefault="003F079C" w:rsidP="003F079C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Внимание! Внимание!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Разыскивается особо опасная преступница по кличке Серная кислота. Ее приметы:</w:t>
      </w:r>
    </w:p>
    <w:p w:rsidR="003F079C" w:rsidRDefault="003F079C" w:rsidP="003F079C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Тяжелая</w:t>
      </w:r>
    </w:p>
    <w:p w:rsidR="003F079C" w:rsidRDefault="003F079C" w:rsidP="003F079C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Маслянистая</w:t>
      </w:r>
    </w:p>
    <w:p w:rsidR="003F079C" w:rsidRDefault="003F079C" w:rsidP="003F079C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Нелетучая</w:t>
      </w:r>
    </w:p>
    <w:p w:rsidR="003F079C" w:rsidRDefault="003F079C" w:rsidP="003F079C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Жидкость</w:t>
      </w:r>
    </w:p>
    <w:p w:rsidR="003F079C" w:rsidRPr="003E78C5" w:rsidRDefault="003F079C" w:rsidP="003F079C">
      <w:pPr>
        <w:shd w:val="clear" w:color="auto" w:fill="FFFFFF"/>
        <w:spacing w:after="0" w:line="240" w:lineRule="auto"/>
        <w:ind w:firstLine="360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- 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Без цвета</w:t>
      </w:r>
    </w:p>
    <w:p w:rsidR="003F079C" w:rsidRDefault="003F079C" w:rsidP="003F079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ab/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При встрече с ней настоятельно рекомендуем соблюдать все меры предосторожности. Эта злодейка обходит стороной только золото и платину. На всех остальных, повстречавшихся на ее пути, она беспощадно набрасывается. Так, одной из жертв Серной кислоты оказалась бедная женщина из города Неорганики – Вода H</w:t>
      </w:r>
      <w:r w:rsidRPr="003E78C5">
        <w:rPr>
          <w:rFonts w:ascii="Times New Roman" w:eastAsia="Times New Roman" w:hAnsi="Times New Roman"/>
          <w:color w:val="000000"/>
          <w:sz w:val="27"/>
          <w:szCs w:val="27"/>
          <w:vertAlign w:val="subscript"/>
        </w:rPr>
        <w:t>2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O. Она подверглась ужасным пыткам, которые сопровождались большим выделением теплоты. При этом Серная кислота от злости брызгалась во все стороны. Другой ее жертвой стал некто Сахар, он же агент С</w:t>
      </w:r>
      <w:r w:rsidRPr="003E78C5">
        <w:rPr>
          <w:rFonts w:ascii="Times New Roman" w:eastAsia="Times New Roman" w:hAnsi="Times New Roman"/>
          <w:color w:val="000000"/>
          <w:sz w:val="27"/>
          <w:szCs w:val="27"/>
          <w:vertAlign w:val="subscript"/>
        </w:rPr>
        <w:t>12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Н</w:t>
      </w:r>
      <w:r w:rsidRPr="003E78C5">
        <w:rPr>
          <w:rFonts w:ascii="Times New Roman" w:eastAsia="Times New Roman" w:hAnsi="Times New Roman"/>
          <w:color w:val="000000"/>
          <w:sz w:val="27"/>
          <w:szCs w:val="27"/>
          <w:vertAlign w:val="subscript"/>
        </w:rPr>
        <w:t>22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О</w:t>
      </w:r>
      <w:r w:rsidRPr="003E78C5">
        <w:rPr>
          <w:rFonts w:ascii="Times New Roman" w:eastAsia="Times New Roman" w:hAnsi="Times New Roman"/>
          <w:color w:val="000000"/>
          <w:sz w:val="27"/>
          <w:szCs w:val="27"/>
          <w:vertAlign w:val="subscript"/>
        </w:rPr>
        <w:t>11</w:t>
      </w:r>
      <w:r w:rsidRPr="003E78C5">
        <w:rPr>
          <w:rFonts w:ascii="Times New Roman" w:eastAsia="Times New Roman" w:hAnsi="Times New Roman"/>
          <w:color w:val="000000"/>
          <w:sz w:val="27"/>
          <w:szCs w:val="27"/>
        </w:rPr>
        <w:t>, из соседнего города Органики. Обугленные останки его были найдены в канаве з</w:t>
      </w:r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а городом. Будьте бдительны! </w:t>
      </w:r>
    </w:p>
    <w:p w:rsidR="00122EE1" w:rsidRDefault="00122EE1" w:rsidP="003F37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122EE1" w:rsidRDefault="00122EE1" w:rsidP="003F37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122EE1" w:rsidRDefault="00122EE1" w:rsidP="003F37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122EE1" w:rsidRDefault="00122EE1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122EE1" w:rsidRDefault="00122EE1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F079C" w:rsidRDefault="003F079C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F079C" w:rsidRDefault="003F079C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F079C" w:rsidRDefault="003F079C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F079C" w:rsidRDefault="003F079C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  <w:r w:rsidRPr="00695DE2">
        <w:object w:dxaOrig="9729" w:dyaOrig="5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5.2pt;height:351.6pt" o:ole="">
            <v:imagedata r:id="rId6" o:title=""/>
          </v:shape>
          <o:OLEObject Type="Embed" ProgID="PowerPoint.Slide.12" ShapeID="_x0000_i1027" DrawAspect="Content" ObjectID="_1722535698" r:id="rId7"/>
        </w:object>
      </w: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F5E41" w:rsidRDefault="005F5E41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D65A8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Приложение 4</w:t>
      </w:r>
    </w:p>
    <w:p w:rsidR="003D65A8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D65A8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E07A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ПРИМЕРЫ ПРАКТИКО-ОРИЕНТИРОВАННЫХ ЗАДАНИЙ</w:t>
      </w:r>
    </w:p>
    <w:p w:rsidR="003D65A8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D65A8" w:rsidRPr="00AE07A5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ab/>
        <w:t xml:space="preserve">1. 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</w:rPr>
        <w:t>Вода в водоёмах часто загрязняется из-за «кислотных дождей» или сброса стоков промышленных отходов. Наиболее чувствительны к загрязнению воды форель и хариус. Их мальки гибнут при наличии H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</w:rPr>
        <w:t>SO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 xml:space="preserve">4 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оличеством вещества, равным 3 ∙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</w:rPr>
        <w:t>10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</w:rPr>
        <w:t>-6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моль в одном литре воды.</w:t>
      </w:r>
    </w:p>
    <w:p w:rsidR="003D65A8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Вы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решили заниматься 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рыбным хозяйством. Вам необходимо провести расчёты, позволяющие оценить загрязнённость воды. Сколько граммов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серной кислоты</w:t>
      </w:r>
      <w:r w:rsidRPr="00AE07A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содержащейся в одном литре воды, способны привести к гибели мальков?   </w:t>
      </w:r>
      <w:r w:rsidRPr="00D25F7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(Ответ: 0,294 миллиграммов).</w:t>
      </w:r>
    </w:p>
    <w:p w:rsidR="003D65A8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D65A8" w:rsidRPr="00E84E3A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D25F7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2. 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</w:rPr>
        <w:t>Вам срочно понадобилась глауберова соль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(английская соль)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Получите её методом И. Глаубера, который в1648 году предложил получать сульфат натрия не из минеральной воды, а искусственным путём, действуя на хлорид натрия концентрированной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серной кислотой при нагревании.</w:t>
      </w:r>
    </w:p>
    <w:p w:rsidR="003D65A8" w:rsidRPr="00E6113C" w:rsidRDefault="003D65A8" w:rsidP="003D65A8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</w:rPr>
        <w:t>После удаления хлороводорода выпариванием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</w:rPr>
        <w:t>остаток растворяют в воде. Из раствора кристаллизуются прозрачные бесцветные кристаллы состава Na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</w:rPr>
        <w:t>SO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∙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</w:rPr>
        <w:t>10H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O. Рассчитайте количество (моль) и массу хлорида натрия, необходимого для получения этим способом 10 г декагидрата сульфата натрия, а также объём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(н.у.) </w:t>
      </w:r>
      <w:r w:rsidRPr="00E84E3A">
        <w:rPr>
          <w:rFonts w:ascii="Times New Roman" w:eastAsia="Times New Roman" w:hAnsi="Times New Roman" w:cs="Times New Roman"/>
          <w:bCs/>
          <w:iCs/>
          <w:sz w:val="28"/>
          <w:szCs w:val="28"/>
        </w:rPr>
        <w:t>выделяющегося при э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том хлороводорода. </w:t>
      </w:r>
      <w:r w:rsidRPr="00D25F7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(Ответ:</w:t>
      </w:r>
      <w:r w:rsidRPr="00491EE3"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n = </w:t>
      </w:r>
      <w:r w:rsidRPr="00491EE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0,062 моль ; m = 3,63 г; V = 1,39 л .</w:t>
      </w:r>
      <w:r w:rsidRPr="00D25F7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).</w:t>
      </w:r>
    </w:p>
    <w:p w:rsidR="003D65A8" w:rsidRDefault="003D65A8" w:rsidP="003D65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E6113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Pr="00E611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Перед Вами находятся два вида удобрений: </w:t>
      </w:r>
      <w:r w:rsidRPr="00E6113C">
        <w:rPr>
          <w:rFonts w:ascii="Times New Roman" w:eastAsia="Times New Roman" w:hAnsi="Times New Roman"/>
          <w:color w:val="000000"/>
          <w:sz w:val="28"/>
          <w:szCs w:val="28"/>
        </w:rPr>
        <w:t xml:space="preserve">сульфат калия и хлорид калия. </w:t>
      </w:r>
      <w:r w:rsidRPr="00E6113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E6113C">
        <w:rPr>
          <w:rFonts w:ascii="Times New Roman" w:eastAsia="Times New Roman" w:hAnsi="Times New Roman"/>
          <w:color w:val="000000"/>
          <w:sz w:val="28"/>
          <w:szCs w:val="28"/>
        </w:rPr>
        <w:t>Как опытным путем можно отличить их друг от друга? Составьте уравнения реакций в молекулярном и ионном видах (полном и сокращенном).</w:t>
      </w:r>
    </w:p>
    <w:p w:rsidR="003D65A8" w:rsidRDefault="003D65A8" w:rsidP="003D65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1B09C6">
        <w:rPr>
          <w:rFonts w:ascii="Times New Roman" w:eastAsia="Times New Roman" w:hAnsi="Times New Roman"/>
          <w:b/>
          <w:color w:val="000000"/>
          <w:sz w:val="28"/>
          <w:szCs w:val="28"/>
        </w:rPr>
        <w:t>4.</w:t>
      </w:r>
      <w:r w:rsidRPr="001B09C6">
        <w:rPr>
          <w:rFonts w:ascii="Times New Roman" w:eastAsia="Times New Roman" w:hAnsi="Times New Roman"/>
          <w:color w:val="000000"/>
          <w:sz w:val="28"/>
          <w:szCs w:val="28"/>
        </w:rPr>
        <w:t xml:space="preserve"> В вашем распоря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жении имеются медь, цинк, сера и </w:t>
      </w:r>
      <w:r w:rsidRPr="001B09C6">
        <w:rPr>
          <w:rFonts w:ascii="Times New Roman" w:eastAsia="Times New Roman" w:hAnsi="Times New Roman"/>
          <w:color w:val="000000"/>
          <w:sz w:val="28"/>
          <w:szCs w:val="28"/>
        </w:rPr>
        <w:t>концентрированная серная кислота. Напишите три окислительно-восстановительные реакц</w:t>
      </w:r>
      <w:r w:rsidR="007145EA">
        <w:rPr>
          <w:rFonts w:ascii="Times New Roman" w:eastAsia="Times New Roman" w:hAnsi="Times New Roman"/>
          <w:color w:val="000000"/>
          <w:sz w:val="28"/>
          <w:szCs w:val="28"/>
        </w:rPr>
        <w:t>ии для получения оксида серы (I</w:t>
      </w:r>
      <w:r w:rsidR="007145EA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1B09C6">
        <w:rPr>
          <w:rFonts w:ascii="Times New Roman" w:eastAsia="Times New Roman" w:hAnsi="Times New Roman"/>
          <w:color w:val="000000"/>
          <w:sz w:val="28"/>
          <w:szCs w:val="28"/>
        </w:rPr>
        <w:t>), который может использоваться для беления шерсти или хранения фруктов и овощей.</w:t>
      </w:r>
    </w:p>
    <w:p w:rsidR="003D65A8" w:rsidRPr="00733A1B" w:rsidRDefault="003D65A8" w:rsidP="003D65A8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733A1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5. </w:t>
      </w:r>
      <w:r w:rsidRPr="00733A1B">
        <w:rPr>
          <w:rFonts w:ascii="Times New Roman" w:eastAsia="Times New Roman" w:hAnsi="Times New Roman"/>
          <w:color w:val="000000"/>
          <w:sz w:val="28"/>
          <w:szCs w:val="28"/>
        </w:rPr>
        <w:t>Медный купорос – фунгицид, предназначенный для опрыскивания плодово-ягодных, декоративных деревьев и кустарников от парши и других болезней, а также для дезинфекции ран у плодовых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культур</w:t>
      </w:r>
      <w:r w:rsidRPr="00733A1B">
        <w:rPr>
          <w:rFonts w:ascii="Times New Roman" w:eastAsia="Times New Roman" w:hAnsi="Times New Roman"/>
          <w:color w:val="000000"/>
          <w:sz w:val="28"/>
          <w:szCs w:val="28"/>
        </w:rPr>
        <w:t>, восполнения дефицита меди в 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очве</w:t>
      </w:r>
      <w:r w:rsidRPr="00733A1B">
        <w:rPr>
          <w:rFonts w:ascii="Times New Roman" w:eastAsia="Times New Roman" w:hAnsi="Times New Roman"/>
          <w:sz w:val="28"/>
          <w:szCs w:val="28"/>
        </w:rPr>
        <w:t>, для борьбы с насекомыми-вредителями. К примеру, для некорневой подкормки вегетирующих растений доза составляет 1-2 г медного купороса на 10 л воды.</w:t>
      </w:r>
    </w:p>
    <w:p w:rsidR="003D65A8" w:rsidRPr="00733A1B" w:rsidRDefault="003D65A8" w:rsidP="003D65A8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733A1B">
        <w:rPr>
          <w:rFonts w:ascii="Tahoma" w:eastAsia="Times New Roman" w:hAnsi="Tahoma" w:cs="Tahoma"/>
          <w:sz w:val="28"/>
          <w:szCs w:val="28"/>
        </w:rPr>
        <w:tab/>
      </w:r>
      <w:r w:rsidRPr="00733A1B">
        <w:rPr>
          <w:rFonts w:ascii="Times New Roman" w:eastAsia="Times New Roman" w:hAnsi="Times New Roman"/>
          <w:sz w:val="28"/>
          <w:szCs w:val="28"/>
        </w:rPr>
        <w:t>Рассчитайте массовую долю безводного сульфата меди (II) в полученном растворе.</w:t>
      </w:r>
    </w:p>
    <w:p w:rsidR="003D65A8" w:rsidRDefault="003D65A8" w:rsidP="003D65A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33A1B">
        <w:rPr>
          <w:rFonts w:ascii="Tahoma" w:eastAsia="Times New Roman" w:hAnsi="Tahoma" w:cs="Tahoma"/>
          <w:sz w:val="28"/>
          <w:szCs w:val="28"/>
        </w:rPr>
        <w:tab/>
      </w:r>
      <w:r w:rsidRPr="00733A1B">
        <w:rPr>
          <w:rFonts w:ascii="Times New Roman" w:eastAsia="Times New Roman" w:hAnsi="Times New Roman"/>
          <w:sz w:val="28"/>
          <w:szCs w:val="28"/>
        </w:rPr>
        <w:t>Почему для приготовления раствора необходимо использовать стеклянную  или пластиков</w:t>
      </w:r>
      <w:r>
        <w:rPr>
          <w:rFonts w:ascii="Times New Roman" w:eastAsia="Times New Roman" w:hAnsi="Times New Roman"/>
          <w:sz w:val="28"/>
          <w:szCs w:val="28"/>
        </w:rPr>
        <w:t xml:space="preserve">ую </w:t>
      </w:r>
      <w:r w:rsidRPr="00733A1B">
        <w:rPr>
          <w:rFonts w:ascii="Times New Roman" w:eastAsia="Times New Roman" w:hAnsi="Times New Roman"/>
          <w:sz w:val="28"/>
          <w:szCs w:val="28"/>
        </w:rPr>
        <w:t>ёмкост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733A1B">
        <w:rPr>
          <w:rFonts w:ascii="Times New Roman" w:eastAsia="Times New Roman" w:hAnsi="Times New Roman"/>
          <w:sz w:val="28"/>
          <w:szCs w:val="28"/>
        </w:rPr>
        <w:t>, но не железн</w:t>
      </w:r>
      <w:r>
        <w:rPr>
          <w:rFonts w:ascii="Times New Roman" w:eastAsia="Times New Roman" w:hAnsi="Times New Roman"/>
          <w:sz w:val="28"/>
          <w:szCs w:val="28"/>
        </w:rPr>
        <w:t>ую</w:t>
      </w:r>
      <w:r w:rsidRPr="00733A1B">
        <w:rPr>
          <w:rFonts w:ascii="Times New Roman" w:eastAsia="Times New Roman" w:hAnsi="Times New Roman"/>
          <w:sz w:val="28"/>
          <w:szCs w:val="28"/>
        </w:rPr>
        <w:t xml:space="preserve">? Ответ подтвердите </w:t>
      </w:r>
      <w:r>
        <w:rPr>
          <w:rFonts w:ascii="Times New Roman" w:eastAsia="Times New Roman" w:hAnsi="Times New Roman"/>
          <w:sz w:val="28"/>
          <w:szCs w:val="28"/>
        </w:rPr>
        <w:t xml:space="preserve">соответствующими </w:t>
      </w:r>
      <w:r w:rsidRPr="00733A1B">
        <w:rPr>
          <w:rFonts w:ascii="Times New Roman" w:eastAsia="Times New Roman" w:hAnsi="Times New Roman"/>
          <w:sz w:val="28"/>
          <w:szCs w:val="28"/>
        </w:rPr>
        <w:t>уравнениями реакций.</w:t>
      </w:r>
    </w:p>
    <w:p w:rsidR="003D65A8" w:rsidRDefault="003D65A8" w:rsidP="003D65A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D65A8" w:rsidRDefault="003D65A8" w:rsidP="003D65A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D65A8" w:rsidRDefault="003D65A8" w:rsidP="003D65A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D65A8" w:rsidRDefault="003D65A8" w:rsidP="003D65A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D65A8" w:rsidRDefault="003D65A8" w:rsidP="003D65A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D65A8" w:rsidRPr="00733A1B" w:rsidRDefault="003D65A8" w:rsidP="003D65A8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</w:rPr>
      </w:pPr>
    </w:p>
    <w:p w:rsidR="003F079C" w:rsidRDefault="009845C6" w:rsidP="003F079C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Приложение 5</w:t>
      </w:r>
    </w:p>
    <w:p w:rsidR="008067CD" w:rsidRPr="009845C6" w:rsidRDefault="008067CD" w:rsidP="008067CD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845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ЗАДАНИЯ ЦТ ПО ХИМИИ </w:t>
      </w:r>
    </w:p>
    <w:p w:rsidR="008067CD" w:rsidRPr="00D1128A" w:rsidRDefault="008067CD" w:rsidP="008067CD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8067CD" w:rsidRPr="00D1128A" w:rsidRDefault="008067CD" w:rsidP="008067C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112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Pr="008067CD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становите соответствие между веществом и типом кристаллической решётки.</w:t>
      </w:r>
    </w:p>
    <w:tbl>
      <w:tblPr>
        <w:tblStyle w:val="a3"/>
        <w:tblW w:w="0" w:type="auto"/>
        <w:jc w:val="center"/>
        <w:tblInd w:w="1101" w:type="dxa"/>
        <w:tblLook w:val="04A0"/>
      </w:tblPr>
      <w:tblGrid>
        <w:gridCol w:w="2705"/>
        <w:gridCol w:w="5233"/>
      </w:tblGrid>
      <w:tr w:rsidR="008067CD" w:rsidRPr="00D1128A" w:rsidTr="008067CD">
        <w:trPr>
          <w:jc w:val="center"/>
        </w:trPr>
        <w:tc>
          <w:tcPr>
            <w:tcW w:w="2705" w:type="dxa"/>
          </w:tcPr>
          <w:p w:rsidR="008067CD" w:rsidRPr="008067CD" w:rsidRDefault="008067CD" w:rsidP="008067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ВЕЩЕСТВО</w:t>
            </w:r>
          </w:p>
          <w:p w:rsidR="008067CD" w:rsidRPr="008067CD" w:rsidRDefault="008067CD" w:rsidP="008067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 р</w:t>
            </w:r>
            <w:r w:rsidRPr="00D112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омбическая </w:t>
            </w: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сера </w:t>
            </w:r>
          </w:p>
          <w:p w:rsidR="008067CD" w:rsidRPr="008067CD" w:rsidRDefault="008067CD" w:rsidP="008067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 графит;</w:t>
            </w:r>
          </w:p>
          <w:p w:rsidR="008067CD" w:rsidRPr="008067CD" w:rsidRDefault="008067CD" w:rsidP="008067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 сульфат аммония;</w:t>
            </w:r>
          </w:p>
          <w:p w:rsidR="008067CD" w:rsidRPr="008067CD" w:rsidRDefault="008067CD" w:rsidP="008067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 железо.</w:t>
            </w:r>
          </w:p>
          <w:p w:rsidR="008067CD" w:rsidRPr="00D1128A" w:rsidRDefault="008067CD" w:rsidP="008067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3" w:type="dxa"/>
          </w:tcPr>
          <w:p w:rsidR="008067CD" w:rsidRPr="008067CD" w:rsidRDefault="008067CD" w:rsidP="008067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КРИСТАЛЛИЧЕСКОЙ РЕШЁТКИ</w:t>
            </w:r>
          </w:p>
          <w:p w:rsidR="008067CD" w:rsidRPr="008067CD" w:rsidRDefault="008067CD" w:rsidP="008067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 ионная;</w:t>
            </w:r>
          </w:p>
          <w:p w:rsidR="008067CD" w:rsidRPr="008067CD" w:rsidRDefault="008067CD" w:rsidP="008067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 металлическая;</w:t>
            </w:r>
          </w:p>
          <w:p w:rsidR="008067CD" w:rsidRPr="008067CD" w:rsidRDefault="008067CD" w:rsidP="008067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 молекулярная;</w:t>
            </w:r>
          </w:p>
          <w:p w:rsidR="008067CD" w:rsidRPr="008067CD" w:rsidRDefault="008067CD" w:rsidP="008067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 атомная.</w:t>
            </w:r>
          </w:p>
          <w:p w:rsidR="008067CD" w:rsidRPr="00D1128A" w:rsidRDefault="008067CD" w:rsidP="008067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67CD" w:rsidRPr="008067CD" w:rsidRDefault="0076048E" w:rsidP="008067C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67CD" w:rsidRPr="008067CD">
        <w:rPr>
          <w:rFonts w:ascii="Times New Roman" w:eastAsia="Times New Roman" w:hAnsi="Times New Roman" w:cs="Times New Roman"/>
          <w:color w:val="000000"/>
          <w:sz w:val="24"/>
          <w:szCs w:val="24"/>
        </w:rPr>
        <w:t>1) 1г, 2г, 3а, 4б;</w:t>
      </w:r>
      <w:r w:rsidR="00FD7DC0"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67CD" w:rsidRPr="008067CD">
        <w:rPr>
          <w:rFonts w:ascii="Times New Roman" w:eastAsia="Times New Roman" w:hAnsi="Times New Roman" w:cs="Times New Roman"/>
          <w:color w:val="000000"/>
          <w:sz w:val="24"/>
          <w:szCs w:val="24"/>
        </w:rPr>
        <w:t>2) 1в, 2в, 3г, 4г;</w:t>
      </w:r>
    </w:p>
    <w:p w:rsidR="008067CD" w:rsidRPr="008067CD" w:rsidRDefault="0076048E" w:rsidP="008067C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67CD" w:rsidRPr="008067CD">
        <w:rPr>
          <w:rFonts w:ascii="Times New Roman" w:eastAsia="Times New Roman" w:hAnsi="Times New Roman" w:cs="Times New Roman"/>
          <w:color w:val="000000"/>
          <w:sz w:val="24"/>
          <w:szCs w:val="24"/>
        </w:rPr>
        <w:t>3) 1в, 2г, 3а, 4б;</w:t>
      </w:r>
      <w:r w:rsidR="00FD7DC0"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67CD" w:rsidRPr="008067CD">
        <w:rPr>
          <w:rFonts w:ascii="Times New Roman" w:eastAsia="Times New Roman" w:hAnsi="Times New Roman" w:cs="Times New Roman"/>
          <w:color w:val="000000"/>
          <w:sz w:val="24"/>
          <w:szCs w:val="24"/>
        </w:rPr>
        <w:t>4) 1г, 2в, 3в, 4б.</w:t>
      </w:r>
    </w:p>
    <w:p w:rsidR="00FD7DC0" w:rsidRPr="00D1128A" w:rsidRDefault="00FD7DC0" w:rsidP="008067CD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ind w:firstLine="1418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FD7DC0" w:rsidRPr="00FD7DC0" w:rsidRDefault="00A80E4A" w:rsidP="001F5F39">
      <w:pPr>
        <w:pStyle w:val="leftmargin"/>
        <w:shd w:val="clear" w:color="auto" w:fill="FFFFFF"/>
        <w:spacing w:before="0" w:beforeAutospacing="0" w:after="0" w:afterAutospacing="0"/>
        <w:ind w:firstLine="1418"/>
        <w:jc w:val="both"/>
        <w:rPr>
          <w:color w:val="000000"/>
        </w:rPr>
      </w:pPr>
      <w:r>
        <w:rPr>
          <w:b/>
          <w:bCs/>
          <w:iCs/>
        </w:rPr>
        <w:t xml:space="preserve">ЦТ -2016 г. </w:t>
      </w:r>
      <w:r w:rsidR="00FD7DC0" w:rsidRPr="00D1128A">
        <w:rPr>
          <w:b/>
          <w:bCs/>
          <w:iCs/>
        </w:rPr>
        <w:t xml:space="preserve">2. </w:t>
      </w:r>
      <w:r w:rsidR="00FD7DC0" w:rsidRPr="00D1128A">
        <w:rPr>
          <w:color w:val="000000"/>
        </w:rPr>
        <w:t xml:space="preserve">Газ выделяется при добавлении избытка разбавленной серной кислоты к </w:t>
      </w:r>
      <w:r>
        <w:rPr>
          <w:color w:val="000000"/>
        </w:rPr>
        <w:tab/>
      </w:r>
      <w:r w:rsidR="00FD7DC0" w:rsidRPr="00D1128A">
        <w:rPr>
          <w:color w:val="000000"/>
        </w:rPr>
        <w:t>веществам:</w:t>
      </w:r>
    </w:p>
    <w:p w:rsidR="00FD7DC0" w:rsidRPr="00FD7DC0" w:rsidRDefault="00FD7DC0" w:rsidP="00FD7DC0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r w:rsidRPr="00FD7DC0">
        <w:rPr>
          <w:rFonts w:ascii="Times New Roman" w:eastAsia="Times New Roman" w:hAnsi="Times New Roman" w:cs="Times New Roman"/>
          <w:color w:val="000000"/>
          <w:sz w:val="24"/>
          <w:szCs w:val="24"/>
        </w:rPr>
        <w:t>а) 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7950" w:rsidRPr="00D1128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NaHCO</w:t>
      </w:r>
      <w:r w:rsidR="002B7950" w:rsidRPr="00D112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</w:p>
    <w:p w:rsidR="00FD7DC0" w:rsidRPr="00FD7DC0" w:rsidRDefault="00FD7DC0" w:rsidP="00FD7DC0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7DC0">
        <w:rPr>
          <w:rFonts w:ascii="Times New Roman" w:eastAsia="Times New Roman" w:hAnsi="Times New Roman" w:cs="Times New Roman"/>
          <w:color w:val="000000"/>
          <w:sz w:val="24"/>
          <w:szCs w:val="24"/>
        </w:rPr>
        <w:t>б) 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7950" w:rsidRPr="00D1128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</w:t>
      </w:r>
    </w:p>
    <w:p w:rsidR="00FD7DC0" w:rsidRPr="00FD7DC0" w:rsidRDefault="00FD7DC0" w:rsidP="00FD7DC0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7DC0">
        <w:rPr>
          <w:rFonts w:ascii="Times New Roman" w:eastAsia="Times New Roman" w:hAnsi="Times New Roman" w:cs="Times New Roman"/>
          <w:color w:val="000000"/>
          <w:sz w:val="24"/>
          <w:szCs w:val="24"/>
        </w:rPr>
        <w:t>в) 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7950" w:rsidRPr="00D1128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CaCl</w:t>
      </w:r>
      <w:r w:rsidR="002B7950" w:rsidRPr="00D112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</w:p>
    <w:p w:rsidR="00FD7DC0" w:rsidRPr="00FD7DC0" w:rsidRDefault="00FD7DC0" w:rsidP="00FD7DC0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7DC0">
        <w:rPr>
          <w:rFonts w:ascii="Times New Roman" w:eastAsia="Times New Roman" w:hAnsi="Times New Roman" w:cs="Times New Roman"/>
          <w:color w:val="000000"/>
          <w:sz w:val="24"/>
          <w:szCs w:val="24"/>
        </w:rPr>
        <w:t>г) 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7950" w:rsidRPr="00D1128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Mg</w:t>
      </w:r>
    </w:p>
    <w:p w:rsidR="00FD7DC0" w:rsidRPr="00FD7DC0" w:rsidRDefault="00FD7DC0" w:rsidP="0076048E">
      <w:pPr>
        <w:shd w:val="clear" w:color="auto" w:fill="FFFFFF"/>
        <w:tabs>
          <w:tab w:val="left" w:pos="2595"/>
        </w:tabs>
        <w:spacing w:after="0" w:line="240" w:lineRule="auto"/>
        <w:ind w:firstLine="21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7DC0">
        <w:rPr>
          <w:rFonts w:ascii="Times New Roman" w:eastAsia="Times New Roman" w:hAnsi="Times New Roman" w:cs="Times New Roman"/>
          <w:color w:val="000000"/>
          <w:sz w:val="24"/>
          <w:szCs w:val="24"/>
        </w:rPr>
        <w:t>1) б, г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D7DC0">
        <w:rPr>
          <w:rFonts w:ascii="Times New Roman" w:eastAsia="Times New Roman" w:hAnsi="Times New Roman" w:cs="Times New Roman"/>
          <w:color w:val="000000"/>
          <w:sz w:val="24"/>
          <w:szCs w:val="24"/>
        </w:rPr>
        <w:t>2) а, г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D7DC0">
        <w:rPr>
          <w:rFonts w:ascii="Times New Roman" w:eastAsia="Times New Roman" w:hAnsi="Times New Roman" w:cs="Times New Roman"/>
          <w:color w:val="000000"/>
          <w:sz w:val="24"/>
          <w:szCs w:val="24"/>
        </w:rPr>
        <w:t>3) б, в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D7DC0">
        <w:rPr>
          <w:rFonts w:ascii="Times New Roman" w:eastAsia="Times New Roman" w:hAnsi="Times New Roman" w:cs="Times New Roman"/>
          <w:color w:val="000000"/>
          <w:sz w:val="24"/>
          <w:szCs w:val="24"/>
        </w:rPr>
        <w:t>4) а, в</w:t>
      </w:r>
      <w:r w:rsidRPr="00D112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067CD" w:rsidRPr="000027E9" w:rsidRDefault="008067CD" w:rsidP="00FD7DC0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ind w:firstLine="1418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DE7E9C" w:rsidRPr="00DE7E9C" w:rsidRDefault="00145D5C" w:rsidP="00DE7E9C">
      <w:pPr>
        <w:pStyle w:val="leftmargin"/>
        <w:shd w:val="clear" w:color="auto" w:fill="FFFFFF"/>
        <w:spacing w:before="0" w:beforeAutospacing="0" w:after="0" w:afterAutospacing="0"/>
        <w:ind w:firstLine="1418"/>
        <w:jc w:val="both"/>
        <w:rPr>
          <w:color w:val="000000"/>
        </w:rPr>
      </w:pPr>
      <w:r>
        <w:rPr>
          <w:b/>
          <w:bCs/>
          <w:iCs/>
        </w:rPr>
        <w:t xml:space="preserve">ЦТ -2015 г. </w:t>
      </w:r>
      <w:r w:rsidR="00D1128A" w:rsidRPr="00DE7E9C">
        <w:rPr>
          <w:b/>
          <w:bCs/>
          <w:iCs/>
        </w:rPr>
        <w:t>3.</w:t>
      </w:r>
      <w:r w:rsidR="00DE7E9C" w:rsidRPr="00DE7E9C">
        <w:rPr>
          <w:color w:val="000000"/>
        </w:rPr>
        <w:t xml:space="preserve"> Используя в качестве реагента только разбавленную серную кислоту, в </w:t>
      </w:r>
      <w:r w:rsidR="005954AA" w:rsidRPr="005954AA">
        <w:rPr>
          <w:color w:val="000000"/>
        </w:rPr>
        <w:tab/>
      </w:r>
      <w:r w:rsidR="00DE7E9C" w:rsidRPr="00DE7E9C">
        <w:rPr>
          <w:color w:val="000000"/>
        </w:rPr>
        <w:t xml:space="preserve">одну стадию </w:t>
      </w:r>
      <w:r w:rsidR="00DE7E9C">
        <w:rPr>
          <w:color w:val="000000"/>
        </w:rPr>
        <w:tab/>
      </w:r>
      <w:r w:rsidR="00DE7E9C" w:rsidRPr="00DE7E9C">
        <w:rPr>
          <w:color w:val="000000"/>
        </w:rPr>
        <w:t>можно осуществить превращение:</w:t>
      </w:r>
    </w:p>
    <w:p w:rsidR="00DE7E9C" w:rsidRPr="000027E9" w:rsidRDefault="00DE7E9C" w:rsidP="00DE7E9C">
      <w:pPr>
        <w:shd w:val="clear" w:color="auto" w:fill="FFFFFF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1)  </w:t>
      </w:r>
      <w:r w:rsidR="007862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="007862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→ </w:t>
      </w:r>
      <w:r w:rsidR="007862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CuSO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</w:p>
    <w:p w:rsidR="00DE7E9C" w:rsidRPr="000027E9" w:rsidRDefault="00DE7E9C" w:rsidP="00DE7E9C">
      <w:pPr>
        <w:shd w:val="clear" w:color="auto" w:fill="FFFFFF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2)  </w:t>
      </w:r>
      <w:r w:rsidR="007862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→ </w:t>
      </w:r>
      <w:r w:rsidR="007862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CuSO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</w:p>
    <w:p w:rsidR="00786220" w:rsidRPr="000027E9" w:rsidRDefault="00DE7E9C" w:rsidP="00786220">
      <w:pPr>
        <w:shd w:val="clear" w:color="auto" w:fill="FFFFFF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3)</w:t>
      </w:r>
      <w:r w:rsidRPr="00DE7E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862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Pb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="007862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→ </w:t>
      </w:r>
      <w:r w:rsidR="007862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PbSO</w:t>
      </w:r>
      <w:r w:rsidR="00786220"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</w:p>
    <w:p w:rsidR="005954AA" w:rsidRPr="000027E9" w:rsidRDefault="00786220" w:rsidP="00BB49D3">
      <w:pPr>
        <w:shd w:val="clear" w:color="auto" w:fill="FFFFFF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4)</w:t>
      </w:r>
      <w:r w:rsidRPr="00DE7E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NH</w:t>
      </w: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</w:t>
      </w: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→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NH</w:t>
      </w: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0027E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</w:p>
    <w:p w:rsidR="00BB49D3" w:rsidRPr="000027E9" w:rsidRDefault="00BB49D3" w:rsidP="00BB49D3">
      <w:pPr>
        <w:shd w:val="clear" w:color="auto" w:fill="FFFFFF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BB49D3" w:rsidRDefault="005954AA" w:rsidP="005954AA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4AA">
        <w:rPr>
          <w:rFonts w:ascii="Times New Roman" w:hAnsi="Times New Roman" w:cs="Times New Roman"/>
          <w:b/>
          <w:bCs/>
          <w:iCs/>
          <w:sz w:val="24"/>
          <w:szCs w:val="24"/>
        </w:rPr>
        <w:t>ЦТ</w:t>
      </w:r>
      <w:r w:rsidRPr="000027E9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 -2018 </w:t>
      </w:r>
      <w:r w:rsidRPr="005954AA">
        <w:rPr>
          <w:rFonts w:ascii="Times New Roman" w:hAnsi="Times New Roman" w:cs="Times New Roman"/>
          <w:b/>
          <w:bCs/>
          <w:iCs/>
          <w:sz w:val="24"/>
          <w:szCs w:val="24"/>
        </w:rPr>
        <w:t>г</w:t>
      </w:r>
      <w:r w:rsidRPr="000027E9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. </w:t>
      </w:r>
      <w:r w:rsidR="00724184" w:rsidRPr="000027E9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4</w:t>
      </w:r>
      <w:r w:rsidRPr="000027E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.</w:t>
      </w:r>
      <w:r w:rsidRPr="000027E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отличие от разбавленной концентрированная серная 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кислота: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а) вытесняет 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HCl</w:t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 из твёрдого 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NaCl</w:t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B49D3" w:rsidRPr="00BB49D3" w:rsidRDefault="005954AA" w:rsidP="005954AA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б) НЕ реагирует с медью;</w:t>
      </w:r>
    </w:p>
    <w:p w:rsidR="005954AA" w:rsidRPr="005954AA" w:rsidRDefault="005954AA" w:rsidP="005954AA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в) реагирует с</w:t>
      </w:r>
      <w:r w:rsidR="00BB49D3" w:rsidRP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B49D3" w:rsidRPr="00D1128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NaHCO</w:t>
      </w:r>
      <w:r w:rsidR="00BB49D3" w:rsidRPr="00D112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 ;</w:t>
      </w:r>
    </w:p>
    <w:p w:rsidR="005954AA" w:rsidRPr="005954AA" w:rsidRDefault="005954AA" w:rsidP="005954AA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г) при взаимодействии с цинком НЕ образует водород.</w:t>
      </w:r>
    </w:p>
    <w:p w:rsidR="005954AA" w:rsidRDefault="005954AA" w:rsidP="00BB49D3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1) б,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г;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2) а, в;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3) б, в;</w:t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B49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954AA">
        <w:rPr>
          <w:rFonts w:ascii="Times New Roman" w:eastAsia="Times New Roman" w:hAnsi="Times New Roman" w:cs="Times New Roman"/>
          <w:color w:val="000000"/>
          <w:sz w:val="24"/>
          <w:szCs w:val="24"/>
        </w:rPr>
        <w:t>4) а, г.</w:t>
      </w:r>
    </w:p>
    <w:p w:rsidR="00801988" w:rsidRDefault="00801988" w:rsidP="00BB49D3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1988" w:rsidRPr="00801988" w:rsidRDefault="00801988" w:rsidP="0080198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18"/>
          <w:szCs w:val="18"/>
        </w:rPr>
        <w:tab/>
      </w:r>
      <w:r>
        <w:rPr>
          <w:rFonts w:ascii="Verdana" w:eastAsia="Times New Roman" w:hAnsi="Verdana" w:cs="Times New Roman"/>
          <w:color w:val="000000"/>
          <w:sz w:val="18"/>
          <w:szCs w:val="18"/>
        </w:rPr>
        <w:tab/>
      </w:r>
      <w:r w:rsidRPr="008019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ЦТ -2021 г. </w:t>
      </w:r>
      <w:r w:rsidR="00B314F0">
        <w:rPr>
          <w:rFonts w:ascii="Times New Roman" w:hAnsi="Times New Roman" w:cs="Times New Roman"/>
          <w:b/>
          <w:bCs/>
          <w:iCs/>
          <w:sz w:val="24"/>
          <w:szCs w:val="24"/>
        </w:rPr>
        <w:t>5</w:t>
      </w:r>
      <w:r w:rsidRPr="0080198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8019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кислот из приведенных — соляная, угольная, бромоводородная,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сероводородная, сернистая, которые можно получить растворением газообразного (н. у.)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вещества в воде, равно:</w:t>
      </w:r>
    </w:p>
    <w:p w:rsidR="00801988" w:rsidRPr="00801988" w:rsidRDefault="00801988" w:rsidP="00801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>1) 1;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>2) 2;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>3) 3;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>4) 4;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>5) 5.</w:t>
      </w:r>
      <w:r w:rsidRPr="0080198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B314F0" w:rsidRDefault="00B314F0" w:rsidP="00BB49D3">
      <w:pPr>
        <w:shd w:val="clear" w:color="auto" w:fill="FFFFFF"/>
        <w:spacing w:after="0" w:line="240" w:lineRule="auto"/>
        <w:ind w:firstLine="1418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801988" w:rsidRPr="005954AA" w:rsidRDefault="00F47806" w:rsidP="00BB49D3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3E1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ЦТ -2016 г. </w:t>
      </w:r>
      <w:r w:rsidR="005E224C" w:rsidRPr="00E53E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6.</w:t>
      </w:r>
      <w:r w:rsidR="005E224C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</w:t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раствору серной кислоты массой 160 г добави</w:t>
      </w:r>
      <w:r w:rsidR="005E224C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смесь нитратов бария </w:t>
      </w:r>
      <w:r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свинца(II). </w:t>
      </w:r>
      <w:r w:rsidR="005E224C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</w:t>
      </w:r>
      <w:r w:rsidR="005E224C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счет протекания реакции масса раствора увеличилась на 5,6 г, а массовые </w:t>
      </w:r>
      <w:r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доли кислот в </w:t>
      </w:r>
      <w:r w:rsidR="005E224C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растворе </w:t>
      </w:r>
      <w:r w:rsidR="005E224C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уравнялись. Вычислите массовую долю (%) серной кислоты </w:t>
      </w:r>
      <w:r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B314F0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исходном растворе.</w:t>
      </w:r>
      <w:r w:rsidR="005E224C"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E224C" w:rsidRPr="00E53E1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(Ответ: 28)</w:t>
      </w:r>
    </w:p>
    <w:p w:rsidR="00C8437D" w:rsidRPr="00E53E1D" w:rsidRDefault="00C8437D" w:rsidP="005954AA">
      <w:pPr>
        <w:shd w:val="clear" w:color="auto" w:fill="FFFFFF"/>
        <w:spacing w:after="0" w:line="240" w:lineRule="auto"/>
        <w:ind w:left="141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8437D" w:rsidRPr="00E53E1D" w:rsidRDefault="00C8437D" w:rsidP="00C843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53E1D">
        <w:rPr>
          <w:b/>
          <w:bCs/>
          <w:iCs/>
        </w:rPr>
        <w:tab/>
      </w:r>
      <w:r w:rsidRPr="00E53E1D">
        <w:rPr>
          <w:b/>
          <w:bCs/>
          <w:iCs/>
        </w:rPr>
        <w:tab/>
        <w:t xml:space="preserve">ЦТ -2011 г. </w:t>
      </w:r>
      <w:r w:rsidRPr="00E53E1D">
        <w:rPr>
          <w:b/>
          <w:color w:val="000000"/>
          <w:shd w:val="clear" w:color="auto" w:fill="FFFFFF"/>
        </w:rPr>
        <w:t>7.</w:t>
      </w:r>
      <w:r w:rsidRPr="00E53E1D">
        <w:rPr>
          <w:b/>
          <w:bCs/>
          <w:i/>
          <w:iCs/>
        </w:rPr>
        <w:t xml:space="preserve"> </w:t>
      </w:r>
      <w:r w:rsidRPr="00E53E1D">
        <w:rPr>
          <w:color w:val="000000"/>
        </w:rPr>
        <w:t xml:space="preserve">Какая масса (г) меди должна прореагировать с серной кислотой, чтобы </w:t>
      </w:r>
      <w:r w:rsidRPr="00E53E1D">
        <w:rPr>
          <w:color w:val="000000"/>
        </w:rPr>
        <w:tab/>
        <w:t xml:space="preserve">выделившийся газ занял такой же объём, как и газ, выделяющийся при действии избытка </w:t>
      </w:r>
      <w:r w:rsidRPr="00E53E1D">
        <w:rPr>
          <w:color w:val="000000"/>
        </w:rPr>
        <w:tab/>
        <w:t xml:space="preserve">разбавленной серной кислоты на железо массой 0,168 г? Объёмы газов измерены при </w:t>
      </w:r>
      <w:r w:rsidRPr="00E53E1D">
        <w:rPr>
          <w:color w:val="000000"/>
        </w:rPr>
        <w:tab/>
        <w:t>одинаковых условиях.</w:t>
      </w:r>
      <w:r w:rsidR="005C3320" w:rsidRPr="00E53E1D">
        <w:rPr>
          <w:i/>
          <w:color w:val="000000"/>
          <w:shd w:val="clear" w:color="auto" w:fill="FFFFFF"/>
        </w:rPr>
        <w:t xml:space="preserve"> (Ответ: 1)</w:t>
      </w:r>
    </w:p>
    <w:p w:rsidR="00C8437D" w:rsidRPr="00E53E1D" w:rsidRDefault="00C8437D" w:rsidP="00C843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8437D">
        <w:rPr>
          <w:rFonts w:ascii="Times New Roman" w:eastAsia="Times New Roman" w:hAnsi="Times New Roman" w:cs="Times New Roman"/>
          <w:color w:val="000000"/>
          <w:sz w:val="24"/>
          <w:szCs w:val="24"/>
        </w:rPr>
        <w:t>1) 0,192</w:t>
      </w:r>
      <w:r w:rsidR="00294D2A"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294D2A"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8437D">
        <w:rPr>
          <w:rFonts w:ascii="Times New Roman" w:eastAsia="Times New Roman" w:hAnsi="Times New Roman" w:cs="Times New Roman"/>
          <w:color w:val="000000"/>
          <w:sz w:val="24"/>
          <w:szCs w:val="24"/>
        </w:rPr>
        <w:t>) 0,147</w:t>
      </w:r>
      <w:r w:rsidR="00294D2A"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8437D">
        <w:rPr>
          <w:rFonts w:ascii="Times New Roman" w:eastAsia="Times New Roman" w:hAnsi="Times New Roman" w:cs="Times New Roman"/>
          <w:color w:val="000000"/>
          <w:sz w:val="24"/>
          <w:szCs w:val="24"/>
        </w:rPr>
        <w:t>3) 0,200</w:t>
      </w:r>
      <w:r w:rsidR="00294D2A"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8437D">
        <w:rPr>
          <w:rFonts w:ascii="Times New Roman" w:eastAsia="Times New Roman" w:hAnsi="Times New Roman" w:cs="Times New Roman"/>
          <w:color w:val="000000"/>
          <w:sz w:val="24"/>
          <w:szCs w:val="24"/>
        </w:rPr>
        <w:t>4) 0,188</w:t>
      </w:r>
      <w:r w:rsidR="00294D2A"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3E1D" w:rsidRPr="00C8437D" w:rsidRDefault="00E53E1D" w:rsidP="00C843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3E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3F079C" w:rsidRPr="00E53E1D" w:rsidRDefault="00E53E1D" w:rsidP="00E53E1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E53E1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ЦТ -2014 г. </w:t>
      </w:r>
      <w:r w:rsidRPr="00E53E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8. </w:t>
      </w:r>
      <w:r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раствору сульфата меди (II) массой 400 г с массовой долей CuSO</w:t>
      </w:r>
      <w:r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E53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8%добавили медный купорос массой 40 г и перемешали смесь до полного его растворения. Рассчитайте массовую долю (%) соли в полученном растворе.</w:t>
      </w:r>
      <w:r w:rsidRPr="00E53E1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(Ответ: 1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3</w:t>
      </w:r>
      <w:r w:rsidRPr="00E53E1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</w:p>
    <w:p w:rsidR="00122EE1" w:rsidRPr="00E53E1D" w:rsidRDefault="00122EE1" w:rsidP="00DE7E9C">
      <w:pPr>
        <w:shd w:val="clear" w:color="auto" w:fill="FFFFFF"/>
        <w:spacing w:after="135" w:line="240" w:lineRule="auto"/>
        <w:ind w:left="1418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54025E" w:rsidRPr="0054025E" w:rsidRDefault="0054025E" w:rsidP="005402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lastRenderedPageBreak/>
        <w:tab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ab/>
      </w:r>
      <w:r w:rsidRPr="0054025E">
        <w:rPr>
          <w:b/>
          <w:color w:val="000000"/>
          <w:shd w:val="clear" w:color="auto" w:fill="FFFFFF"/>
        </w:rPr>
        <w:t>ЦТ-2019 г.</w:t>
      </w:r>
      <w:r w:rsidRPr="0054025E">
        <w:rPr>
          <w:color w:val="000000"/>
          <w:shd w:val="clear" w:color="auto" w:fill="FFFFFF"/>
        </w:rPr>
        <w:t xml:space="preserve"> </w:t>
      </w:r>
      <w:r w:rsidRPr="0054025E">
        <w:rPr>
          <w:b/>
          <w:color w:val="000000"/>
          <w:shd w:val="clear" w:color="auto" w:fill="FFFFFF"/>
        </w:rPr>
        <w:t>9.</w:t>
      </w:r>
      <w:r>
        <w:rPr>
          <w:color w:val="000000"/>
          <w:shd w:val="clear" w:color="auto" w:fill="FFFFFF"/>
        </w:rPr>
        <w:t xml:space="preserve"> </w:t>
      </w:r>
      <w:r w:rsidRPr="0054025E">
        <w:rPr>
          <w:color w:val="000000"/>
        </w:rPr>
        <w:t xml:space="preserve">Для восполнения дефицита магния в организме назначают пищевую </w:t>
      </w:r>
      <w:r>
        <w:rPr>
          <w:color w:val="000000"/>
        </w:rPr>
        <w:tab/>
      </w:r>
      <w:r w:rsidRPr="0054025E">
        <w:rPr>
          <w:color w:val="000000"/>
        </w:rPr>
        <w:t>добавку в виде соли, которая содержит 20 %</w:t>
      </w:r>
      <w:r>
        <w:rPr>
          <w:color w:val="000000"/>
        </w:rPr>
        <w:t xml:space="preserve"> </w:t>
      </w:r>
      <w:r w:rsidRPr="0054025E">
        <w:rPr>
          <w:color w:val="000000"/>
        </w:rPr>
        <w:t xml:space="preserve">магния, 26,7 % серы и 53,3 % кислорода по </w:t>
      </w:r>
      <w:r>
        <w:rPr>
          <w:color w:val="000000"/>
        </w:rPr>
        <w:tab/>
      </w:r>
      <w:r w:rsidRPr="0054025E">
        <w:rPr>
          <w:color w:val="000000"/>
        </w:rPr>
        <w:t xml:space="preserve">массе. Суточная потребность взрослого человека в магнии составляет 0,31 г. Вычислите </w:t>
      </w:r>
      <w:r>
        <w:rPr>
          <w:color w:val="000000"/>
        </w:rPr>
        <w:tab/>
      </w:r>
      <w:r w:rsidRPr="0054025E">
        <w:rPr>
          <w:color w:val="000000"/>
        </w:rPr>
        <w:t xml:space="preserve">массу (г) данной соли, которая необходима для обеспечения организма магнием на неделю </w:t>
      </w:r>
      <w:r>
        <w:rPr>
          <w:color w:val="000000"/>
        </w:rPr>
        <w:tab/>
      </w:r>
      <w:r w:rsidRPr="0054025E">
        <w:rPr>
          <w:color w:val="000000"/>
        </w:rPr>
        <w:t>при</w:t>
      </w:r>
      <w:r>
        <w:rPr>
          <w:color w:val="000000"/>
        </w:rPr>
        <w:t xml:space="preserve"> </w:t>
      </w:r>
      <w:r w:rsidRPr="0054025E">
        <w:rPr>
          <w:color w:val="000000"/>
        </w:rPr>
        <w:t>условии его усвоения на 34 %.</w:t>
      </w:r>
      <w:r w:rsidR="00534C82">
        <w:rPr>
          <w:i/>
          <w:color w:val="000000"/>
          <w:shd w:val="clear" w:color="auto" w:fill="FFFFFF"/>
        </w:rPr>
        <w:t xml:space="preserve">(Ответ: </w:t>
      </w:r>
      <w:r>
        <w:rPr>
          <w:i/>
          <w:color w:val="000000"/>
          <w:shd w:val="clear" w:color="auto" w:fill="FFFFFF"/>
        </w:rPr>
        <w:t>3</w:t>
      </w:r>
      <w:r w:rsidR="00534C82">
        <w:rPr>
          <w:i/>
          <w:color w:val="000000"/>
          <w:shd w:val="clear" w:color="auto" w:fill="FFFFFF"/>
        </w:rPr>
        <w:t>2</w:t>
      </w:r>
      <w:r w:rsidRPr="00E53E1D">
        <w:rPr>
          <w:i/>
          <w:color w:val="000000"/>
          <w:shd w:val="clear" w:color="auto" w:fill="FFFFFF"/>
        </w:rPr>
        <w:t>)</w:t>
      </w:r>
    </w:p>
    <w:p w:rsidR="00122EE1" w:rsidRPr="0054025E" w:rsidRDefault="00122EE1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D92D82" w:rsidRPr="00D92D82" w:rsidRDefault="00D92D82" w:rsidP="00D92D8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</w:rPr>
        <w:tab/>
      </w:r>
      <w:r>
        <w:rPr>
          <w:rFonts w:ascii="Verdana" w:hAnsi="Verdana"/>
          <w:color w:val="000000"/>
          <w:sz w:val="18"/>
          <w:szCs w:val="18"/>
        </w:rPr>
        <w:tab/>
      </w:r>
      <w:r w:rsidRPr="00D92D82">
        <w:rPr>
          <w:b/>
          <w:color w:val="000000"/>
          <w:shd w:val="clear" w:color="auto" w:fill="FFFFFF"/>
        </w:rPr>
        <w:t>ЦТ-2020 г.</w:t>
      </w:r>
      <w:r w:rsidRPr="00D92D82">
        <w:rPr>
          <w:color w:val="000000"/>
          <w:shd w:val="clear" w:color="auto" w:fill="FFFFFF"/>
        </w:rPr>
        <w:t xml:space="preserve"> </w:t>
      </w:r>
      <w:r w:rsidRPr="00D92D82">
        <w:rPr>
          <w:b/>
          <w:color w:val="000000"/>
          <w:shd w:val="clear" w:color="auto" w:fill="FFFFFF"/>
        </w:rPr>
        <w:t>10.</w:t>
      </w:r>
      <w:r w:rsidRPr="00D92D82">
        <w:rPr>
          <w:color w:val="000000"/>
          <w:shd w:val="clear" w:color="auto" w:fill="FFFFFF"/>
        </w:rPr>
        <w:t xml:space="preserve"> </w:t>
      </w:r>
      <w:r w:rsidRPr="00D92D82">
        <w:rPr>
          <w:color w:val="000000"/>
        </w:rPr>
        <w:t>В лаборатории хлор можно получить по схеме:</w:t>
      </w:r>
    </w:p>
    <w:p w:rsidR="00D92D82" w:rsidRPr="00D92D82" w:rsidRDefault="00D92D82" w:rsidP="00D92D82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D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91100" cy="171450"/>
            <wp:effectExtent l="19050" t="0" r="0" b="0"/>
            <wp:docPr id="159" name="Рисунок 159" descr="KMnO$_4$ плюс KCl плюс H_2$SO_4$ $\to$ K_2$SO_4$ плюс MnSO_4$ плюс Cl$_2$$\uparrow$ плюс H$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KMnO$_4$ плюс KCl плюс H_2$SO_4$ $\to$ K_2$SO_4$ плюс MnSO_4$ плюс Cl$_2$$\uparrow$ плюс H$_2$O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92D82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реакции выделился хлор объемом (н. у.) 1,12 дм</w:t>
      </w:r>
      <w:r w:rsidRPr="00D92D8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D92D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Масса (г) продукта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92D82"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восстановления равна:</w:t>
      </w:r>
    </w:p>
    <w:p w:rsidR="00D92D82" w:rsidRPr="00D92D82" w:rsidRDefault="00D92D82" w:rsidP="00D92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92D82">
        <w:rPr>
          <w:rFonts w:ascii="Times New Roman" w:eastAsia="Times New Roman" w:hAnsi="Times New Roman" w:cs="Times New Roman"/>
          <w:color w:val="000000"/>
          <w:sz w:val="24"/>
          <w:szCs w:val="24"/>
        </w:rPr>
        <w:t>1) 2,21;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92D82">
        <w:rPr>
          <w:rFonts w:ascii="Times New Roman" w:eastAsia="Times New Roman" w:hAnsi="Times New Roman" w:cs="Times New Roman"/>
          <w:color w:val="000000"/>
          <w:sz w:val="24"/>
          <w:szCs w:val="24"/>
        </w:rPr>
        <w:t>2) 3,02;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92D82">
        <w:rPr>
          <w:rFonts w:ascii="Times New Roman" w:eastAsia="Times New Roman" w:hAnsi="Times New Roman" w:cs="Times New Roman"/>
          <w:color w:val="000000"/>
          <w:sz w:val="24"/>
          <w:szCs w:val="24"/>
        </w:rPr>
        <w:t>3) 9,16;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92D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10,02. </w:t>
      </w:r>
      <w:r w:rsidRPr="00D92D82">
        <w:rPr>
          <w:rFonts w:ascii="Times New Roman" w:hAnsi="Times New Roman" w:cs="Times New Roman"/>
          <w:color w:val="000000"/>
          <w:sz w:val="24"/>
          <w:szCs w:val="24"/>
        </w:rPr>
        <w:t>%.</w:t>
      </w:r>
      <w:r w:rsidRPr="00D92D8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(Ответ: 2)</w:t>
      </w:r>
    </w:p>
    <w:p w:rsidR="00122EE1" w:rsidRPr="00D92D82" w:rsidRDefault="00122EE1" w:rsidP="00122E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FC4567" w:rsidRDefault="00FC4567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/>
    <w:p w:rsidR="000027E9" w:rsidRDefault="000027E9" w:rsidP="000027E9">
      <w:pPr>
        <w:shd w:val="clear" w:color="auto" w:fill="FFFFFF"/>
        <w:tabs>
          <w:tab w:val="left" w:pos="5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Приложение 6</w:t>
      </w:r>
    </w:p>
    <w:p w:rsidR="000027E9" w:rsidRDefault="000027E9"/>
    <w:p w:rsidR="000027E9" w:rsidRDefault="000027E9" w:rsidP="000027E9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7E9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5" type="#_x0000_t75" style="width:508.8pt;height:384pt" o:ole="">
            <v:imagedata r:id="rId9" o:title=""/>
          </v:shape>
          <o:OLEObject Type="Embed" ProgID="PowerPoint.Slide.12" ShapeID="_x0000_i1025" DrawAspect="Content" ObjectID="_1722535699" r:id="rId10"/>
        </w:object>
      </w:r>
    </w:p>
    <w:p w:rsidR="006B30D1" w:rsidRPr="000027E9" w:rsidRDefault="006B30D1" w:rsidP="000027E9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0D1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6" type="#_x0000_t75" style="width:426pt;height:318pt" o:ole="">
            <v:imagedata r:id="rId11" o:title=""/>
          </v:shape>
          <o:OLEObject Type="Embed" ProgID="PowerPoint.Slide.12" ShapeID="_x0000_i1026" DrawAspect="Content" ObjectID="_1722535700" r:id="rId12"/>
        </w:object>
      </w:r>
    </w:p>
    <w:sectPr w:rsidR="006B30D1" w:rsidRPr="000027E9" w:rsidSect="009B7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B3E" w:rsidRDefault="00706B3E" w:rsidP="009B72FC">
      <w:pPr>
        <w:spacing w:after="0" w:line="240" w:lineRule="auto"/>
      </w:pPr>
      <w:r>
        <w:separator/>
      </w:r>
    </w:p>
  </w:endnote>
  <w:endnote w:type="continuationSeparator" w:id="1">
    <w:p w:rsidR="00706B3E" w:rsidRDefault="00706B3E" w:rsidP="009B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B3E" w:rsidRDefault="00706B3E" w:rsidP="009B72FC">
      <w:pPr>
        <w:spacing w:after="0" w:line="240" w:lineRule="auto"/>
      </w:pPr>
      <w:r>
        <w:separator/>
      </w:r>
    </w:p>
  </w:footnote>
  <w:footnote w:type="continuationSeparator" w:id="1">
    <w:p w:rsidR="00706B3E" w:rsidRDefault="00706B3E" w:rsidP="009B7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2EE1"/>
    <w:rsid w:val="000027E9"/>
    <w:rsid w:val="00062269"/>
    <w:rsid w:val="000C1691"/>
    <w:rsid w:val="00122EE1"/>
    <w:rsid w:val="00145D5C"/>
    <w:rsid w:val="001F5F39"/>
    <w:rsid w:val="00244F5E"/>
    <w:rsid w:val="00273058"/>
    <w:rsid w:val="00285407"/>
    <w:rsid w:val="00294D2A"/>
    <w:rsid w:val="002B7950"/>
    <w:rsid w:val="003739E9"/>
    <w:rsid w:val="003D65A8"/>
    <w:rsid w:val="003F079C"/>
    <w:rsid w:val="003F3728"/>
    <w:rsid w:val="00534C82"/>
    <w:rsid w:val="0054025E"/>
    <w:rsid w:val="005954AA"/>
    <w:rsid w:val="005C3320"/>
    <w:rsid w:val="005E224C"/>
    <w:rsid w:val="005F01E4"/>
    <w:rsid w:val="005F5E41"/>
    <w:rsid w:val="006B30D1"/>
    <w:rsid w:val="00706B3E"/>
    <w:rsid w:val="007145EA"/>
    <w:rsid w:val="00724184"/>
    <w:rsid w:val="0076048E"/>
    <w:rsid w:val="00786220"/>
    <w:rsid w:val="00801988"/>
    <w:rsid w:val="008067CD"/>
    <w:rsid w:val="008073E1"/>
    <w:rsid w:val="009845C6"/>
    <w:rsid w:val="009B72FC"/>
    <w:rsid w:val="009F70E6"/>
    <w:rsid w:val="00A80E4A"/>
    <w:rsid w:val="00B314F0"/>
    <w:rsid w:val="00B4362A"/>
    <w:rsid w:val="00BA302C"/>
    <w:rsid w:val="00BB11DC"/>
    <w:rsid w:val="00BB49D3"/>
    <w:rsid w:val="00C8437D"/>
    <w:rsid w:val="00D1128A"/>
    <w:rsid w:val="00D43264"/>
    <w:rsid w:val="00D84B8A"/>
    <w:rsid w:val="00D92D82"/>
    <w:rsid w:val="00DE7E9C"/>
    <w:rsid w:val="00E53E1D"/>
    <w:rsid w:val="00F47806"/>
    <w:rsid w:val="00F90F72"/>
    <w:rsid w:val="00FB6368"/>
    <w:rsid w:val="00FC4567"/>
    <w:rsid w:val="00FD7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EE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B7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B72FC"/>
  </w:style>
  <w:style w:type="paragraph" w:styleId="a6">
    <w:name w:val="footer"/>
    <w:basedOn w:val="a"/>
    <w:link w:val="a7"/>
    <w:uiPriority w:val="99"/>
    <w:semiHidden/>
    <w:unhideWhenUsed/>
    <w:rsid w:val="009B7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B72FC"/>
  </w:style>
  <w:style w:type="paragraph" w:customStyle="1" w:styleId="leftmargin">
    <w:name w:val="left_margin"/>
    <w:basedOn w:val="a"/>
    <w:rsid w:val="00806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806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FD7DC0"/>
    <w:rPr>
      <w:color w:val="0000FF"/>
      <w:u w:val="single"/>
    </w:rPr>
  </w:style>
  <w:style w:type="character" w:customStyle="1" w:styleId="shareph">
    <w:name w:val="share_ph"/>
    <w:basedOn w:val="a0"/>
    <w:rsid w:val="00FD7DC0"/>
  </w:style>
  <w:style w:type="paragraph" w:styleId="aa">
    <w:name w:val="Balloon Text"/>
    <w:basedOn w:val="a"/>
    <w:link w:val="ab"/>
    <w:uiPriority w:val="99"/>
    <w:semiHidden/>
    <w:unhideWhenUsed/>
    <w:rsid w:val="0054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0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2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40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60282">
                  <w:marLeft w:val="394"/>
                  <w:marRight w:val="394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651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25037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831276">
                  <w:marLeft w:val="394"/>
                  <w:marRight w:val="394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893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7565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9294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9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632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9299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7928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7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67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159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304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4202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1894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3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37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3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579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242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078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99736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99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14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4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9969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551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54051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79241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91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855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380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2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6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802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9018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360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3326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5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0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972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2746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459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652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5599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14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8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501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2724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689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55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35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45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951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8173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117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8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33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51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804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613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9654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665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0" Type="http://schemas.openxmlformats.org/officeDocument/2006/relationships/package" Target="embeddings/______Microsoft_Office_PowerPoint2.sldx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2022-08-20T13:17:00Z</dcterms:created>
  <dcterms:modified xsi:type="dcterms:W3CDTF">2022-08-20T18:22:00Z</dcterms:modified>
</cp:coreProperties>
</file>