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318D1" w14:textId="1F4C4007" w:rsidR="00AE56E3" w:rsidRDefault="00AE56E3" w:rsidP="00AE56E3">
      <w:pPr>
        <w:spacing w:after="0"/>
        <w:ind w:firstLine="709"/>
        <w:jc w:val="center"/>
        <w:rPr>
          <w:rFonts w:cs="Times New Roman"/>
          <w:b/>
          <w:bCs/>
          <w:color w:val="0D0D0D" w:themeColor="text1" w:themeTint="F2"/>
          <w:szCs w:val="28"/>
        </w:rPr>
      </w:pPr>
      <w:r w:rsidRPr="00AE56E3">
        <w:rPr>
          <w:rFonts w:eastAsiaTheme="majorEastAsia" w:cs="Times New Roman"/>
          <w:b/>
          <w:bCs/>
          <w:color w:val="0D0D0D" w:themeColor="text1" w:themeTint="F2"/>
          <w:kern w:val="24"/>
          <w:szCs w:val="28"/>
        </w:rPr>
        <w:t xml:space="preserve">Формирование временных представлений у детей </w:t>
      </w:r>
      <w:r w:rsidRPr="00AE56E3">
        <w:rPr>
          <w:rFonts w:cs="Times New Roman"/>
          <w:b/>
          <w:bCs/>
          <w:color w:val="0D0D0D" w:themeColor="text1" w:themeTint="F2"/>
          <w:szCs w:val="28"/>
        </w:rPr>
        <w:t>с расстройствами аутистического спектра старшего дошкольного возраста посредством наглядного пособия «Вчера – сегодня – завтра»</w:t>
      </w:r>
    </w:p>
    <w:p w14:paraId="0EB59E94" w14:textId="77777777" w:rsidR="00CC4F66" w:rsidRDefault="00CC4F66" w:rsidP="00CC4F66">
      <w:pPr>
        <w:spacing w:after="0"/>
        <w:ind w:firstLine="709"/>
        <w:jc w:val="right"/>
        <w:rPr>
          <w:rFonts w:cs="Times New Roman"/>
          <w:i/>
          <w:iCs/>
          <w:color w:val="0D0D0D" w:themeColor="text1" w:themeTint="F2"/>
          <w:sz w:val="24"/>
          <w:szCs w:val="24"/>
        </w:rPr>
      </w:pPr>
    </w:p>
    <w:p w14:paraId="2BE1FF1B" w14:textId="77777777" w:rsidR="00CC4F66" w:rsidRDefault="00CC4F66" w:rsidP="00CC4F66">
      <w:pPr>
        <w:spacing w:after="0"/>
        <w:ind w:firstLine="709"/>
        <w:jc w:val="right"/>
        <w:rPr>
          <w:rFonts w:cs="Times New Roman"/>
          <w:i/>
          <w:iCs/>
          <w:color w:val="0D0D0D" w:themeColor="text1" w:themeTint="F2"/>
          <w:sz w:val="24"/>
          <w:szCs w:val="24"/>
        </w:rPr>
      </w:pPr>
      <w:r w:rsidRPr="00CC4F66">
        <w:rPr>
          <w:rFonts w:cs="Times New Roman"/>
          <w:i/>
          <w:iCs/>
          <w:color w:val="0D0D0D" w:themeColor="text1" w:themeTint="F2"/>
          <w:sz w:val="24"/>
          <w:szCs w:val="24"/>
        </w:rPr>
        <w:t xml:space="preserve">Автор: </w:t>
      </w:r>
    </w:p>
    <w:p w14:paraId="7F2F2EAA" w14:textId="77777777" w:rsidR="00CC4F66" w:rsidRDefault="00CC4F66" w:rsidP="00CC4F66">
      <w:pPr>
        <w:spacing w:after="0"/>
        <w:ind w:firstLine="709"/>
        <w:jc w:val="right"/>
        <w:rPr>
          <w:rFonts w:cs="Times New Roman"/>
          <w:i/>
          <w:iCs/>
          <w:color w:val="0D0D0D" w:themeColor="text1" w:themeTint="F2"/>
          <w:sz w:val="24"/>
          <w:szCs w:val="24"/>
        </w:rPr>
      </w:pPr>
      <w:r w:rsidRPr="00CC4F66">
        <w:rPr>
          <w:rFonts w:cs="Times New Roman"/>
          <w:i/>
          <w:iCs/>
          <w:color w:val="0D0D0D" w:themeColor="text1" w:themeTint="F2"/>
          <w:sz w:val="24"/>
          <w:szCs w:val="24"/>
        </w:rPr>
        <w:t xml:space="preserve">учитель-дефектолог </w:t>
      </w:r>
    </w:p>
    <w:p w14:paraId="3225767A" w14:textId="77777777" w:rsidR="00CC4F66" w:rsidRDefault="00CC4F66" w:rsidP="00CC4F66">
      <w:pPr>
        <w:spacing w:after="0"/>
        <w:ind w:firstLine="709"/>
        <w:jc w:val="right"/>
        <w:rPr>
          <w:rFonts w:cs="Times New Roman"/>
          <w:i/>
          <w:iCs/>
          <w:color w:val="0D0D0D" w:themeColor="text1" w:themeTint="F2"/>
          <w:sz w:val="24"/>
          <w:szCs w:val="24"/>
        </w:rPr>
      </w:pPr>
      <w:r w:rsidRPr="00CC4F66">
        <w:rPr>
          <w:rFonts w:cs="Times New Roman"/>
          <w:i/>
          <w:iCs/>
          <w:color w:val="0D0D0D" w:themeColor="text1" w:themeTint="F2"/>
          <w:sz w:val="24"/>
          <w:szCs w:val="24"/>
        </w:rPr>
        <w:t xml:space="preserve">2 квалификационной категории  </w:t>
      </w:r>
    </w:p>
    <w:p w14:paraId="2318F78C" w14:textId="77777777" w:rsidR="00CC4F66" w:rsidRDefault="00CC4F66" w:rsidP="00CC4F66">
      <w:pPr>
        <w:spacing w:after="0"/>
        <w:ind w:firstLine="709"/>
        <w:jc w:val="right"/>
        <w:rPr>
          <w:rFonts w:cs="Times New Roman"/>
          <w:i/>
          <w:iCs/>
          <w:color w:val="0D0D0D" w:themeColor="text1" w:themeTint="F2"/>
          <w:sz w:val="24"/>
          <w:szCs w:val="24"/>
        </w:rPr>
      </w:pPr>
      <w:r w:rsidRPr="00CC4F66">
        <w:rPr>
          <w:rFonts w:cs="Times New Roman"/>
          <w:i/>
          <w:iCs/>
          <w:color w:val="0D0D0D" w:themeColor="text1" w:themeTint="F2"/>
          <w:sz w:val="24"/>
          <w:szCs w:val="24"/>
        </w:rPr>
        <w:t xml:space="preserve">государственного учреждения образования </w:t>
      </w:r>
    </w:p>
    <w:p w14:paraId="4B40FC7F" w14:textId="623EED0D" w:rsidR="00CC4F66" w:rsidRPr="00CC4F66" w:rsidRDefault="00CC4F66" w:rsidP="00CC4F66">
      <w:pPr>
        <w:spacing w:after="0"/>
        <w:ind w:firstLine="709"/>
        <w:jc w:val="right"/>
        <w:rPr>
          <w:rFonts w:cs="Times New Roman"/>
          <w:i/>
          <w:iCs/>
          <w:color w:val="0D0D0D" w:themeColor="text1" w:themeTint="F2"/>
          <w:sz w:val="24"/>
          <w:szCs w:val="24"/>
        </w:rPr>
      </w:pPr>
      <w:r w:rsidRPr="00CC4F66">
        <w:rPr>
          <w:rFonts w:cs="Times New Roman"/>
          <w:i/>
          <w:iCs/>
          <w:color w:val="0D0D0D" w:themeColor="text1" w:themeTint="F2"/>
          <w:sz w:val="24"/>
          <w:szCs w:val="24"/>
        </w:rPr>
        <w:t>«Детский сад № 318 г. Минска»</w:t>
      </w:r>
    </w:p>
    <w:p w14:paraId="2AF375C1" w14:textId="77777777" w:rsidR="00AE56E3" w:rsidRPr="00AE56E3" w:rsidRDefault="00AE56E3" w:rsidP="00AE56E3">
      <w:pPr>
        <w:spacing w:after="0"/>
        <w:ind w:firstLine="709"/>
        <w:jc w:val="both"/>
        <w:rPr>
          <w:b/>
          <w:bCs/>
          <w:color w:val="0D0D0D" w:themeColor="text1" w:themeTint="F2"/>
          <w:szCs w:val="28"/>
        </w:rPr>
      </w:pPr>
    </w:p>
    <w:p w14:paraId="64E5E3E5" w14:textId="4F351F17" w:rsidR="00AE56E3" w:rsidRPr="00F81148" w:rsidRDefault="00ED65F9" w:rsidP="00ED65F9">
      <w:pPr>
        <w:spacing w:after="0"/>
        <w:ind w:firstLine="709"/>
        <w:jc w:val="both"/>
        <w:rPr>
          <w:szCs w:val="28"/>
        </w:rPr>
      </w:pPr>
      <w:r w:rsidRPr="00F81148">
        <w:rPr>
          <w:szCs w:val="28"/>
        </w:rPr>
        <w:t>Ориентировка во времени включается в жизнь человека с раннего детства.</w:t>
      </w:r>
      <w:r>
        <w:rPr>
          <w:szCs w:val="28"/>
        </w:rPr>
        <w:t xml:space="preserve"> </w:t>
      </w:r>
      <w:r w:rsidR="00CC4F66">
        <w:rPr>
          <w:szCs w:val="28"/>
        </w:rPr>
        <w:t xml:space="preserve">Как </w:t>
      </w:r>
      <w:r w:rsidR="00AE56E3" w:rsidRPr="00F81148">
        <w:rPr>
          <w:szCs w:val="28"/>
        </w:rPr>
        <w:t>показывает</w:t>
      </w:r>
      <w:r w:rsidR="00CC4F66" w:rsidRPr="00CC4F66">
        <w:rPr>
          <w:szCs w:val="28"/>
        </w:rPr>
        <w:t xml:space="preserve"> </w:t>
      </w:r>
      <w:r w:rsidR="00CC4F66">
        <w:rPr>
          <w:szCs w:val="28"/>
        </w:rPr>
        <w:t>п</w:t>
      </w:r>
      <w:r w:rsidR="00CC4F66" w:rsidRPr="00F81148">
        <w:rPr>
          <w:szCs w:val="28"/>
        </w:rPr>
        <w:t>рактика</w:t>
      </w:r>
      <w:r w:rsidR="00AE56E3" w:rsidRPr="00F81148">
        <w:rPr>
          <w:szCs w:val="28"/>
        </w:rPr>
        <w:t>, формирование представлений о времени вызывает существенные трудности у детей дошкольного возраста, в том числе и у детей с расстройствами аутистического спектра.</w:t>
      </w:r>
    </w:p>
    <w:p w14:paraId="4CF8D86D" w14:textId="77777777" w:rsidR="00AE56E3" w:rsidRPr="00F81148" w:rsidRDefault="00AE56E3" w:rsidP="00AE56E3">
      <w:pPr>
        <w:spacing w:after="0"/>
        <w:ind w:firstLine="709"/>
        <w:jc w:val="both"/>
        <w:rPr>
          <w:szCs w:val="28"/>
        </w:rPr>
      </w:pPr>
      <w:r w:rsidRPr="00F81148">
        <w:rPr>
          <w:szCs w:val="28"/>
        </w:rPr>
        <w:t>Общепринятые временные отрезки (</w:t>
      </w:r>
      <w:r w:rsidRPr="00F81148">
        <w:rPr>
          <w:i/>
          <w:iCs/>
          <w:szCs w:val="28"/>
        </w:rPr>
        <w:t>части суток, дни недели, поры года</w:t>
      </w:r>
      <w:r w:rsidRPr="00F81148">
        <w:rPr>
          <w:szCs w:val="28"/>
        </w:rPr>
        <w:t>)  лежат в основе организации деятельности человека и выступают важным фактором социальной адаптации ребенка к жизни в обществе.</w:t>
      </w:r>
    </w:p>
    <w:p w14:paraId="0193B2E8" w14:textId="77777777" w:rsidR="00AE56E3" w:rsidRPr="00F81148" w:rsidRDefault="00AE56E3" w:rsidP="00AE56E3">
      <w:pPr>
        <w:spacing w:after="0"/>
        <w:ind w:firstLine="709"/>
        <w:jc w:val="both"/>
        <w:rPr>
          <w:szCs w:val="28"/>
        </w:rPr>
      </w:pPr>
      <w:r w:rsidRPr="00F81148">
        <w:rPr>
          <w:szCs w:val="28"/>
        </w:rPr>
        <w:t>Наблюдение за воспитанниками с расстройствами аутистического спектра в группе выявило сложности в ориентировке детей в событиях текущего дня: воспитанники плохо ориентировались в распорядке дня, при смене одного вида деятельности другим проявлялись протестные формы поведения, дети не всегда в полном</w:t>
      </w:r>
      <w:r>
        <w:rPr>
          <w:szCs w:val="28"/>
        </w:rPr>
        <w:t xml:space="preserve"> </w:t>
      </w:r>
      <w:r w:rsidRPr="00F81148">
        <w:rPr>
          <w:szCs w:val="28"/>
        </w:rPr>
        <w:t>объеме понимали обращённую к ним речь, это часто затрудняло правильное понимание ими контекста социальных ситуаций.</w:t>
      </w:r>
    </w:p>
    <w:p w14:paraId="1A431193" w14:textId="43F68E12" w:rsidR="00AE56E3" w:rsidRPr="00F81148" w:rsidRDefault="00AE56E3" w:rsidP="00AE56E3">
      <w:pPr>
        <w:spacing w:after="0"/>
        <w:ind w:firstLine="709"/>
        <w:jc w:val="both"/>
        <w:rPr>
          <w:szCs w:val="28"/>
        </w:rPr>
      </w:pPr>
      <w:r w:rsidRPr="00F81148">
        <w:rPr>
          <w:szCs w:val="28"/>
        </w:rPr>
        <w:t>Имеющиеся у детей с аутистическими нарушениями сложности в ориентировке во времени и в событиях текущего дня затрудняют их социальную адаптацию. Поиск решения выявленных трудностей лег в основу образовательного проекта.</w:t>
      </w:r>
    </w:p>
    <w:p w14:paraId="1A05FD16" w14:textId="6B6F04E5" w:rsidR="00AE56E3" w:rsidRPr="00F81148" w:rsidRDefault="00ED65F9" w:rsidP="00AE56E3">
      <w:pPr>
        <w:spacing w:after="0"/>
        <w:ind w:firstLine="709"/>
        <w:jc w:val="both"/>
        <w:rPr>
          <w:szCs w:val="28"/>
        </w:rPr>
      </w:pPr>
      <w:r>
        <w:rPr>
          <w:szCs w:val="28"/>
        </w:rPr>
        <w:t>Б</w:t>
      </w:r>
      <w:r w:rsidR="00AE56E3" w:rsidRPr="00F81148">
        <w:rPr>
          <w:szCs w:val="28"/>
        </w:rPr>
        <w:t xml:space="preserve">ыл определен объем временных представлений, выделены основные временные понятия для усвоения детьми с расстройствами аутистического спектра в группе старшего дошкольного возраста. </w:t>
      </w:r>
    </w:p>
    <w:p w14:paraId="72CAFB4F" w14:textId="5CCEA4B1" w:rsidR="00AE56E3" w:rsidRPr="00F81148" w:rsidRDefault="00ED65F9" w:rsidP="00AE56E3">
      <w:pPr>
        <w:spacing w:after="0"/>
        <w:ind w:firstLine="709"/>
        <w:jc w:val="both"/>
        <w:rPr>
          <w:szCs w:val="28"/>
        </w:rPr>
      </w:pPr>
      <w:r w:rsidRPr="00F81148">
        <w:rPr>
          <w:szCs w:val="28"/>
        </w:rPr>
        <w:t>Проведённ</w:t>
      </w:r>
      <w:r>
        <w:rPr>
          <w:szCs w:val="28"/>
        </w:rPr>
        <w:t>ое</w:t>
      </w:r>
      <w:r w:rsidR="00AE56E3" w:rsidRPr="00F81148">
        <w:rPr>
          <w:szCs w:val="28"/>
        </w:rPr>
        <w:t xml:space="preserve"> диагностическое обследование</w:t>
      </w:r>
      <w:r>
        <w:rPr>
          <w:szCs w:val="28"/>
        </w:rPr>
        <w:t xml:space="preserve"> </w:t>
      </w:r>
      <w:r w:rsidR="00AE56E3" w:rsidRPr="00F81148">
        <w:rPr>
          <w:szCs w:val="28"/>
        </w:rPr>
        <w:t>выявило низкий уровень сформированности временных представлений у большинства воспитанников с аутистическим нарушениями.</w:t>
      </w:r>
    </w:p>
    <w:p w14:paraId="40AE0AC9" w14:textId="5D72660D" w:rsidR="00AE56E3" w:rsidRPr="00ED65F9" w:rsidRDefault="00AE56E3" w:rsidP="00ED65F9">
      <w:pPr>
        <w:spacing w:after="0"/>
        <w:ind w:firstLine="709"/>
        <w:jc w:val="both"/>
        <w:rPr>
          <w:szCs w:val="28"/>
        </w:rPr>
      </w:pPr>
      <w:r w:rsidRPr="00F81148">
        <w:rPr>
          <w:szCs w:val="28"/>
        </w:rPr>
        <w:t xml:space="preserve">У детей были недостаточно сформированы </w:t>
      </w:r>
      <w:r>
        <w:rPr>
          <w:szCs w:val="28"/>
        </w:rPr>
        <w:t xml:space="preserve">следующие </w:t>
      </w:r>
      <w:r w:rsidRPr="00F81148">
        <w:rPr>
          <w:szCs w:val="28"/>
        </w:rPr>
        <w:t>понятия</w:t>
      </w:r>
      <w:r>
        <w:rPr>
          <w:szCs w:val="28"/>
        </w:rPr>
        <w:t>:</w:t>
      </w:r>
      <w:r w:rsidRPr="00F81148">
        <w:rPr>
          <w:szCs w:val="28"/>
        </w:rPr>
        <w:t xml:space="preserve"> </w:t>
      </w:r>
      <w:r w:rsidRPr="00ED65F9">
        <w:rPr>
          <w:szCs w:val="28"/>
        </w:rPr>
        <w:t>о частях суток, днях недели, временах года</w:t>
      </w:r>
      <w:r w:rsidR="00ED65F9">
        <w:rPr>
          <w:szCs w:val="28"/>
        </w:rPr>
        <w:t>.</w:t>
      </w:r>
      <w:r w:rsidRPr="00ED65F9">
        <w:rPr>
          <w:szCs w:val="28"/>
        </w:rPr>
        <w:t xml:space="preserve"> </w:t>
      </w:r>
    </w:p>
    <w:p w14:paraId="7F0CA261" w14:textId="6183B58C" w:rsidR="00AE56E3" w:rsidRPr="00ED65F9" w:rsidRDefault="00ED65F9" w:rsidP="00ED65F9">
      <w:pPr>
        <w:spacing w:after="0"/>
        <w:ind w:firstLine="709"/>
        <w:jc w:val="both"/>
        <w:rPr>
          <w:szCs w:val="28"/>
        </w:rPr>
      </w:pPr>
      <w:r>
        <w:rPr>
          <w:szCs w:val="28"/>
        </w:rPr>
        <w:t>Н</w:t>
      </w:r>
      <w:r w:rsidR="00AE56E3" w:rsidRPr="00F81148">
        <w:rPr>
          <w:szCs w:val="28"/>
        </w:rPr>
        <w:t>е сформировано понимание временных последовательностей</w:t>
      </w:r>
      <w:r w:rsidR="00AE56E3">
        <w:rPr>
          <w:szCs w:val="28"/>
        </w:rPr>
        <w:t>:</w:t>
      </w:r>
      <w:r>
        <w:rPr>
          <w:szCs w:val="28"/>
        </w:rPr>
        <w:t xml:space="preserve"> </w:t>
      </w:r>
      <w:r w:rsidR="000D618D">
        <w:rPr>
          <w:szCs w:val="28"/>
        </w:rPr>
        <w:t xml:space="preserve">                          </w:t>
      </w:r>
      <w:r w:rsidR="00AE56E3" w:rsidRPr="00ED65F9">
        <w:rPr>
          <w:szCs w:val="28"/>
        </w:rPr>
        <w:t>«вчера –  сегодня – завтра»,</w:t>
      </w:r>
      <w:r>
        <w:rPr>
          <w:szCs w:val="28"/>
        </w:rPr>
        <w:t xml:space="preserve"> </w:t>
      </w:r>
      <w:r w:rsidR="00AE56E3" w:rsidRPr="00ED65F9">
        <w:rPr>
          <w:szCs w:val="28"/>
        </w:rPr>
        <w:t xml:space="preserve">«было – есть – будет». </w:t>
      </w:r>
    </w:p>
    <w:p w14:paraId="22BE5CC6" w14:textId="77777777" w:rsidR="00AE56E3" w:rsidRPr="00F81148" w:rsidRDefault="00AE56E3" w:rsidP="00AE56E3">
      <w:pPr>
        <w:spacing w:after="0"/>
        <w:ind w:firstLine="709"/>
        <w:jc w:val="both"/>
        <w:rPr>
          <w:szCs w:val="28"/>
        </w:rPr>
      </w:pPr>
      <w:r w:rsidRPr="00F81148">
        <w:rPr>
          <w:szCs w:val="28"/>
        </w:rPr>
        <w:t>Как показывает практика,</w:t>
      </w:r>
      <w:r>
        <w:rPr>
          <w:szCs w:val="28"/>
        </w:rPr>
        <w:t xml:space="preserve"> </w:t>
      </w:r>
      <w:r w:rsidRPr="00F81148">
        <w:rPr>
          <w:szCs w:val="28"/>
        </w:rPr>
        <w:t>при формировании представлений о времени эффективно применение  наглядных моделей.</w:t>
      </w:r>
    </w:p>
    <w:p w14:paraId="2A4601A8" w14:textId="284409C7" w:rsidR="00AE56E3" w:rsidRDefault="00AE56E3" w:rsidP="00AE56E3">
      <w:pPr>
        <w:spacing w:after="0"/>
        <w:ind w:firstLine="709"/>
        <w:jc w:val="both"/>
        <w:rPr>
          <w:szCs w:val="28"/>
        </w:rPr>
      </w:pPr>
      <w:r w:rsidRPr="00F81148">
        <w:rPr>
          <w:szCs w:val="28"/>
        </w:rPr>
        <w:t>Учитывая особенности восприятия информации детьми с расстройствами аутистического спектра (опора на визуальные стимулы), а также принимая во внимание факт того, что лучше всего дети осваивают временные представления практически, опираясь на личный опыт собственных действий, было разработано и изготовлено пособие, в котором временные понятия отражены наглядно и системно</w:t>
      </w:r>
      <w:r>
        <w:rPr>
          <w:szCs w:val="28"/>
        </w:rPr>
        <w:t xml:space="preserve">. </w:t>
      </w:r>
    </w:p>
    <w:p w14:paraId="00547440" w14:textId="35F8F118" w:rsidR="00AE56E3" w:rsidRPr="00F81148" w:rsidRDefault="00AE56E3" w:rsidP="00AE56E3">
      <w:pPr>
        <w:spacing w:after="0"/>
        <w:ind w:firstLine="709"/>
        <w:jc w:val="both"/>
        <w:rPr>
          <w:szCs w:val="28"/>
        </w:rPr>
      </w:pPr>
      <w:r w:rsidRPr="00F81148">
        <w:rPr>
          <w:szCs w:val="28"/>
        </w:rPr>
        <w:lastRenderedPageBreak/>
        <w:t>К пособию были также разработаны серии картинок</w:t>
      </w:r>
      <w:r>
        <w:rPr>
          <w:szCs w:val="28"/>
        </w:rPr>
        <w:t xml:space="preserve"> –</w:t>
      </w:r>
      <w:r w:rsidRPr="00F81148">
        <w:rPr>
          <w:szCs w:val="28"/>
        </w:rPr>
        <w:t xml:space="preserve"> визуальное представление событий в распорядке дня воспитанника,</w:t>
      </w:r>
      <w:r>
        <w:rPr>
          <w:szCs w:val="28"/>
        </w:rPr>
        <w:t xml:space="preserve"> </w:t>
      </w:r>
      <w:r w:rsidRPr="00F81148">
        <w:rPr>
          <w:szCs w:val="28"/>
        </w:rPr>
        <w:t>и основных временных понятий (части суток, дни недели, поры года и их характерные признаки).</w:t>
      </w:r>
    </w:p>
    <w:p w14:paraId="1898364A" w14:textId="57801CD5" w:rsidR="00AE56E3" w:rsidRPr="00F81148" w:rsidRDefault="00AE56E3" w:rsidP="00AE56E3">
      <w:pPr>
        <w:spacing w:after="0"/>
        <w:ind w:firstLine="709"/>
        <w:jc w:val="both"/>
        <w:rPr>
          <w:szCs w:val="28"/>
        </w:rPr>
      </w:pPr>
      <w:r w:rsidRPr="00F81148">
        <w:rPr>
          <w:szCs w:val="28"/>
        </w:rPr>
        <w:t>Наглядное пособие «Вчера – сегодня – завтра» представляет собой плоскостную модель дома, состоящую из основания, крыши с трубой и четырех дополнительных выдвигающихся боковых частей</w:t>
      </w:r>
      <w:r>
        <w:rPr>
          <w:szCs w:val="28"/>
        </w:rPr>
        <w:t xml:space="preserve"> (рис</w:t>
      </w:r>
      <w:r w:rsidR="000D618D">
        <w:rPr>
          <w:szCs w:val="28"/>
        </w:rPr>
        <w:t>.</w:t>
      </w:r>
      <w:r>
        <w:rPr>
          <w:szCs w:val="28"/>
        </w:rPr>
        <w:t xml:space="preserve"> 1, рис</w:t>
      </w:r>
      <w:r w:rsidR="000D618D">
        <w:rPr>
          <w:szCs w:val="28"/>
        </w:rPr>
        <w:t>.</w:t>
      </w:r>
      <w:r>
        <w:rPr>
          <w:szCs w:val="28"/>
        </w:rPr>
        <w:t xml:space="preserve"> 2)</w:t>
      </w:r>
      <w:r w:rsidRPr="00F81148">
        <w:rPr>
          <w:szCs w:val="28"/>
        </w:rPr>
        <w:t>.</w:t>
      </w:r>
    </w:p>
    <w:p w14:paraId="3C94FD12" w14:textId="42FC6AC1" w:rsidR="00AE56E3" w:rsidRPr="00F81148" w:rsidRDefault="00AE56E3" w:rsidP="00AE56E3">
      <w:pPr>
        <w:spacing w:after="0"/>
        <w:ind w:firstLine="709"/>
        <w:jc w:val="both"/>
        <w:rPr>
          <w:szCs w:val="28"/>
        </w:rPr>
      </w:pPr>
    </w:p>
    <w:p w14:paraId="12958D98" w14:textId="358603AD" w:rsidR="00AE56E3" w:rsidRDefault="00AE56E3" w:rsidP="00AE56E3">
      <w:pPr>
        <w:spacing w:after="0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3978AEC6" wp14:editId="52CE1179">
            <wp:extent cx="2902951" cy="2813582"/>
            <wp:effectExtent l="0" t="0" r="0" b="635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EC120E51-E2B5-4B9D-8306-94925DADFA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EC120E51-E2B5-4B9D-8306-94925DADFA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4104" t="5366" r="4256" b="8197"/>
                    <a:stretch/>
                  </pic:blipFill>
                  <pic:spPr>
                    <a:xfrm>
                      <a:off x="0" y="0"/>
                      <a:ext cx="2909933" cy="282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56E3">
        <w:rPr>
          <w:noProof/>
        </w:rPr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7147E447" wp14:editId="6E0D6F3A">
            <wp:extent cx="2114232" cy="2818976"/>
            <wp:effectExtent l="0" t="0" r="635" b="635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15463C2F-ADA0-4057-B5FF-3375C49BC3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15463C2F-ADA0-4057-B5FF-3375C49BC3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5465" cy="28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BDED" w14:textId="30D2661E" w:rsidR="00AE56E3" w:rsidRPr="00AE56E3" w:rsidRDefault="00AE56E3" w:rsidP="00AE56E3">
      <w:pPr>
        <w:spacing w:after="0"/>
        <w:ind w:firstLine="709"/>
        <w:jc w:val="both"/>
        <w:rPr>
          <w:i/>
          <w:iCs/>
          <w:sz w:val="24"/>
          <w:szCs w:val="24"/>
        </w:rPr>
      </w:pPr>
      <w:r w:rsidRPr="00AE56E3">
        <w:rPr>
          <w:i/>
          <w:iCs/>
          <w:sz w:val="24"/>
          <w:szCs w:val="24"/>
        </w:rPr>
        <w:t xml:space="preserve">                </w:t>
      </w:r>
      <w:r>
        <w:rPr>
          <w:i/>
          <w:iCs/>
          <w:sz w:val="24"/>
          <w:szCs w:val="24"/>
        </w:rPr>
        <w:t xml:space="preserve">   </w:t>
      </w:r>
      <w:r w:rsidRPr="00AE56E3">
        <w:rPr>
          <w:i/>
          <w:iCs/>
          <w:sz w:val="24"/>
          <w:szCs w:val="24"/>
        </w:rPr>
        <w:t xml:space="preserve">        Рисунок 1                                         </w:t>
      </w:r>
      <w:r>
        <w:rPr>
          <w:i/>
          <w:iCs/>
          <w:sz w:val="24"/>
          <w:szCs w:val="24"/>
        </w:rPr>
        <w:t xml:space="preserve">            </w:t>
      </w:r>
      <w:r w:rsidRPr="00AE56E3">
        <w:rPr>
          <w:i/>
          <w:iCs/>
          <w:sz w:val="24"/>
          <w:szCs w:val="24"/>
        </w:rPr>
        <w:t xml:space="preserve">    Рисунок 2</w:t>
      </w:r>
    </w:p>
    <w:p w14:paraId="3D871A80" w14:textId="77777777" w:rsidR="00AE56E3" w:rsidRPr="00AE56E3" w:rsidRDefault="00AE56E3" w:rsidP="00AE56E3">
      <w:pPr>
        <w:spacing w:after="0"/>
        <w:ind w:firstLine="709"/>
        <w:jc w:val="both"/>
        <w:rPr>
          <w:sz w:val="24"/>
          <w:szCs w:val="24"/>
        </w:rPr>
      </w:pPr>
    </w:p>
    <w:p w14:paraId="30B64591" w14:textId="7FDBA2DB" w:rsidR="00AE56E3" w:rsidRDefault="00AE56E3" w:rsidP="00AE56E3">
      <w:pPr>
        <w:spacing w:after="0"/>
        <w:ind w:firstLine="709"/>
        <w:jc w:val="both"/>
        <w:rPr>
          <w:szCs w:val="28"/>
        </w:rPr>
      </w:pPr>
      <w:r w:rsidRPr="00F81148">
        <w:rPr>
          <w:szCs w:val="28"/>
        </w:rPr>
        <w:t>На крыше в центральной части размещаются основные характеристики текущего дня «сегодня»</w:t>
      </w:r>
      <w:r>
        <w:rPr>
          <w:szCs w:val="28"/>
        </w:rPr>
        <w:t xml:space="preserve">: </w:t>
      </w:r>
      <w:r w:rsidRPr="00F81148">
        <w:rPr>
          <w:szCs w:val="28"/>
        </w:rPr>
        <w:t>год, пора года, месяц, день недели, число</w:t>
      </w:r>
      <w:r w:rsidR="00C24527">
        <w:rPr>
          <w:szCs w:val="28"/>
        </w:rPr>
        <w:t>.</w:t>
      </w:r>
    </w:p>
    <w:p w14:paraId="5B97A224" w14:textId="77777777" w:rsidR="00AE56E3" w:rsidRDefault="00AE56E3" w:rsidP="00AE56E3">
      <w:pPr>
        <w:spacing w:after="0"/>
        <w:ind w:firstLine="709"/>
        <w:jc w:val="both"/>
        <w:rPr>
          <w:szCs w:val="28"/>
        </w:rPr>
      </w:pPr>
      <w:r w:rsidRPr="00F81148">
        <w:rPr>
          <w:szCs w:val="28"/>
        </w:rPr>
        <w:t xml:space="preserve"> Справа и слева на крыше отражены основные временные понятия с учетом временных последовательностей (вчера-сегодня-завтра и было -есть будет).</w:t>
      </w:r>
    </w:p>
    <w:p w14:paraId="63343071" w14:textId="77777777" w:rsidR="00AE56E3" w:rsidRDefault="00AE56E3" w:rsidP="00AE56E3">
      <w:pPr>
        <w:spacing w:after="0"/>
        <w:ind w:firstLine="709"/>
        <w:jc w:val="both"/>
        <w:rPr>
          <w:szCs w:val="28"/>
        </w:rPr>
      </w:pPr>
      <w:r w:rsidRPr="00F81148">
        <w:rPr>
          <w:rFonts w:cs="Times New Roman"/>
          <w:szCs w:val="28"/>
        </w:rPr>
        <w:t xml:space="preserve">По мере работы с правой и с левой частью крыши у воспитанников формируется понимание последовательности и сменяемости пор года, месяцев, дней недели, частей суток. </w:t>
      </w:r>
    </w:p>
    <w:p w14:paraId="6433586F" w14:textId="6E2A5E20" w:rsidR="00AE56E3" w:rsidRPr="00F81148" w:rsidRDefault="00AE56E3" w:rsidP="00AE56E3">
      <w:pPr>
        <w:spacing w:after="0"/>
        <w:ind w:firstLine="709"/>
        <w:jc w:val="both"/>
        <w:rPr>
          <w:szCs w:val="28"/>
        </w:rPr>
      </w:pPr>
      <w:r w:rsidRPr="00F81148">
        <w:rPr>
          <w:rFonts w:cs="Times New Roman"/>
          <w:szCs w:val="28"/>
        </w:rPr>
        <w:t>Центральная часть основания модели дома представляет собой вертикальное визуальное расписание распорядка дня воспитанников относительно текущего дня «сегодня»</w:t>
      </w:r>
      <w:r w:rsidR="00426AB4">
        <w:rPr>
          <w:rFonts w:cs="Times New Roman"/>
          <w:szCs w:val="28"/>
        </w:rPr>
        <w:t xml:space="preserve"> </w:t>
      </w:r>
    </w:p>
    <w:p w14:paraId="20D47E0E" w14:textId="6642A8CF" w:rsidR="00AE56E3" w:rsidRDefault="00AE56E3" w:rsidP="00AE56E3">
      <w:pPr>
        <w:spacing w:after="0"/>
        <w:ind w:firstLine="709"/>
        <w:jc w:val="both"/>
        <w:rPr>
          <w:szCs w:val="28"/>
        </w:rPr>
      </w:pPr>
      <w:r w:rsidRPr="00F81148">
        <w:rPr>
          <w:szCs w:val="28"/>
        </w:rPr>
        <w:t>Визуальное расписание деятельности воспитанников также представлено во временной последовательности «вчера – сегодня – завтра» (слева – направо), «было – есть – будет» (слева – направо и сверху – вниз).</w:t>
      </w:r>
    </w:p>
    <w:p w14:paraId="3AFAAE7A" w14:textId="4D865291" w:rsidR="00AE56E3" w:rsidRPr="00F81148" w:rsidRDefault="00AE56E3" w:rsidP="00AE56E3">
      <w:pPr>
        <w:spacing w:after="0"/>
        <w:ind w:firstLine="709"/>
        <w:jc w:val="both"/>
        <w:rPr>
          <w:szCs w:val="28"/>
        </w:rPr>
      </w:pPr>
      <w:r w:rsidRPr="00F81148">
        <w:rPr>
          <w:rFonts w:eastAsia="Calibri" w:cs="Times New Roman"/>
          <w:szCs w:val="28"/>
        </w:rPr>
        <w:t>Для предупреждения визуальной перегрузки восприятия воспитанников с расстройствами аутистического спектра, правая и левая часть основания модели дома и крыши закрываются и используются ограниченное количество времени под руководством педагога при работе над формированием понимания временных последовательностей, сменяемости и цикличности событий и временных понятий</w:t>
      </w:r>
      <w:r w:rsidR="00C24527">
        <w:rPr>
          <w:rFonts w:eastAsia="Calibri" w:cs="Times New Roman"/>
          <w:szCs w:val="28"/>
        </w:rPr>
        <w:t>.</w:t>
      </w:r>
    </w:p>
    <w:p w14:paraId="2652ED42" w14:textId="77777777" w:rsidR="00AE56E3" w:rsidRDefault="00AE56E3" w:rsidP="00AE56E3">
      <w:pPr>
        <w:spacing w:after="0"/>
        <w:ind w:firstLine="709"/>
        <w:jc w:val="both"/>
        <w:rPr>
          <w:szCs w:val="28"/>
        </w:rPr>
      </w:pPr>
    </w:p>
    <w:p w14:paraId="0464D7A5" w14:textId="4F63C2BA" w:rsidR="00AE56E3" w:rsidRDefault="00AE56E3" w:rsidP="00AE56E3">
      <w:pPr>
        <w:spacing w:after="0"/>
        <w:ind w:firstLine="709"/>
        <w:jc w:val="both"/>
        <w:rPr>
          <w:szCs w:val="28"/>
        </w:rPr>
      </w:pPr>
      <w:r w:rsidRPr="00AE56E3">
        <w:rPr>
          <w:noProof/>
        </w:rPr>
        <w:t xml:space="preserve"> </w:t>
      </w:r>
    </w:p>
    <w:p w14:paraId="500B5D6B" w14:textId="43443136" w:rsidR="00AE56E3" w:rsidRPr="00F81148" w:rsidRDefault="00426AB4" w:rsidP="00AE56E3">
      <w:pPr>
        <w:spacing w:after="0"/>
        <w:ind w:firstLine="709"/>
        <w:jc w:val="both"/>
        <w:rPr>
          <w:rFonts w:eastAsia="Calibri" w:cs="Times New Roman"/>
          <w:szCs w:val="28"/>
        </w:rPr>
      </w:pPr>
      <w:r w:rsidRPr="00AE56E3">
        <w:rPr>
          <w:i/>
          <w:iCs/>
          <w:sz w:val="24"/>
          <w:szCs w:val="24"/>
        </w:rPr>
        <w:lastRenderedPageBreak/>
        <w:t xml:space="preserve"> </w:t>
      </w:r>
      <w:r w:rsidR="00AE56E3" w:rsidRPr="00F81148">
        <w:rPr>
          <w:rFonts w:eastAsia="Calibri" w:cs="Times New Roman"/>
          <w:szCs w:val="28"/>
        </w:rPr>
        <w:t>Выдвигающиеся части пособия также открыты ограниченное количество времени, тем самым не перегружают зрительное восприятие воспитанников с расстройствами аутистического спектра.</w:t>
      </w:r>
    </w:p>
    <w:p w14:paraId="5F0BAB2F" w14:textId="6F037198" w:rsidR="00AE56E3" w:rsidRDefault="00AE56E3" w:rsidP="00AE56E3">
      <w:pPr>
        <w:spacing w:after="0"/>
        <w:ind w:firstLine="709"/>
        <w:jc w:val="both"/>
        <w:rPr>
          <w:rFonts w:eastAsia="Calibri" w:cs="Times New Roman"/>
          <w:szCs w:val="28"/>
        </w:rPr>
      </w:pPr>
      <w:r w:rsidRPr="00F81148">
        <w:rPr>
          <w:rFonts w:eastAsia="Calibri" w:cs="Times New Roman"/>
          <w:szCs w:val="28"/>
        </w:rPr>
        <w:t>Работа по формированию представлений о частях суток, о днях недели, порах и месяцах года осуществляется при работе с выдвигающимися боковыми частями наглядного пособия</w:t>
      </w:r>
      <w:r w:rsidR="00426AB4">
        <w:rPr>
          <w:rFonts w:eastAsia="Calibri" w:cs="Times New Roman"/>
          <w:szCs w:val="28"/>
        </w:rPr>
        <w:t xml:space="preserve"> (рис</w:t>
      </w:r>
      <w:r w:rsidR="000D618D">
        <w:rPr>
          <w:rFonts w:eastAsia="Calibri" w:cs="Times New Roman"/>
          <w:szCs w:val="28"/>
        </w:rPr>
        <w:t>.</w:t>
      </w:r>
      <w:r w:rsidR="00426AB4">
        <w:rPr>
          <w:rFonts w:eastAsia="Calibri" w:cs="Times New Roman"/>
          <w:szCs w:val="28"/>
        </w:rPr>
        <w:t xml:space="preserve"> </w:t>
      </w:r>
      <w:r w:rsidR="00C24527">
        <w:rPr>
          <w:rFonts w:eastAsia="Calibri" w:cs="Times New Roman"/>
          <w:szCs w:val="28"/>
        </w:rPr>
        <w:t>3</w:t>
      </w:r>
      <w:r w:rsidR="00426AB4">
        <w:rPr>
          <w:rFonts w:eastAsia="Calibri" w:cs="Times New Roman"/>
          <w:szCs w:val="28"/>
        </w:rPr>
        <w:t>)</w:t>
      </w:r>
      <w:r w:rsidRPr="00F81148">
        <w:rPr>
          <w:rFonts w:eastAsia="Calibri" w:cs="Times New Roman"/>
          <w:szCs w:val="28"/>
        </w:rPr>
        <w:t>.</w:t>
      </w:r>
    </w:p>
    <w:p w14:paraId="56DE5295" w14:textId="77777777" w:rsidR="00426AB4" w:rsidRPr="00F81148" w:rsidRDefault="00426AB4" w:rsidP="00426AB4">
      <w:pPr>
        <w:spacing w:after="0"/>
        <w:ind w:firstLine="709"/>
        <w:contextualSpacing/>
        <w:jc w:val="both"/>
        <w:rPr>
          <w:rFonts w:eastAsia="Calibri" w:cs="Times New Roman"/>
          <w:szCs w:val="28"/>
        </w:rPr>
      </w:pPr>
      <w:r w:rsidRPr="00F81148">
        <w:rPr>
          <w:rFonts w:eastAsia="Calibri" w:cs="Times New Roman"/>
          <w:szCs w:val="28"/>
        </w:rPr>
        <w:t>Все боковые выдвигающиеся части наглядного пособия «Вчера – сегодня – завтра» съемные и могут использоваться для организации дидактических игр и упражнений с воспитанниками с особенностями психофизического развития для формирования у них временных представлений.</w:t>
      </w:r>
    </w:p>
    <w:p w14:paraId="15919496" w14:textId="5A9A8F1F" w:rsidR="00426AB4" w:rsidRDefault="00426AB4" w:rsidP="00AE56E3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756E1A" wp14:editId="3D63F007">
            <wp:simplePos x="0" y="0"/>
            <wp:positionH relativeFrom="column">
              <wp:posOffset>4387215</wp:posOffset>
            </wp:positionH>
            <wp:positionV relativeFrom="paragraph">
              <wp:posOffset>121285</wp:posOffset>
            </wp:positionV>
            <wp:extent cx="1438828" cy="1080000"/>
            <wp:effectExtent l="0" t="0" r="0" b="6350"/>
            <wp:wrapNone/>
            <wp:docPr id="14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023E133B-2F62-4354-BC50-FBF0BB763D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023E133B-2F62-4354-BC50-FBF0BB763D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82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6FEB457" wp14:editId="3AF5B3DC">
            <wp:simplePos x="0" y="0"/>
            <wp:positionH relativeFrom="column">
              <wp:posOffset>2948305</wp:posOffset>
            </wp:positionH>
            <wp:positionV relativeFrom="paragraph">
              <wp:posOffset>121285</wp:posOffset>
            </wp:positionV>
            <wp:extent cx="1438275" cy="1079500"/>
            <wp:effectExtent l="0" t="0" r="0" b="6350"/>
            <wp:wrapNone/>
            <wp:docPr id="18" name="Рисунок 17">
              <a:extLst xmlns:a="http://schemas.openxmlformats.org/drawingml/2006/main">
                <a:ext uri="{FF2B5EF4-FFF2-40B4-BE49-F238E27FC236}">
                  <a16:creationId xmlns:a16="http://schemas.microsoft.com/office/drawing/2014/main" id="{7A6247C7-80D5-46E0-B5A5-E587CBDFE2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:a16="http://schemas.microsoft.com/office/drawing/2014/main" id="{7A6247C7-80D5-46E0-B5A5-E587CBDFE2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6000E2C" wp14:editId="543BED9D">
            <wp:simplePos x="0" y="0"/>
            <wp:positionH relativeFrom="column">
              <wp:posOffset>1511935</wp:posOffset>
            </wp:positionH>
            <wp:positionV relativeFrom="paragraph">
              <wp:posOffset>121285</wp:posOffset>
            </wp:positionV>
            <wp:extent cx="1438275" cy="1079500"/>
            <wp:effectExtent l="0" t="0" r="0" b="6350"/>
            <wp:wrapNone/>
            <wp:docPr id="7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id="{7DC869EC-413F-47A7-A06E-058C00EF63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a16="http://schemas.microsoft.com/office/drawing/2014/main" id="{7DC869EC-413F-47A7-A06E-058C00EF63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EC0AA73" wp14:editId="24369C96">
            <wp:simplePos x="0" y="0"/>
            <wp:positionH relativeFrom="column">
              <wp:posOffset>73025</wp:posOffset>
            </wp:positionH>
            <wp:positionV relativeFrom="paragraph">
              <wp:posOffset>121285</wp:posOffset>
            </wp:positionV>
            <wp:extent cx="1439210" cy="1080000"/>
            <wp:effectExtent l="0" t="0" r="8890" b="6350"/>
            <wp:wrapNone/>
            <wp:docPr id="15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87737278-CE09-4675-B4BE-2493C1370C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87737278-CE09-4675-B4BE-2493C1370C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21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2B2AA" w14:textId="534BECAF" w:rsidR="00426AB4" w:rsidRDefault="00426AB4" w:rsidP="00426AB4">
      <w:pPr>
        <w:spacing w:after="0"/>
        <w:ind w:firstLine="709"/>
        <w:jc w:val="center"/>
        <w:rPr>
          <w:rFonts w:eastAsia="Calibri" w:cs="Times New Roman"/>
          <w:szCs w:val="28"/>
        </w:rPr>
      </w:pPr>
    </w:p>
    <w:p w14:paraId="44445EBE" w14:textId="15C498D8" w:rsidR="00426AB4" w:rsidRDefault="00426AB4" w:rsidP="00AE56E3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</w:t>
      </w:r>
    </w:p>
    <w:p w14:paraId="4D9948AD" w14:textId="3FB10BA2" w:rsidR="00426AB4" w:rsidRDefault="00426AB4" w:rsidP="00AE56E3">
      <w:pPr>
        <w:spacing w:after="0"/>
        <w:ind w:firstLine="709"/>
        <w:jc w:val="both"/>
        <w:rPr>
          <w:rFonts w:eastAsia="Calibri" w:cs="Times New Roman"/>
          <w:szCs w:val="28"/>
        </w:rPr>
      </w:pPr>
    </w:p>
    <w:p w14:paraId="0633F10A" w14:textId="795770D6" w:rsidR="00426AB4" w:rsidRDefault="00426AB4" w:rsidP="00AE56E3">
      <w:pPr>
        <w:spacing w:after="0"/>
        <w:ind w:firstLine="709"/>
        <w:jc w:val="both"/>
        <w:rPr>
          <w:rFonts w:eastAsia="Calibri" w:cs="Times New Roman"/>
          <w:szCs w:val="28"/>
        </w:rPr>
      </w:pPr>
    </w:p>
    <w:p w14:paraId="58026929" w14:textId="15150F9F" w:rsidR="00426AB4" w:rsidRDefault="00426AB4" w:rsidP="00AE56E3">
      <w:pPr>
        <w:spacing w:after="0"/>
        <w:ind w:firstLine="709"/>
        <w:jc w:val="both"/>
        <w:rPr>
          <w:rFonts w:eastAsia="Calibri" w:cs="Times New Roman"/>
          <w:szCs w:val="28"/>
        </w:rPr>
      </w:pPr>
    </w:p>
    <w:p w14:paraId="187A88B6" w14:textId="322AB42A" w:rsidR="00426AB4" w:rsidRPr="00426AB4" w:rsidRDefault="00426AB4" w:rsidP="00426AB4">
      <w:pPr>
        <w:spacing w:after="0"/>
        <w:ind w:firstLine="709"/>
        <w:jc w:val="center"/>
        <w:rPr>
          <w:rFonts w:eastAsia="Calibri" w:cs="Times New Roman"/>
          <w:i/>
          <w:iCs/>
          <w:sz w:val="24"/>
          <w:szCs w:val="24"/>
        </w:rPr>
      </w:pPr>
      <w:r w:rsidRPr="00426AB4">
        <w:rPr>
          <w:rFonts w:eastAsia="Calibri" w:cs="Times New Roman"/>
          <w:i/>
          <w:iCs/>
          <w:sz w:val="24"/>
          <w:szCs w:val="24"/>
        </w:rPr>
        <w:t xml:space="preserve">Рисунок </w:t>
      </w:r>
      <w:r w:rsidR="00C24527">
        <w:rPr>
          <w:rFonts w:eastAsia="Calibri" w:cs="Times New Roman"/>
          <w:i/>
          <w:iCs/>
          <w:sz w:val="24"/>
          <w:szCs w:val="24"/>
        </w:rPr>
        <w:t>3</w:t>
      </w:r>
    </w:p>
    <w:p w14:paraId="74FA9024" w14:textId="77777777" w:rsidR="000D618D" w:rsidRDefault="000D618D" w:rsidP="00AE56E3">
      <w:pPr>
        <w:spacing w:after="0"/>
        <w:ind w:firstLine="709"/>
        <w:jc w:val="both"/>
        <w:rPr>
          <w:szCs w:val="28"/>
        </w:rPr>
      </w:pPr>
    </w:p>
    <w:p w14:paraId="477994BC" w14:textId="7D6D818D" w:rsidR="00AE56E3" w:rsidRPr="00ED65F9" w:rsidRDefault="00004A53" w:rsidP="00AE56E3">
      <w:pPr>
        <w:spacing w:after="0"/>
        <w:ind w:firstLine="709"/>
        <w:jc w:val="both"/>
        <w:rPr>
          <w:szCs w:val="28"/>
        </w:rPr>
      </w:pPr>
      <w:r w:rsidRPr="00CC4F66">
        <w:rPr>
          <w:i/>
          <w:i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BE78BA0" wp14:editId="0CDA6594">
            <wp:simplePos x="0" y="0"/>
            <wp:positionH relativeFrom="column">
              <wp:posOffset>453390</wp:posOffset>
            </wp:positionH>
            <wp:positionV relativeFrom="paragraph">
              <wp:posOffset>720725</wp:posOffset>
            </wp:positionV>
            <wp:extent cx="186690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380" y="21486"/>
                <wp:lineTo x="2138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8" t="44295" r="41635" b="17824"/>
                    <a:stretch/>
                  </pic:blipFill>
                  <pic:spPr bwMode="auto">
                    <a:xfrm>
                      <a:off x="0" y="0"/>
                      <a:ext cx="186690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C4F66" w:rsidRPr="00ED65F9">
        <w:rPr>
          <w:noProof/>
        </w:rPr>
        <w:drawing>
          <wp:anchor distT="0" distB="0" distL="114300" distR="114300" simplePos="0" relativeHeight="251666432" behindDoc="1" locked="0" layoutInCell="1" allowOverlap="1" wp14:anchorId="6D2C238B" wp14:editId="15E62016">
            <wp:simplePos x="0" y="0"/>
            <wp:positionH relativeFrom="column">
              <wp:posOffset>3919855</wp:posOffset>
            </wp:positionH>
            <wp:positionV relativeFrom="paragraph">
              <wp:posOffset>687705</wp:posOffset>
            </wp:positionV>
            <wp:extent cx="18573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89" y="21375"/>
                <wp:lineTo x="2148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0" t="43893" r="40513" b="17424"/>
                    <a:stretch/>
                  </pic:blipFill>
                  <pic:spPr bwMode="auto">
                    <a:xfrm>
                      <a:off x="0" y="0"/>
                      <a:ext cx="185737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6E3" w:rsidRPr="00ED65F9">
        <w:rPr>
          <w:szCs w:val="28"/>
        </w:rPr>
        <w:t xml:space="preserve">В силу сложности формируемых представлений о времени и большого объема временных понятий </w:t>
      </w:r>
      <w:r w:rsidR="00ED65F9">
        <w:rPr>
          <w:szCs w:val="28"/>
        </w:rPr>
        <w:t xml:space="preserve">эффективно включение в работу </w:t>
      </w:r>
      <w:r w:rsidR="00AE56E3" w:rsidRPr="00ED65F9">
        <w:rPr>
          <w:szCs w:val="28"/>
        </w:rPr>
        <w:t xml:space="preserve">дидактических </w:t>
      </w:r>
      <w:r>
        <w:rPr>
          <w:szCs w:val="28"/>
        </w:rPr>
        <w:t>упражнений</w:t>
      </w:r>
      <w:r w:rsidR="00426AB4" w:rsidRPr="00ED65F9">
        <w:rPr>
          <w:szCs w:val="28"/>
        </w:rPr>
        <w:t xml:space="preserve"> (рис</w:t>
      </w:r>
      <w:r w:rsidR="000D618D">
        <w:rPr>
          <w:szCs w:val="28"/>
        </w:rPr>
        <w:t>.</w:t>
      </w:r>
      <w:r w:rsidR="00C24527">
        <w:rPr>
          <w:szCs w:val="28"/>
        </w:rPr>
        <w:t xml:space="preserve"> 4</w:t>
      </w:r>
      <w:r w:rsidR="00426AB4" w:rsidRPr="00ED65F9">
        <w:rPr>
          <w:szCs w:val="28"/>
        </w:rPr>
        <w:t>)</w:t>
      </w:r>
      <w:r w:rsidR="00AE56E3" w:rsidRPr="00ED65F9">
        <w:rPr>
          <w:szCs w:val="28"/>
        </w:rPr>
        <w:t xml:space="preserve">. </w:t>
      </w:r>
    </w:p>
    <w:p w14:paraId="7952BFB1" w14:textId="727EADC4" w:rsidR="00426AB4" w:rsidRDefault="00CC4F66" w:rsidP="00CC4F66">
      <w:pPr>
        <w:spacing w:after="0"/>
        <w:ind w:firstLine="709"/>
        <w:jc w:val="center"/>
        <w:rPr>
          <w:szCs w:val="28"/>
        </w:rPr>
      </w:pPr>
      <w:r w:rsidRPr="00CC4F66">
        <w:rPr>
          <w:i/>
          <w:i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E3D1CC3" wp14:editId="1C5D62E4">
            <wp:simplePos x="0" y="0"/>
            <wp:positionH relativeFrom="column">
              <wp:posOffset>2377440</wp:posOffset>
            </wp:positionH>
            <wp:positionV relativeFrom="paragraph">
              <wp:posOffset>1076325</wp:posOffset>
            </wp:positionV>
            <wp:extent cx="1432560" cy="827405"/>
            <wp:effectExtent l="0" t="0" r="0" b="0"/>
            <wp:wrapTight wrapText="bothSides">
              <wp:wrapPolygon edited="0">
                <wp:start x="0" y="0"/>
                <wp:lineTo x="0" y="20887"/>
                <wp:lineTo x="21255" y="20887"/>
                <wp:lineTo x="21255" y="0"/>
                <wp:lineTo x="0" y="0"/>
              </wp:wrapPolygon>
            </wp:wrapTight>
            <wp:docPr id="30" name="Рисунок 29">
              <a:extLst xmlns:a="http://schemas.openxmlformats.org/drawingml/2006/main">
                <a:ext uri="{FF2B5EF4-FFF2-40B4-BE49-F238E27FC236}">
                  <a16:creationId xmlns:a16="http://schemas.microsoft.com/office/drawing/2014/main" id="{891536AE-D35C-4951-AF7E-B2EB2B7A13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9">
                      <a:extLst>
                        <a:ext uri="{FF2B5EF4-FFF2-40B4-BE49-F238E27FC236}">
                          <a16:creationId xmlns:a16="http://schemas.microsoft.com/office/drawing/2014/main" id="{891536AE-D35C-4951-AF7E-B2EB2B7A13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0" r="3023" b="5103"/>
                    <a:stretch/>
                  </pic:blipFill>
                  <pic:spPr>
                    <a:xfrm>
                      <a:off x="0" y="0"/>
                      <a:ext cx="143256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AB4" w:rsidRPr="00CC4F66">
        <w:rPr>
          <w:i/>
          <w:i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1A81E42" wp14:editId="40EC6990">
            <wp:simplePos x="0" y="0"/>
            <wp:positionH relativeFrom="column">
              <wp:posOffset>2377440</wp:posOffset>
            </wp:positionH>
            <wp:positionV relativeFrom="paragraph">
              <wp:posOffset>152400</wp:posOffset>
            </wp:positionV>
            <wp:extent cx="1542450" cy="828000"/>
            <wp:effectExtent l="0" t="0" r="635" b="0"/>
            <wp:wrapTight wrapText="bothSides">
              <wp:wrapPolygon edited="0">
                <wp:start x="0" y="0"/>
                <wp:lineTo x="0" y="20887"/>
                <wp:lineTo x="21342" y="20887"/>
                <wp:lineTo x="21342" y="0"/>
                <wp:lineTo x="0" y="0"/>
              </wp:wrapPolygon>
            </wp:wrapTight>
            <wp:docPr id="28" name="Рисунок 27">
              <a:extLst xmlns:a="http://schemas.openxmlformats.org/drawingml/2006/main">
                <a:ext uri="{FF2B5EF4-FFF2-40B4-BE49-F238E27FC236}">
                  <a16:creationId xmlns:a16="http://schemas.microsoft.com/office/drawing/2014/main" id="{A4DC6488-1655-47D9-B170-8D4EA493D4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>
                      <a:extLst>
                        <a:ext uri="{FF2B5EF4-FFF2-40B4-BE49-F238E27FC236}">
                          <a16:creationId xmlns:a16="http://schemas.microsoft.com/office/drawing/2014/main" id="{A4DC6488-1655-47D9-B170-8D4EA493D4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9" b="9500"/>
                    <a:stretch/>
                  </pic:blipFill>
                  <pic:spPr>
                    <a:xfrm>
                      <a:off x="0" y="0"/>
                      <a:ext cx="154245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4F66">
        <w:rPr>
          <w:i/>
          <w:iCs/>
          <w:sz w:val="24"/>
          <w:szCs w:val="24"/>
        </w:rPr>
        <w:t xml:space="preserve">Рисунок </w:t>
      </w:r>
      <w:r w:rsidR="00C24527">
        <w:rPr>
          <w:i/>
          <w:iCs/>
          <w:sz w:val="24"/>
          <w:szCs w:val="24"/>
        </w:rPr>
        <w:t>4</w:t>
      </w:r>
    </w:p>
    <w:p w14:paraId="2F411849" w14:textId="7523E9B7" w:rsidR="00426AB4" w:rsidRDefault="00426AB4" w:rsidP="00AE56E3">
      <w:pPr>
        <w:spacing w:after="0"/>
        <w:ind w:firstLine="709"/>
        <w:jc w:val="both"/>
        <w:rPr>
          <w:szCs w:val="28"/>
        </w:rPr>
      </w:pPr>
    </w:p>
    <w:p w14:paraId="2EBA4B06" w14:textId="11F33FCB" w:rsidR="00ED65F9" w:rsidRDefault="00ED65F9" w:rsidP="00AE56E3">
      <w:pPr>
        <w:spacing w:after="0"/>
        <w:ind w:firstLine="709"/>
        <w:jc w:val="both"/>
        <w:rPr>
          <w:szCs w:val="28"/>
        </w:rPr>
      </w:pPr>
      <w:r>
        <w:rPr>
          <w:szCs w:val="28"/>
        </w:rPr>
        <w:t>Например:</w:t>
      </w:r>
    </w:p>
    <w:p w14:paraId="27B4B1F8" w14:textId="77777777" w:rsidR="00DF7A84" w:rsidRDefault="00DF7A84" w:rsidP="00AE56E3">
      <w:pPr>
        <w:spacing w:after="0"/>
        <w:ind w:firstLine="709"/>
        <w:jc w:val="both"/>
        <w:rPr>
          <w:b/>
          <w:bCs/>
          <w:szCs w:val="28"/>
        </w:rPr>
      </w:pPr>
    </w:p>
    <w:p w14:paraId="3BE2FB41" w14:textId="0FA4288F" w:rsidR="00425550" w:rsidRPr="000D618D" w:rsidRDefault="00004A53" w:rsidP="00AE56E3">
      <w:pPr>
        <w:spacing w:after="0"/>
        <w:ind w:firstLine="709"/>
        <w:jc w:val="both"/>
        <w:rPr>
          <w:b/>
          <w:bCs/>
          <w:szCs w:val="28"/>
        </w:rPr>
      </w:pPr>
      <w:r>
        <w:rPr>
          <w:b/>
          <w:bCs/>
          <w:szCs w:val="28"/>
        </w:rPr>
        <w:t xml:space="preserve">Упражнение </w:t>
      </w:r>
      <w:r w:rsidR="00425550" w:rsidRPr="000D618D">
        <w:rPr>
          <w:b/>
          <w:bCs/>
          <w:szCs w:val="28"/>
        </w:rPr>
        <w:t>«Части суток»</w:t>
      </w:r>
    </w:p>
    <w:p w14:paraId="668BDD96" w14:textId="60CA52FF" w:rsidR="00425550" w:rsidRDefault="00425550" w:rsidP="00AE56E3">
      <w:pPr>
        <w:spacing w:after="0"/>
        <w:ind w:firstLine="709"/>
        <w:jc w:val="both"/>
        <w:rPr>
          <w:szCs w:val="28"/>
        </w:rPr>
      </w:pPr>
      <w:r w:rsidRPr="000D618D">
        <w:rPr>
          <w:i/>
          <w:iCs/>
          <w:szCs w:val="28"/>
        </w:rPr>
        <w:t>Цель:</w:t>
      </w:r>
      <w:r>
        <w:rPr>
          <w:szCs w:val="28"/>
        </w:rPr>
        <w:t xml:space="preserve"> закреплять представления о правильной последовательности частей суток</w:t>
      </w:r>
      <w:r w:rsidR="000D618D">
        <w:rPr>
          <w:szCs w:val="28"/>
        </w:rPr>
        <w:t>.</w:t>
      </w:r>
    </w:p>
    <w:p w14:paraId="34BC246C" w14:textId="0A65F8AA" w:rsidR="000D618D" w:rsidRDefault="00425550" w:rsidP="00E25127">
      <w:pPr>
        <w:spacing w:after="0"/>
        <w:ind w:firstLine="709"/>
        <w:jc w:val="both"/>
        <w:rPr>
          <w:szCs w:val="28"/>
        </w:rPr>
      </w:pPr>
      <w:r>
        <w:rPr>
          <w:szCs w:val="28"/>
        </w:rPr>
        <w:t>Педагог</w:t>
      </w:r>
      <w:r w:rsidR="000D618D">
        <w:rPr>
          <w:szCs w:val="28"/>
        </w:rPr>
        <w:t xml:space="preserve"> раздает</w:t>
      </w:r>
      <w:r w:rsidR="00E25127">
        <w:rPr>
          <w:szCs w:val="28"/>
        </w:rPr>
        <w:t xml:space="preserve"> </w:t>
      </w:r>
      <w:r w:rsidR="000D618D">
        <w:rPr>
          <w:szCs w:val="28"/>
        </w:rPr>
        <w:t>воспитанник</w:t>
      </w:r>
      <w:r w:rsidR="00E25127">
        <w:rPr>
          <w:szCs w:val="28"/>
        </w:rPr>
        <w:t>ам</w:t>
      </w:r>
      <w:r w:rsidR="000D618D">
        <w:rPr>
          <w:szCs w:val="28"/>
        </w:rPr>
        <w:t xml:space="preserve"> карточки с символическим изображением части суток (утро, день, вечер, ночь). Просит детей назвать изображенную на карточке часть суток. </w:t>
      </w:r>
      <w:r>
        <w:rPr>
          <w:szCs w:val="28"/>
        </w:rPr>
        <w:t xml:space="preserve"> </w:t>
      </w:r>
      <w:r w:rsidR="00E25127">
        <w:rPr>
          <w:szCs w:val="28"/>
        </w:rPr>
        <w:t xml:space="preserve"> При этом п</w:t>
      </w:r>
      <w:r w:rsidR="000D618D">
        <w:rPr>
          <w:szCs w:val="28"/>
        </w:rPr>
        <w:t>едагог обращает внимание детей на то, как изменяется положение солнца на небе и на карточках-символах с изменением частей суток</w:t>
      </w:r>
      <w:r w:rsidR="00E25127">
        <w:rPr>
          <w:szCs w:val="28"/>
        </w:rPr>
        <w:t>. Затем дети последовательно крепят свои карточки на планшетку.</w:t>
      </w:r>
    </w:p>
    <w:p w14:paraId="15CC0786" w14:textId="77777777" w:rsidR="00004A53" w:rsidRDefault="00004A53" w:rsidP="000D618D">
      <w:pPr>
        <w:spacing w:after="0"/>
        <w:ind w:firstLine="709"/>
        <w:jc w:val="both"/>
        <w:rPr>
          <w:b/>
          <w:bCs/>
          <w:szCs w:val="28"/>
        </w:rPr>
      </w:pPr>
    </w:p>
    <w:p w14:paraId="4A6CBE30" w14:textId="77777777" w:rsidR="00004A53" w:rsidRDefault="00004A53" w:rsidP="000D618D">
      <w:pPr>
        <w:spacing w:after="0"/>
        <w:ind w:firstLine="709"/>
        <w:jc w:val="both"/>
        <w:rPr>
          <w:b/>
          <w:bCs/>
          <w:szCs w:val="28"/>
        </w:rPr>
      </w:pPr>
    </w:p>
    <w:p w14:paraId="573C88C2" w14:textId="0C00394C" w:rsidR="000D618D" w:rsidRPr="000D618D" w:rsidRDefault="00004A53" w:rsidP="000D618D">
      <w:pPr>
        <w:spacing w:after="0"/>
        <w:ind w:firstLine="709"/>
        <w:jc w:val="both"/>
        <w:rPr>
          <w:b/>
          <w:bCs/>
          <w:szCs w:val="28"/>
        </w:rPr>
      </w:pPr>
      <w:r>
        <w:rPr>
          <w:b/>
          <w:bCs/>
          <w:szCs w:val="28"/>
        </w:rPr>
        <w:t>Упражнение</w:t>
      </w:r>
      <w:r w:rsidR="000D618D" w:rsidRPr="000D618D">
        <w:rPr>
          <w:b/>
          <w:bCs/>
          <w:szCs w:val="28"/>
        </w:rPr>
        <w:t xml:space="preserve"> «Когда это бывает»</w:t>
      </w:r>
    </w:p>
    <w:p w14:paraId="2215422A" w14:textId="257BE2A5" w:rsidR="00ED65F9" w:rsidRDefault="000D618D" w:rsidP="00AE56E3">
      <w:pPr>
        <w:spacing w:after="0"/>
        <w:ind w:firstLine="709"/>
        <w:jc w:val="both"/>
        <w:rPr>
          <w:szCs w:val="28"/>
        </w:rPr>
      </w:pPr>
      <w:r w:rsidRPr="000D618D">
        <w:rPr>
          <w:i/>
          <w:iCs/>
          <w:szCs w:val="28"/>
        </w:rPr>
        <w:t>Цель:</w:t>
      </w:r>
      <w:r w:rsidR="00004A53">
        <w:rPr>
          <w:szCs w:val="28"/>
        </w:rPr>
        <w:t xml:space="preserve"> </w:t>
      </w:r>
      <w:r>
        <w:rPr>
          <w:szCs w:val="28"/>
        </w:rPr>
        <w:t>расширять представления воспитанников о характерной деятельности людей в разное время суток.</w:t>
      </w:r>
    </w:p>
    <w:p w14:paraId="5B3672F2" w14:textId="0AA7DCF6" w:rsidR="00E25127" w:rsidRDefault="000D618D" w:rsidP="000D618D">
      <w:pPr>
        <w:spacing w:after="0"/>
        <w:ind w:firstLine="709"/>
        <w:jc w:val="both"/>
        <w:rPr>
          <w:szCs w:val="28"/>
        </w:rPr>
      </w:pPr>
      <w:r>
        <w:rPr>
          <w:szCs w:val="28"/>
        </w:rPr>
        <w:t xml:space="preserve">Педагог раздает воспитанникам карточки с изображением деятельности людей в разное время суток. Педагог спрашивает у детей, что делает изображенный на карточке персонаж, предлагает ребенку подумать, </w:t>
      </w:r>
      <w:r w:rsidR="00E25127">
        <w:rPr>
          <w:szCs w:val="28"/>
        </w:rPr>
        <w:t>к какой части суток относится данная деятельность.</w:t>
      </w:r>
    </w:p>
    <w:p w14:paraId="73F7F459" w14:textId="007017E6" w:rsidR="00E25127" w:rsidRDefault="00E25127" w:rsidP="00E25127">
      <w:pPr>
        <w:spacing w:after="0"/>
        <w:ind w:firstLine="709"/>
        <w:jc w:val="both"/>
        <w:rPr>
          <w:szCs w:val="28"/>
        </w:rPr>
      </w:pPr>
      <w:r>
        <w:rPr>
          <w:szCs w:val="28"/>
        </w:rPr>
        <w:t>Педагог предлагает детям соотнести карточку с деятельностью с символическим изображением части суток.</w:t>
      </w:r>
    </w:p>
    <w:p w14:paraId="675190BE" w14:textId="3F2AC016" w:rsidR="00E25127" w:rsidRDefault="00E25127" w:rsidP="00E25127">
      <w:pPr>
        <w:spacing w:after="0"/>
        <w:ind w:firstLine="709"/>
        <w:jc w:val="both"/>
        <w:rPr>
          <w:szCs w:val="28"/>
        </w:rPr>
      </w:pPr>
    </w:p>
    <w:p w14:paraId="6617E2FB" w14:textId="05F7B358" w:rsidR="00E25127" w:rsidRDefault="00004A53" w:rsidP="00E25127">
      <w:pPr>
        <w:spacing w:after="0"/>
        <w:ind w:firstLine="709"/>
        <w:jc w:val="both"/>
        <w:rPr>
          <w:b/>
          <w:bCs/>
          <w:szCs w:val="28"/>
        </w:rPr>
      </w:pPr>
      <w:r>
        <w:rPr>
          <w:b/>
          <w:bCs/>
          <w:szCs w:val="28"/>
        </w:rPr>
        <w:t xml:space="preserve">Упражнение </w:t>
      </w:r>
      <w:r w:rsidR="00E25127" w:rsidRPr="00E25127">
        <w:rPr>
          <w:b/>
          <w:bCs/>
          <w:szCs w:val="28"/>
        </w:rPr>
        <w:t>«</w:t>
      </w:r>
      <w:r w:rsidR="001A6D04">
        <w:rPr>
          <w:b/>
          <w:bCs/>
          <w:szCs w:val="28"/>
        </w:rPr>
        <w:t>Я знаю 4 врем</w:t>
      </w:r>
      <w:r>
        <w:rPr>
          <w:b/>
          <w:bCs/>
          <w:szCs w:val="28"/>
        </w:rPr>
        <w:t>ени</w:t>
      </w:r>
      <w:r w:rsidR="001A6D04">
        <w:rPr>
          <w:b/>
          <w:bCs/>
          <w:szCs w:val="28"/>
        </w:rPr>
        <w:t xml:space="preserve"> года</w:t>
      </w:r>
      <w:r w:rsidR="00E25127" w:rsidRPr="00E25127">
        <w:rPr>
          <w:b/>
          <w:bCs/>
          <w:szCs w:val="28"/>
        </w:rPr>
        <w:t>»</w:t>
      </w:r>
    </w:p>
    <w:p w14:paraId="6EF1B823" w14:textId="6449A7E1" w:rsidR="00E25127" w:rsidRDefault="00E25127" w:rsidP="00E25127">
      <w:pPr>
        <w:spacing w:after="0"/>
        <w:ind w:firstLine="709"/>
        <w:jc w:val="both"/>
        <w:rPr>
          <w:szCs w:val="28"/>
        </w:rPr>
      </w:pPr>
      <w:r w:rsidRPr="000D618D">
        <w:rPr>
          <w:i/>
          <w:iCs/>
          <w:szCs w:val="28"/>
        </w:rPr>
        <w:t>Цель:</w:t>
      </w:r>
      <w:r>
        <w:rPr>
          <w:szCs w:val="28"/>
        </w:rPr>
        <w:t xml:space="preserve"> закреплять представления воспитанников о понятии год, порах года, зимних, весенних, летних и осенних месяцах.</w:t>
      </w:r>
    </w:p>
    <w:p w14:paraId="04EA23C6" w14:textId="77777777" w:rsidR="00E25127" w:rsidRDefault="00E25127" w:rsidP="00E25127">
      <w:pPr>
        <w:spacing w:after="0"/>
        <w:ind w:firstLine="709"/>
        <w:jc w:val="both"/>
        <w:rPr>
          <w:szCs w:val="28"/>
        </w:rPr>
      </w:pPr>
      <w:r>
        <w:rPr>
          <w:szCs w:val="28"/>
        </w:rPr>
        <w:t xml:space="preserve">Педагог показывает воспитанникам круговую модель года с изображением 4 пор года, разделенных на 3 месяца. </w:t>
      </w:r>
    </w:p>
    <w:p w14:paraId="77C95E9F" w14:textId="0CA3794E" w:rsidR="00E25127" w:rsidRDefault="00E25127" w:rsidP="00E25127">
      <w:pPr>
        <w:spacing w:after="0"/>
        <w:ind w:firstLine="709"/>
        <w:jc w:val="both"/>
        <w:rPr>
          <w:szCs w:val="28"/>
        </w:rPr>
      </w:pPr>
      <w:r>
        <w:rPr>
          <w:szCs w:val="28"/>
        </w:rPr>
        <w:t>Детям раздают карточки-символы со схематичных изображением пор года (солнце – лето, снежинка – зима , цветок – весна, лист – осень).</w:t>
      </w:r>
    </w:p>
    <w:p w14:paraId="1DA37DFB" w14:textId="3D1D0782" w:rsidR="00E25127" w:rsidRDefault="00E25127" w:rsidP="00E25127">
      <w:pPr>
        <w:spacing w:after="0"/>
        <w:ind w:firstLine="709"/>
        <w:jc w:val="both"/>
        <w:rPr>
          <w:szCs w:val="28"/>
        </w:rPr>
      </w:pPr>
      <w:r>
        <w:rPr>
          <w:szCs w:val="28"/>
        </w:rPr>
        <w:t>Воспитанникам необходимо правильно распределить символы на круговой модели.</w:t>
      </w:r>
    </w:p>
    <w:p w14:paraId="1DB5E05E" w14:textId="2FDC4D3A" w:rsidR="00E25127" w:rsidRDefault="00E25127" w:rsidP="00E25127">
      <w:pPr>
        <w:spacing w:after="0"/>
        <w:ind w:firstLine="709"/>
        <w:jc w:val="both"/>
        <w:rPr>
          <w:szCs w:val="28"/>
        </w:rPr>
      </w:pPr>
      <w:r>
        <w:rPr>
          <w:szCs w:val="28"/>
        </w:rPr>
        <w:t>Также воспитанника могут быть предложены цифры от 1 до 12, которые также необходимо разместить правильно на круговой модели.</w:t>
      </w:r>
    </w:p>
    <w:p w14:paraId="318B7AB2" w14:textId="4EEEC339" w:rsidR="001A6D04" w:rsidRDefault="001A6D04" w:rsidP="00E25127">
      <w:pPr>
        <w:spacing w:after="0"/>
        <w:ind w:firstLine="709"/>
        <w:jc w:val="both"/>
        <w:rPr>
          <w:szCs w:val="28"/>
        </w:rPr>
      </w:pPr>
    </w:p>
    <w:p w14:paraId="38C44344" w14:textId="7CEB7B53" w:rsidR="001A6D04" w:rsidRDefault="00004A53" w:rsidP="00E25127">
      <w:pPr>
        <w:spacing w:after="0"/>
        <w:ind w:firstLine="709"/>
        <w:jc w:val="both"/>
        <w:rPr>
          <w:szCs w:val="28"/>
        </w:rPr>
      </w:pPr>
      <w:r>
        <w:rPr>
          <w:b/>
          <w:bCs/>
          <w:szCs w:val="28"/>
        </w:rPr>
        <w:t>Упражнение</w:t>
      </w:r>
      <w:r w:rsidR="001A6D04" w:rsidRPr="001A6D04">
        <w:rPr>
          <w:b/>
          <w:bCs/>
          <w:szCs w:val="28"/>
        </w:rPr>
        <w:t xml:space="preserve"> «Дни недели</w:t>
      </w:r>
      <w:r w:rsidR="001A6D04">
        <w:rPr>
          <w:szCs w:val="28"/>
        </w:rPr>
        <w:t>»</w:t>
      </w:r>
    </w:p>
    <w:p w14:paraId="4DEF9911" w14:textId="53E20A71" w:rsidR="001A6D04" w:rsidRDefault="001A6D04" w:rsidP="001A6D04">
      <w:pPr>
        <w:spacing w:after="0"/>
        <w:ind w:firstLine="709"/>
        <w:jc w:val="both"/>
        <w:rPr>
          <w:szCs w:val="28"/>
        </w:rPr>
      </w:pPr>
      <w:r w:rsidRPr="000D618D">
        <w:rPr>
          <w:i/>
          <w:iCs/>
          <w:szCs w:val="28"/>
        </w:rPr>
        <w:t>Цель:</w:t>
      </w:r>
      <w:r>
        <w:rPr>
          <w:szCs w:val="28"/>
        </w:rPr>
        <w:t xml:space="preserve"> закреплять представления воспитанников о днях недели, закреплять понятия «выходные», «будние».</w:t>
      </w:r>
    </w:p>
    <w:p w14:paraId="61D16767" w14:textId="62FBD1A5" w:rsidR="001A6D04" w:rsidRDefault="001A6D04" w:rsidP="001A6D04">
      <w:pPr>
        <w:spacing w:after="0"/>
        <w:ind w:firstLine="709"/>
        <w:jc w:val="both"/>
        <w:rPr>
          <w:szCs w:val="28"/>
        </w:rPr>
      </w:pPr>
      <w:r>
        <w:rPr>
          <w:szCs w:val="28"/>
        </w:rPr>
        <w:t>Педагог показывает воспитанникам линейную модель недели с названиями дней недели, детям раздают карточки с цифрами от 1 до 7. При этом цифры от 1 до 5 – синего цвета, цифры 6 и 7 – красные.</w:t>
      </w:r>
    </w:p>
    <w:p w14:paraId="0222509C" w14:textId="59F4FB70" w:rsidR="001A6D04" w:rsidRDefault="001A6D04" w:rsidP="001A6D04">
      <w:pPr>
        <w:spacing w:after="0"/>
        <w:ind w:firstLine="709"/>
        <w:jc w:val="both"/>
        <w:rPr>
          <w:szCs w:val="28"/>
        </w:rPr>
      </w:pPr>
      <w:r>
        <w:rPr>
          <w:szCs w:val="28"/>
        </w:rPr>
        <w:t>Педагог последовательно называет каждый день недели, устанавливая связь названия с цифрой. Воспитанник</w:t>
      </w:r>
      <w:r w:rsidR="0023169A">
        <w:rPr>
          <w:szCs w:val="28"/>
        </w:rPr>
        <w:t>и</w:t>
      </w:r>
      <w:r>
        <w:rPr>
          <w:szCs w:val="28"/>
        </w:rPr>
        <w:t xml:space="preserve"> креп</w:t>
      </w:r>
      <w:r w:rsidR="0023169A">
        <w:rPr>
          <w:szCs w:val="28"/>
        </w:rPr>
        <w:t>я</w:t>
      </w:r>
      <w:r>
        <w:rPr>
          <w:szCs w:val="28"/>
        </w:rPr>
        <w:t>т цифр</w:t>
      </w:r>
      <w:r w:rsidR="0023169A">
        <w:rPr>
          <w:szCs w:val="28"/>
        </w:rPr>
        <w:t xml:space="preserve">ы </w:t>
      </w:r>
      <w:r>
        <w:rPr>
          <w:szCs w:val="28"/>
        </w:rPr>
        <w:t>на планшетку.</w:t>
      </w:r>
    </w:p>
    <w:p w14:paraId="3066D8FC" w14:textId="77777777" w:rsidR="00ED65F9" w:rsidRDefault="00ED65F9" w:rsidP="00AE56E3">
      <w:pPr>
        <w:spacing w:after="0"/>
        <w:ind w:firstLine="709"/>
        <w:jc w:val="both"/>
        <w:rPr>
          <w:szCs w:val="28"/>
        </w:rPr>
      </w:pPr>
    </w:p>
    <w:p w14:paraId="5E2BC026" w14:textId="0BE5B6A0" w:rsidR="00AE56E3" w:rsidRPr="00F81148" w:rsidRDefault="00AE56E3" w:rsidP="00AE56E3">
      <w:pPr>
        <w:spacing w:after="0"/>
        <w:ind w:firstLine="709"/>
        <w:jc w:val="both"/>
        <w:rPr>
          <w:szCs w:val="28"/>
        </w:rPr>
      </w:pPr>
      <w:r w:rsidRPr="00F81148">
        <w:rPr>
          <w:szCs w:val="28"/>
        </w:rPr>
        <w:t>Ежедневная работа с пособием, в условиях учреждения дошкольного образования и дома, способств</w:t>
      </w:r>
      <w:r w:rsidR="00ED65F9">
        <w:rPr>
          <w:szCs w:val="28"/>
        </w:rPr>
        <w:t xml:space="preserve">ует </w:t>
      </w:r>
      <w:r w:rsidRPr="00F81148">
        <w:rPr>
          <w:szCs w:val="28"/>
        </w:rPr>
        <w:t>более качественному усвоению, закреплению и обобщению представлений о времени у детей с расстройствами аутистического спектра.</w:t>
      </w:r>
    </w:p>
    <w:p w14:paraId="4B910D7C" w14:textId="77777777" w:rsidR="00AE56E3" w:rsidRDefault="00AE56E3"/>
    <w:sectPr w:rsidR="00AE56E3" w:rsidSect="00426AB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32B12"/>
    <w:multiLevelType w:val="hybridMultilevel"/>
    <w:tmpl w:val="0A70CB4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7F995422"/>
    <w:multiLevelType w:val="hybridMultilevel"/>
    <w:tmpl w:val="C5BC396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333146484">
    <w:abstractNumId w:val="1"/>
  </w:num>
  <w:num w:numId="2" w16cid:durableId="519977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6E3"/>
    <w:rsid w:val="00004A53"/>
    <w:rsid w:val="000D618D"/>
    <w:rsid w:val="001A6D04"/>
    <w:rsid w:val="0023169A"/>
    <w:rsid w:val="002B7108"/>
    <w:rsid w:val="00425550"/>
    <w:rsid w:val="00426AB4"/>
    <w:rsid w:val="00752247"/>
    <w:rsid w:val="00AE56E3"/>
    <w:rsid w:val="00C24527"/>
    <w:rsid w:val="00CC4F66"/>
    <w:rsid w:val="00DF7A84"/>
    <w:rsid w:val="00E25127"/>
    <w:rsid w:val="00ED6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4204A"/>
  <w15:chartTrackingRefBased/>
  <w15:docId w15:val="{9A2A4CA0-EEF7-43B2-AB8E-BCCBFF8C5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56E3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56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1074</Words>
  <Characters>6126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2023-04-18T10:14:00Z</dcterms:created>
  <dcterms:modified xsi:type="dcterms:W3CDTF">2023-04-18T10:15:00Z</dcterms:modified>
</cp:coreProperties>
</file>