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1E2" w:rsidRDefault="006822A4" w:rsidP="006822A4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Всемирная история 8 класс</w:t>
      </w:r>
    </w:p>
    <w:p w:rsidR="006822A4" w:rsidRPr="00345CDF" w:rsidRDefault="006822A4" w:rsidP="00345CDF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5CDF">
        <w:rPr>
          <w:rFonts w:ascii="Times New Roman" w:hAnsi="Times New Roman" w:cs="Times New Roman"/>
          <w:b/>
          <w:sz w:val="32"/>
          <w:szCs w:val="32"/>
        </w:rPr>
        <w:t>Тема: «Художественная литература19-начала 20 веков»</w:t>
      </w:r>
    </w:p>
    <w:p w:rsidR="006822A4" w:rsidRDefault="006822A4" w:rsidP="006822A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познакомить учащихся с лучшими образцами материальной культуры и литературы данной эпохи, раскрыть основные тенденции в развитии искусства указанного периода</w:t>
      </w:r>
    </w:p>
    <w:p w:rsidR="006822A4" w:rsidRDefault="006822A4" w:rsidP="006822A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урока: комбинированный</w:t>
      </w:r>
    </w:p>
    <w:p w:rsidR="00345CDF" w:rsidRDefault="00345CDF" w:rsidP="00345CDF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Оборудование: учебник, карта памяти «Романтизм»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, портреты писателей и поэтов эпох романтизма</w:t>
      </w:r>
    </w:p>
    <w:p w:rsidR="006822A4" w:rsidRDefault="006822A4" w:rsidP="006822A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урока:</w:t>
      </w:r>
    </w:p>
    <w:p w:rsidR="006822A4" w:rsidRPr="00345CDF" w:rsidRDefault="006822A4" w:rsidP="006822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45CDF">
        <w:rPr>
          <w:rFonts w:ascii="Times New Roman" w:hAnsi="Times New Roman" w:cs="Times New Roman"/>
          <w:b/>
          <w:sz w:val="32"/>
          <w:szCs w:val="32"/>
        </w:rPr>
        <w:t>Организационный момент</w:t>
      </w:r>
    </w:p>
    <w:p w:rsidR="006822A4" w:rsidRPr="00345CDF" w:rsidRDefault="006822A4" w:rsidP="006822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45CDF">
        <w:rPr>
          <w:rFonts w:ascii="Times New Roman" w:hAnsi="Times New Roman" w:cs="Times New Roman"/>
          <w:b/>
          <w:sz w:val="32"/>
          <w:szCs w:val="32"/>
        </w:rPr>
        <w:t>Проверка домашнего задания</w:t>
      </w:r>
    </w:p>
    <w:p w:rsidR="006822A4" w:rsidRDefault="006822A4" w:rsidP="006822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Заполнить пропуски в предложениях.</w:t>
      </w:r>
    </w:p>
    <w:p w:rsidR="006822A4" w:rsidRDefault="006822A4" w:rsidP="006822A4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крупных городах Европы принимаются законы об </w:t>
      </w:r>
      <w:r w:rsidRPr="006822A4">
        <w:rPr>
          <w:rFonts w:ascii="Times New Roman" w:hAnsi="Times New Roman" w:cs="Times New Roman"/>
          <w:i/>
          <w:sz w:val="32"/>
          <w:szCs w:val="32"/>
        </w:rPr>
        <w:t>обязательном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образовании. Однако </w:t>
      </w:r>
      <w:r w:rsidRPr="006822A4">
        <w:rPr>
          <w:rFonts w:ascii="Times New Roman" w:hAnsi="Times New Roman" w:cs="Times New Roman"/>
          <w:i/>
          <w:sz w:val="32"/>
          <w:szCs w:val="32"/>
        </w:rPr>
        <w:t>высшее</w:t>
      </w:r>
      <w:r>
        <w:rPr>
          <w:rFonts w:ascii="Times New Roman" w:hAnsi="Times New Roman" w:cs="Times New Roman"/>
          <w:sz w:val="32"/>
          <w:szCs w:val="32"/>
        </w:rPr>
        <w:t xml:space="preserve"> образование было доступно не для всех. </w:t>
      </w:r>
    </w:p>
    <w:p w:rsidR="006822A4" w:rsidRDefault="006822A4" w:rsidP="006822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19 век часто называют веком науки? (достаточно быстрое развитие промышленности, что кардинально меняло как окружающий мир, так и самого человека).</w:t>
      </w:r>
    </w:p>
    <w:p w:rsidR="006822A4" w:rsidRDefault="006822A4" w:rsidP="006822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Составить таблицу.</w:t>
      </w:r>
    </w:p>
    <w:p w:rsidR="006822A4" w:rsidRDefault="006822A4" w:rsidP="006822A4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2694"/>
        <w:gridCol w:w="3119"/>
        <w:gridCol w:w="3963"/>
      </w:tblGrid>
      <w:tr w:rsidR="00B747EB" w:rsidTr="00B747EB">
        <w:tc>
          <w:tcPr>
            <w:tcW w:w="2694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Сфера науки</w:t>
            </w:r>
          </w:p>
        </w:tc>
        <w:tc>
          <w:tcPr>
            <w:tcW w:w="3119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фамилии</w:t>
            </w:r>
          </w:p>
        </w:tc>
        <w:tc>
          <w:tcPr>
            <w:tcW w:w="3963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Достижения и открытия</w:t>
            </w:r>
          </w:p>
        </w:tc>
      </w:tr>
      <w:tr w:rsidR="00B747EB" w:rsidTr="00B747EB">
        <w:tc>
          <w:tcPr>
            <w:tcW w:w="2694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3119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Лобачевский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Неевклидова геометрия</w:t>
            </w:r>
          </w:p>
        </w:tc>
      </w:tr>
      <w:tr w:rsidR="00B747EB" w:rsidTr="00B747EB">
        <w:tc>
          <w:tcPr>
            <w:tcW w:w="2694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3119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Дж Максвелл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Установил электромагнитную природу света</w:t>
            </w:r>
          </w:p>
        </w:tc>
      </w:tr>
      <w:tr w:rsidR="00B747EB" w:rsidTr="00B747EB">
        <w:tc>
          <w:tcPr>
            <w:tcW w:w="2694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А. Эйнштейн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Теория относительности</w:t>
            </w:r>
          </w:p>
        </w:tc>
      </w:tr>
      <w:tr w:rsidR="00B747EB" w:rsidTr="00B747EB">
        <w:tc>
          <w:tcPr>
            <w:tcW w:w="2694" w:type="dxa"/>
          </w:tcPr>
          <w:p w:rsidR="006822A4" w:rsidRDefault="006822A4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Фарадей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«повелитель молний» электромагнитная индукция</w:t>
            </w:r>
          </w:p>
        </w:tc>
      </w:tr>
      <w:tr w:rsidR="00B747EB" w:rsidTr="00B747EB">
        <w:tc>
          <w:tcPr>
            <w:tcW w:w="2694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3119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Д.И. Менделеев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Периодическая система химический элементов</w:t>
            </w:r>
          </w:p>
        </w:tc>
      </w:tr>
      <w:tr w:rsidR="00B747EB" w:rsidTr="00B747EB">
        <w:tc>
          <w:tcPr>
            <w:tcW w:w="2694" w:type="dxa"/>
          </w:tcPr>
          <w:p w:rsidR="00B747EB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3119" w:type="dxa"/>
          </w:tcPr>
          <w:p w:rsidR="00B747EB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Л. Пастер</w:t>
            </w:r>
          </w:p>
        </w:tc>
        <w:tc>
          <w:tcPr>
            <w:tcW w:w="3963" w:type="dxa"/>
          </w:tcPr>
          <w:p w:rsidR="00B747EB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Наука о микробах</w:t>
            </w:r>
          </w:p>
        </w:tc>
      </w:tr>
      <w:tr w:rsidR="00B747EB" w:rsidTr="00B747EB">
        <w:tc>
          <w:tcPr>
            <w:tcW w:w="2694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медицина</w:t>
            </w:r>
          </w:p>
        </w:tc>
        <w:tc>
          <w:tcPr>
            <w:tcW w:w="3119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В. Рентген</w:t>
            </w:r>
          </w:p>
        </w:tc>
        <w:tc>
          <w:tcPr>
            <w:tcW w:w="3963" w:type="dxa"/>
          </w:tcPr>
          <w:p w:rsidR="006822A4" w:rsidRDefault="00B747EB" w:rsidP="006822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Рентгеновские лучи</w:t>
            </w:r>
          </w:p>
        </w:tc>
      </w:tr>
    </w:tbl>
    <w:p w:rsidR="006822A4" w:rsidRPr="006822A4" w:rsidRDefault="006822A4" w:rsidP="006822A4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6822A4" w:rsidRDefault="00B747EB" w:rsidP="00B747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облаке слов представить те изобретения, которые изменили мир людей</w:t>
      </w:r>
      <w:r w:rsidR="00345CDF">
        <w:rPr>
          <w:rFonts w:ascii="Times New Roman" w:hAnsi="Times New Roman" w:cs="Times New Roman"/>
          <w:sz w:val="32"/>
          <w:szCs w:val="32"/>
        </w:rPr>
        <w:t xml:space="preserve"> (на доске)</w:t>
      </w:r>
    </w:p>
    <w:p w:rsidR="00B747EB" w:rsidRDefault="00B747EB" w:rsidP="00B747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747EB" w:rsidRPr="00B747EB" w:rsidRDefault="00B747EB" w:rsidP="00B747E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-4473</wp:posOffset>
                </wp:positionV>
                <wp:extent cx="5625024" cy="2186057"/>
                <wp:effectExtent l="19050" t="0" r="33020" b="43180"/>
                <wp:wrapNone/>
                <wp:docPr id="1" name="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024" cy="218605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EB" w:rsidRPr="00F26163" w:rsidRDefault="00F26163" w:rsidP="00B747E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26163">
                              <w:rPr>
                                <w:sz w:val="48"/>
                                <w:szCs w:val="48"/>
                              </w:rPr>
                              <w:t xml:space="preserve">Телеграф    телефон 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железная дорога    автомобили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" o:spid="_x0000_s1026" style="position:absolute;left:0;text-align:left;margin-left:0;margin-top:-.35pt;width:442.9pt;height:172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611070,1324639;281251,1284308;902087,1766000;757816,1785280;2145582,1978078;2058603,1890028;3753532,1758511;3718766,1855112;4443899,1161545;4867208,1522649;5442471,776961;5253929,912375;4990125,274573;5000021,338535;3786214,199984;3882829,118411;2882955,238847;2929700,168509;1822924,262732;1992196,330945;537372,798973;507815,727168" o:connectangles="0,0,0,0,0,0,0,0,0,0,0,0,0,0,0,0,0,0,0,0,0,0" textboxrect="0,0,43200,43200"/>
                <v:textbox>
                  <w:txbxContent>
                    <w:p w:rsidR="00B747EB" w:rsidRPr="00F26163" w:rsidRDefault="00F26163" w:rsidP="00B747E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26163">
                        <w:rPr>
                          <w:sz w:val="48"/>
                          <w:szCs w:val="48"/>
                        </w:rPr>
                        <w:t xml:space="preserve">Телеграф    телефон   </w:t>
                      </w:r>
                      <w:r>
                        <w:rPr>
                          <w:sz w:val="48"/>
                          <w:szCs w:val="48"/>
                        </w:rPr>
                        <w:t xml:space="preserve">железная дорога    автомобили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47EB" w:rsidRDefault="00B747EB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B747EB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F26163" w:rsidRDefault="00F26163" w:rsidP="00F261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45CDF">
        <w:rPr>
          <w:rFonts w:ascii="Times New Roman" w:hAnsi="Times New Roman" w:cs="Times New Roman"/>
          <w:b/>
          <w:sz w:val="32"/>
          <w:szCs w:val="32"/>
        </w:rPr>
        <w:t>Актуализация знаний.</w:t>
      </w:r>
      <w:r>
        <w:rPr>
          <w:rFonts w:ascii="Times New Roman" w:hAnsi="Times New Roman" w:cs="Times New Roman"/>
          <w:sz w:val="32"/>
          <w:szCs w:val="32"/>
        </w:rPr>
        <w:t xml:space="preserve"> Какие выдающиеся произведения западноевропейской литературы 16-17 веков вы знаете? Что такое исторический источник?</w:t>
      </w:r>
    </w:p>
    <w:p w:rsidR="00920AD2" w:rsidRDefault="00920AD2" w:rsidP="00F261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Физкультминутка</w:t>
      </w:r>
    </w:p>
    <w:p w:rsidR="00F26163" w:rsidRPr="00345CDF" w:rsidRDefault="00F26163" w:rsidP="00F261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45CDF">
        <w:rPr>
          <w:rFonts w:ascii="Times New Roman" w:hAnsi="Times New Roman" w:cs="Times New Roman"/>
          <w:b/>
          <w:sz w:val="32"/>
          <w:szCs w:val="32"/>
        </w:rPr>
        <w:t xml:space="preserve">Объяснение нового материала. </w:t>
      </w:r>
    </w:p>
    <w:p w:rsidR="00F26163" w:rsidRDefault="00F26163" w:rsidP="00F2616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26163">
        <w:rPr>
          <w:rFonts w:ascii="Times New Roman" w:hAnsi="Times New Roman" w:cs="Times New Roman"/>
          <w:b/>
          <w:sz w:val="32"/>
          <w:szCs w:val="32"/>
        </w:rPr>
        <w:t>Романтизм</w:t>
      </w:r>
    </w:p>
    <w:p w:rsidR="00F26163" w:rsidRDefault="00F26163" w:rsidP="00F26163">
      <w:pPr>
        <w:ind w:left="92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Условия формирования нового направления: старый феодальный мир рухнул, а мерилом нового, капиталистического, становятся деньги.</w:t>
      </w:r>
    </w:p>
    <w:p w:rsidR="00F26163" w:rsidRDefault="00B7521D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Создать сравнительную таблицу реализм и романтизм по самостоятельно выбранным критериям.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521D" w:rsidTr="00B7521D"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критерий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романтизм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реализм</w:t>
            </w:r>
          </w:p>
        </w:tc>
      </w:tr>
      <w:tr w:rsidR="00B7521D" w:rsidTr="00B7521D"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Отношение к действительности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Фиксируют пороки и недостатки в жизни общества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Заостряют внимание на причинах, породивших их</w:t>
            </w:r>
          </w:p>
        </w:tc>
      </w:tr>
      <w:tr w:rsidR="00B7521D" w:rsidTr="00B7521D"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Особенности изображения человека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Единство взглядов автора и героев, личность воздействует на общество</w:t>
            </w:r>
          </w:p>
        </w:tc>
        <w:tc>
          <w:tcPr>
            <w:tcW w:w="3115" w:type="dxa"/>
          </w:tcPr>
          <w:p w:rsidR="00B7521D" w:rsidRDefault="00B7521D" w:rsidP="00F2616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Дистанция между автором и героями, общество влияет на личность</w:t>
            </w:r>
          </w:p>
        </w:tc>
      </w:tr>
    </w:tbl>
    <w:p w:rsidR="00B7521D" w:rsidRDefault="00345CDF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основании полученных данных дать определение понятию «романтизм»</w:t>
      </w:r>
    </w:p>
    <w:p w:rsidR="006359D9" w:rsidRDefault="00920AD2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Вальтер Скотт, анализ цитат:</w:t>
      </w:r>
    </w:p>
    <w:p w:rsidR="00920AD2" w:rsidRDefault="00920AD2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«Дурные последствия преступлений живут дольше, чем сами преступления»</w:t>
      </w:r>
    </w:p>
    <w:p w:rsidR="00920AD2" w:rsidRDefault="00920AD2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«Золото убило больше душ, чем железо тел»</w:t>
      </w:r>
    </w:p>
    <w:p w:rsidR="00920AD2" w:rsidRDefault="00920AD2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«Не ведаем, какую сеть себе плетем, единожды солгав»</w:t>
      </w: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Составляем ментальную карту «Романтизм»</w:t>
      </w: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</w:p>
    <w:p w:rsidR="00B7521D" w:rsidRDefault="00B7521D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3440" cy="358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D9" w:rsidRDefault="006359D9" w:rsidP="00F26163">
      <w:pPr>
        <w:ind w:left="-284" w:firstLine="710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6359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359D9">
        <w:rPr>
          <w:rFonts w:ascii="Times New Roman" w:hAnsi="Times New Roman" w:cs="Times New Roman"/>
          <w:b/>
          <w:sz w:val="32"/>
          <w:szCs w:val="32"/>
        </w:rPr>
        <w:t>Тревожные предчувствия декаданса</w:t>
      </w:r>
      <w:r>
        <w:rPr>
          <w:rFonts w:ascii="Times New Roman" w:hAnsi="Times New Roman" w:cs="Times New Roman"/>
          <w:sz w:val="32"/>
          <w:szCs w:val="32"/>
        </w:rPr>
        <w:t xml:space="preserve">. Записать в тетрадь определение. Декадентство – (фр. –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decodent</w:t>
      </w:r>
      <w:proofErr w:type="spellEnd"/>
      <w:r w:rsidRPr="006359D9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«упадочный») – направление в литературе и творческой мысли периода рубежа 19-20 веков, для которого характерно безнадежность восприятия жизни.</w:t>
      </w:r>
    </w:p>
    <w:p w:rsidR="006359D9" w:rsidRDefault="006359D9" w:rsidP="006359D9">
      <w:pPr>
        <w:pStyle w:val="a3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6359D9">
      <w:pPr>
        <w:pStyle w:val="a3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Декадентство свидетельствует о том, что в обществе начался кризис и, у многих появилось ощущение неизбежности катастрофы. Для этого направления </w:t>
      </w:r>
      <w:r w:rsidR="00345CDF">
        <w:rPr>
          <w:rFonts w:ascii="Times New Roman" w:hAnsi="Times New Roman" w:cs="Times New Roman"/>
          <w:sz w:val="32"/>
          <w:szCs w:val="32"/>
        </w:rPr>
        <w:t>характерно:</w:t>
      </w:r>
    </w:p>
    <w:p w:rsidR="006359D9" w:rsidRDefault="006359D9" w:rsidP="006359D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Отвращение к повседневной жизни</w:t>
      </w:r>
    </w:p>
    <w:p w:rsidR="006359D9" w:rsidRDefault="006359D9" w:rsidP="006359D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Отрыв от реальности</w:t>
      </w:r>
    </w:p>
    <w:p w:rsidR="006359D9" w:rsidRDefault="006359D9" w:rsidP="006359D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Ощущение будущих бед и катастроф</w:t>
      </w:r>
    </w:p>
    <w:p w:rsidR="006359D9" w:rsidRDefault="006359D9" w:rsidP="006359D9">
      <w:pPr>
        <w:pStyle w:val="a3"/>
        <w:ind w:left="1287"/>
        <w:jc w:val="both"/>
        <w:rPr>
          <w:rFonts w:ascii="Times New Roman" w:hAnsi="Times New Roman" w:cs="Times New Roman"/>
          <w:sz w:val="32"/>
          <w:szCs w:val="32"/>
        </w:rPr>
      </w:pPr>
    </w:p>
    <w:p w:rsidR="006359D9" w:rsidRDefault="006359D9" w:rsidP="006359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20AD2">
        <w:rPr>
          <w:rFonts w:ascii="Times New Roman" w:hAnsi="Times New Roman" w:cs="Times New Roman"/>
          <w:b/>
          <w:sz w:val="32"/>
          <w:szCs w:val="32"/>
        </w:rPr>
        <w:t>Р</w:t>
      </w:r>
      <w:r w:rsidR="00920AD2" w:rsidRPr="00920AD2">
        <w:rPr>
          <w:rFonts w:ascii="Times New Roman" w:hAnsi="Times New Roman" w:cs="Times New Roman"/>
          <w:b/>
          <w:sz w:val="32"/>
          <w:szCs w:val="32"/>
        </w:rPr>
        <w:t>ефлексия</w:t>
      </w:r>
      <w:r w:rsidR="00920AD2">
        <w:rPr>
          <w:rFonts w:ascii="Times New Roman" w:hAnsi="Times New Roman" w:cs="Times New Roman"/>
          <w:sz w:val="32"/>
          <w:szCs w:val="32"/>
        </w:rPr>
        <w:t xml:space="preserve">. Тест </w:t>
      </w:r>
    </w:p>
    <w:p w:rsidR="00920AD2" w:rsidRDefault="00920AD2" w:rsidP="00920A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Направление в искусстве, для которого главным было воздействие на чувства человека (романтизм)</w:t>
      </w:r>
    </w:p>
    <w:p w:rsidR="00920AD2" w:rsidRDefault="00920AD2" w:rsidP="00920A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Полное собрание сочинений этого писателя насчитывает десятки томов (В. Гюго)</w:t>
      </w:r>
    </w:p>
    <w:p w:rsidR="00920AD2" w:rsidRDefault="00920AD2" w:rsidP="00920A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свой бунтарский дух и выступления в пользу английских рабочих он был вынужден стать изгнанником (Дж Байрон)</w:t>
      </w:r>
    </w:p>
    <w:p w:rsidR="00920AD2" w:rsidRDefault="00920AD2" w:rsidP="00920A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Назовите одно из лучших произведений Дж. Байрона (роман в стихах «Дон Жуан).</w:t>
      </w:r>
    </w:p>
    <w:p w:rsidR="00920AD2" w:rsidRDefault="00920AD2" w:rsidP="00920A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Направление в искусстве - символ упадка (декадентство)</w:t>
      </w:r>
    </w:p>
    <w:p w:rsidR="00920AD2" w:rsidRDefault="00920AD2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20AD2" w:rsidRDefault="00920AD2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</w:p>
    <w:p w:rsidR="00920AD2" w:rsidRPr="00920AD2" w:rsidRDefault="00920AD2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Подведение итогов урока. Домашнее задание §10.</w:t>
      </w:r>
    </w:p>
    <w:p w:rsidR="00920AD2" w:rsidRDefault="00920AD2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</w:p>
    <w:p w:rsidR="00345CDF" w:rsidRDefault="00345CDF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</w:p>
    <w:p w:rsidR="00345CDF" w:rsidRDefault="00345CDF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  <w:r w:rsidRPr="00345CD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12418" cy="2822713"/>
            <wp:effectExtent l="0" t="0" r="0" b="0"/>
            <wp:docPr id="3" name="Рисунок 3" descr="https://ic.pics.livejournal.com/viktorshestakov/60120010/39094/39094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viktorshestakov/60120010/39094/39094_9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42" cy="2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CD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95898" cy="2795215"/>
            <wp:effectExtent l="0" t="0" r="4445" b="5715"/>
            <wp:docPr id="4" name="Рисунок 4" descr="https://s13.stc.all.kpcdn.net/share/i/4/695707/w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3.stc.all.kpcdn.net/share/i/4/695707/wx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05" cy="28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DF" w:rsidRPr="006359D9" w:rsidRDefault="00345CDF" w:rsidP="00920AD2">
      <w:pPr>
        <w:pStyle w:val="a3"/>
        <w:ind w:left="134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Дж. Байрон                           В. Скотт</w:t>
      </w:r>
    </w:p>
    <w:sectPr w:rsidR="00345CDF" w:rsidRPr="00635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42E5"/>
    <w:multiLevelType w:val="hybridMultilevel"/>
    <w:tmpl w:val="6964A8FA"/>
    <w:lvl w:ilvl="0" w:tplc="77E4D1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AB0545"/>
    <w:multiLevelType w:val="hybridMultilevel"/>
    <w:tmpl w:val="747C2B7E"/>
    <w:lvl w:ilvl="0" w:tplc="F35EF3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3EE3931"/>
    <w:multiLevelType w:val="hybridMultilevel"/>
    <w:tmpl w:val="955A4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6285746"/>
    <w:multiLevelType w:val="hybridMultilevel"/>
    <w:tmpl w:val="9A2AAC36"/>
    <w:lvl w:ilvl="0" w:tplc="6C7437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6F453B3"/>
    <w:multiLevelType w:val="hybridMultilevel"/>
    <w:tmpl w:val="F8D80DA0"/>
    <w:lvl w:ilvl="0" w:tplc="BB82DC5A">
      <w:start w:val="1"/>
      <w:numFmt w:val="decimal"/>
      <w:lvlText w:val="%1."/>
      <w:lvlJc w:val="left"/>
      <w:pPr>
        <w:ind w:left="134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A4"/>
    <w:rsid w:val="00345CDF"/>
    <w:rsid w:val="003D3D0C"/>
    <w:rsid w:val="006359D9"/>
    <w:rsid w:val="006822A4"/>
    <w:rsid w:val="00920AD2"/>
    <w:rsid w:val="0095054C"/>
    <w:rsid w:val="00B747EB"/>
    <w:rsid w:val="00B7521D"/>
    <w:rsid w:val="00F2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77252"/>
  <w15:chartTrackingRefBased/>
  <w15:docId w15:val="{64CAC77F-DCE6-4830-9A8B-7AE0D5B3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2A4"/>
    <w:pPr>
      <w:ind w:left="720"/>
      <w:contextualSpacing/>
    </w:pPr>
  </w:style>
  <w:style w:type="table" w:styleId="a4">
    <w:name w:val="Table Grid"/>
    <w:basedOn w:val="a1"/>
    <w:uiPriority w:val="39"/>
    <w:rsid w:val="00682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Генералова</dc:creator>
  <cp:keywords/>
  <dc:description/>
  <cp:lastModifiedBy>Татьяна Генералова</cp:lastModifiedBy>
  <cp:revision>2</cp:revision>
  <dcterms:created xsi:type="dcterms:W3CDTF">2020-12-23T12:19:00Z</dcterms:created>
  <dcterms:modified xsi:type="dcterms:W3CDTF">2020-12-23T13:34:00Z</dcterms:modified>
</cp:coreProperties>
</file>