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91" w:rsidRPr="00132667" w:rsidRDefault="00D96E91" w:rsidP="00D96E9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Л.А. </w:t>
      </w:r>
      <w:r w:rsidRPr="00132667">
        <w:rPr>
          <w:rFonts w:ascii="Times New Roman" w:hAnsi="Times New Roman" w:cs="Times New Roman"/>
          <w:sz w:val="28"/>
          <w:szCs w:val="28"/>
        </w:rPr>
        <w:t>Степанчикова</w:t>
      </w:r>
      <w:r>
        <w:rPr>
          <w:rFonts w:ascii="Times New Roman" w:hAnsi="Times New Roman" w:cs="Times New Roman"/>
          <w:sz w:val="28"/>
          <w:szCs w:val="28"/>
        </w:rPr>
        <w:t xml:space="preserve"> (Могилев, Республика Беларусь)</w:t>
      </w:r>
    </w:p>
    <w:p w:rsidR="00D96E91" w:rsidRDefault="00D96E91" w:rsidP="000D759F">
      <w:pPr>
        <w:spacing w:after="0" w:line="240" w:lineRule="auto"/>
        <w:jc w:val="center"/>
        <w:rPr>
          <w:rFonts w:ascii="Times New Roman" w:hAnsi="Times New Roman" w:cs="Times New Roman"/>
          <w:b/>
          <w:sz w:val="28"/>
          <w:szCs w:val="28"/>
        </w:rPr>
      </w:pPr>
    </w:p>
    <w:p w:rsidR="00905FB3" w:rsidRPr="00D96E91" w:rsidRDefault="00D96E91" w:rsidP="000D759F">
      <w:pPr>
        <w:spacing w:after="0" w:line="240" w:lineRule="auto"/>
        <w:jc w:val="center"/>
        <w:rPr>
          <w:rFonts w:ascii="Times New Roman" w:hAnsi="Times New Roman" w:cs="Times New Roman"/>
          <w:sz w:val="28"/>
          <w:szCs w:val="28"/>
        </w:rPr>
      </w:pPr>
      <w:r w:rsidRPr="00D96E91">
        <w:rPr>
          <w:rFonts w:ascii="Times New Roman" w:hAnsi="Times New Roman" w:cs="Times New Roman"/>
          <w:sz w:val="28"/>
          <w:szCs w:val="28"/>
        </w:rPr>
        <w:t xml:space="preserve">ПРИЕМЫ И СРЕДСТВА СОВЕРШЕНСТВОВАНИЯ КОММУНИКАТИВНОЙ КОМПЕТЕНЦИИ УЧАЩИХСЯ НА УЧЕБНЫХ ЗАНЯТИЯХ ПО </w:t>
      </w:r>
      <w:r w:rsidR="00870FAA">
        <w:rPr>
          <w:rFonts w:ascii="Times New Roman" w:hAnsi="Times New Roman" w:cs="Times New Roman"/>
          <w:sz w:val="28"/>
          <w:szCs w:val="28"/>
        </w:rPr>
        <w:t>АНГЛИЙСК</w:t>
      </w:r>
      <w:r w:rsidRPr="00D96E91">
        <w:rPr>
          <w:rFonts w:ascii="Times New Roman" w:hAnsi="Times New Roman" w:cs="Times New Roman"/>
          <w:sz w:val="28"/>
          <w:szCs w:val="28"/>
        </w:rPr>
        <w:t>ОМУ ЯЗЫКУ</w:t>
      </w:r>
      <w:r w:rsidRPr="00D96E91">
        <w:rPr>
          <w:rFonts w:ascii="Times New Roman" w:hAnsi="Times New Roman" w:cs="Times New Roman"/>
          <w:sz w:val="28"/>
          <w:szCs w:val="28"/>
        </w:rPr>
        <w:br/>
      </w:r>
    </w:p>
    <w:p w:rsidR="00B62D53" w:rsidRPr="00132667" w:rsidRDefault="008B2DC6" w:rsidP="00C2274A">
      <w:pPr>
        <w:pStyle w:val="a3"/>
        <w:spacing w:after="0" w:line="240" w:lineRule="auto"/>
        <w:ind w:left="0" w:firstLine="709"/>
        <w:jc w:val="both"/>
        <w:rPr>
          <w:rFonts w:ascii="Times New Roman" w:hAnsi="Times New Roman" w:cs="Times New Roman"/>
          <w:sz w:val="28"/>
          <w:szCs w:val="28"/>
        </w:rPr>
      </w:pPr>
      <w:r w:rsidRPr="00132667">
        <w:rPr>
          <w:rFonts w:ascii="Times New Roman" w:hAnsi="Times New Roman" w:cs="Times New Roman"/>
          <w:sz w:val="28"/>
          <w:szCs w:val="28"/>
        </w:rPr>
        <w:t>Современный образовательный про</w:t>
      </w:r>
      <w:bookmarkStart w:id="0" w:name="_GoBack"/>
      <w:bookmarkEnd w:id="0"/>
      <w:r w:rsidRPr="00132667">
        <w:rPr>
          <w:rFonts w:ascii="Times New Roman" w:hAnsi="Times New Roman" w:cs="Times New Roman"/>
          <w:sz w:val="28"/>
          <w:szCs w:val="28"/>
        </w:rPr>
        <w:t xml:space="preserve">цесс требует совершенствования методов </w:t>
      </w:r>
      <w:r w:rsidR="00907DAB" w:rsidRPr="00132667">
        <w:rPr>
          <w:rFonts w:ascii="Times New Roman" w:hAnsi="Times New Roman" w:cs="Times New Roman"/>
          <w:sz w:val="28"/>
          <w:szCs w:val="28"/>
        </w:rPr>
        <w:t xml:space="preserve">его </w:t>
      </w:r>
      <w:r w:rsidRPr="00132667">
        <w:rPr>
          <w:rFonts w:ascii="Times New Roman" w:hAnsi="Times New Roman" w:cs="Times New Roman"/>
          <w:sz w:val="28"/>
          <w:szCs w:val="28"/>
        </w:rPr>
        <w:t xml:space="preserve">организации </w:t>
      </w:r>
      <w:r w:rsidR="00C02BC1" w:rsidRPr="00132667">
        <w:rPr>
          <w:rFonts w:ascii="Times New Roman" w:hAnsi="Times New Roman" w:cs="Times New Roman"/>
          <w:sz w:val="28"/>
          <w:szCs w:val="28"/>
        </w:rPr>
        <w:t xml:space="preserve">с целью повышения качества усвоения учащимися материала, повышения эффективности коммуникативной компетенции учащихся. В настоящее время во всех сферах деятельности востребована активная, коммуникативная личность, в </w:t>
      </w:r>
      <w:proofErr w:type="gramStart"/>
      <w:r w:rsidR="00C02BC1" w:rsidRPr="00132667">
        <w:rPr>
          <w:rFonts w:ascii="Times New Roman" w:hAnsi="Times New Roman" w:cs="Times New Roman"/>
          <w:sz w:val="28"/>
          <w:szCs w:val="28"/>
        </w:rPr>
        <w:t>связи</w:t>
      </w:r>
      <w:proofErr w:type="gramEnd"/>
      <w:r w:rsidR="00C02BC1" w:rsidRPr="00132667">
        <w:rPr>
          <w:rFonts w:ascii="Times New Roman" w:hAnsi="Times New Roman" w:cs="Times New Roman"/>
          <w:sz w:val="28"/>
          <w:szCs w:val="28"/>
        </w:rPr>
        <w:t xml:space="preserve"> с чем в образовательном процессе возникает необходимость в обеспечении комплекса условий и методов для формирования и развития коммуникативной компетенции учащихся. Развитие личности невозможно без развития е</w:t>
      </w:r>
      <w:r w:rsidR="00B62D53" w:rsidRPr="00132667">
        <w:rPr>
          <w:rFonts w:ascii="Times New Roman" w:hAnsi="Times New Roman" w:cs="Times New Roman"/>
          <w:sz w:val="28"/>
          <w:szCs w:val="28"/>
        </w:rPr>
        <w:t>го коммуникативных способностей.</w:t>
      </w:r>
    </w:p>
    <w:p w:rsidR="00B62D53" w:rsidRPr="00132667" w:rsidRDefault="00B62D53" w:rsidP="00C2274A">
      <w:pPr>
        <w:pStyle w:val="a3"/>
        <w:spacing w:after="0" w:line="240" w:lineRule="auto"/>
        <w:ind w:left="0" w:firstLine="709"/>
        <w:jc w:val="both"/>
        <w:rPr>
          <w:rFonts w:ascii="Times New Roman" w:hAnsi="Times New Roman" w:cs="Times New Roman"/>
          <w:sz w:val="28"/>
          <w:szCs w:val="28"/>
        </w:rPr>
      </w:pPr>
      <w:r w:rsidRPr="00132667">
        <w:rPr>
          <w:rFonts w:ascii="Times New Roman" w:hAnsi="Times New Roman" w:cs="Times New Roman"/>
          <w:sz w:val="28"/>
          <w:szCs w:val="28"/>
        </w:rPr>
        <w:t>Задача педагога в таких условиях найти наиболее эффективные обр</w:t>
      </w:r>
      <w:r w:rsidR="00907DAB" w:rsidRPr="00132667">
        <w:rPr>
          <w:rFonts w:ascii="Times New Roman" w:hAnsi="Times New Roman" w:cs="Times New Roman"/>
          <w:sz w:val="28"/>
          <w:szCs w:val="28"/>
        </w:rPr>
        <w:t>азовательные технологии для развития коммуникативных навыков учащихся. Определяя условия</w:t>
      </w:r>
      <w:r w:rsidR="00793E14" w:rsidRPr="00132667">
        <w:rPr>
          <w:rFonts w:ascii="Times New Roman" w:hAnsi="Times New Roman" w:cs="Times New Roman"/>
          <w:sz w:val="28"/>
          <w:szCs w:val="28"/>
        </w:rPr>
        <w:t xml:space="preserve"> и методы</w:t>
      </w:r>
      <w:r w:rsidR="00907DAB" w:rsidRPr="00132667">
        <w:rPr>
          <w:rFonts w:ascii="Times New Roman" w:hAnsi="Times New Roman" w:cs="Times New Roman"/>
          <w:sz w:val="28"/>
          <w:szCs w:val="28"/>
        </w:rPr>
        <w:t xml:space="preserve"> обеспечения успешного формирования коммуникативных навыков и коммуникативной компетенции учащихся, необходимо учитывать насколько данные условия</w:t>
      </w:r>
      <w:r w:rsidR="00793E14" w:rsidRPr="00132667">
        <w:rPr>
          <w:rFonts w:ascii="Times New Roman" w:hAnsi="Times New Roman" w:cs="Times New Roman"/>
          <w:sz w:val="28"/>
          <w:szCs w:val="28"/>
        </w:rPr>
        <w:t xml:space="preserve"> и методы</w:t>
      </w:r>
      <w:r w:rsidR="00907DAB" w:rsidRPr="00132667">
        <w:rPr>
          <w:rFonts w:ascii="Times New Roman" w:hAnsi="Times New Roman" w:cs="Times New Roman"/>
          <w:sz w:val="28"/>
          <w:szCs w:val="28"/>
        </w:rPr>
        <w:t xml:space="preserve"> будут усиливать речевую активность детей, способствовать обогащению и систематизации </w:t>
      </w:r>
      <w:r w:rsidR="00793E14" w:rsidRPr="00132667">
        <w:rPr>
          <w:rFonts w:ascii="Times New Roman" w:hAnsi="Times New Roman" w:cs="Times New Roman"/>
          <w:sz w:val="28"/>
          <w:szCs w:val="28"/>
        </w:rPr>
        <w:t xml:space="preserve">их </w:t>
      </w:r>
      <w:r w:rsidR="00907DAB" w:rsidRPr="00132667">
        <w:rPr>
          <w:rFonts w:ascii="Times New Roman" w:hAnsi="Times New Roman" w:cs="Times New Roman"/>
          <w:sz w:val="28"/>
          <w:szCs w:val="28"/>
        </w:rPr>
        <w:t>речевого опыта</w:t>
      </w:r>
      <w:r w:rsidR="00D96E91">
        <w:rPr>
          <w:rFonts w:ascii="Times New Roman" w:hAnsi="Times New Roman" w:cs="Times New Roman"/>
          <w:sz w:val="28"/>
          <w:szCs w:val="28"/>
        </w:rPr>
        <w:t xml:space="preserve"> </w:t>
      </w:r>
      <w:r w:rsidR="00D96E91" w:rsidRPr="00D96E91">
        <w:rPr>
          <w:rFonts w:ascii="Times New Roman" w:hAnsi="Times New Roman" w:cs="Times New Roman"/>
          <w:sz w:val="28"/>
          <w:szCs w:val="28"/>
        </w:rPr>
        <w:t>[</w:t>
      </w:r>
      <w:r w:rsidR="00D96E91">
        <w:rPr>
          <w:rFonts w:ascii="Times New Roman" w:hAnsi="Times New Roman" w:cs="Times New Roman"/>
          <w:sz w:val="28"/>
          <w:szCs w:val="28"/>
        </w:rPr>
        <w:t>1, с.</w:t>
      </w:r>
      <w:r w:rsidR="00351C73">
        <w:rPr>
          <w:rFonts w:ascii="Times New Roman" w:hAnsi="Times New Roman" w:cs="Times New Roman"/>
          <w:sz w:val="28"/>
          <w:szCs w:val="28"/>
        </w:rPr>
        <w:t>28</w:t>
      </w:r>
      <w:r w:rsidR="00D96E91" w:rsidRPr="00D96E91">
        <w:rPr>
          <w:rFonts w:ascii="Times New Roman" w:hAnsi="Times New Roman" w:cs="Times New Roman"/>
          <w:sz w:val="28"/>
          <w:szCs w:val="28"/>
        </w:rPr>
        <w:t>]</w:t>
      </w:r>
      <w:r w:rsidR="00907DAB" w:rsidRPr="00132667">
        <w:rPr>
          <w:rFonts w:ascii="Times New Roman" w:hAnsi="Times New Roman" w:cs="Times New Roman"/>
          <w:sz w:val="28"/>
          <w:szCs w:val="28"/>
        </w:rPr>
        <w:t>.</w:t>
      </w:r>
      <w:r w:rsidR="00793E14" w:rsidRPr="00132667">
        <w:rPr>
          <w:rFonts w:ascii="Times New Roman" w:hAnsi="Times New Roman" w:cs="Times New Roman"/>
          <w:sz w:val="28"/>
          <w:szCs w:val="28"/>
        </w:rPr>
        <w:t xml:space="preserve"> </w:t>
      </w:r>
    </w:p>
    <w:p w:rsidR="00610392" w:rsidRPr="00132667" w:rsidRDefault="00793E14" w:rsidP="00C2274A">
      <w:pPr>
        <w:pStyle w:val="a3"/>
        <w:spacing w:after="0" w:line="240" w:lineRule="auto"/>
        <w:ind w:left="0" w:firstLine="709"/>
        <w:jc w:val="both"/>
        <w:rPr>
          <w:rFonts w:ascii="Times New Roman" w:hAnsi="Times New Roman" w:cs="Times New Roman"/>
          <w:sz w:val="28"/>
          <w:szCs w:val="28"/>
        </w:rPr>
      </w:pPr>
      <w:r w:rsidRPr="00132667">
        <w:rPr>
          <w:rFonts w:ascii="Times New Roman" w:hAnsi="Times New Roman" w:cs="Times New Roman"/>
          <w:sz w:val="28"/>
          <w:szCs w:val="28"/>
        </w:rPr>
        <w:t>С такими задачами на уроках английского языка наилучшим образом справляются такие с</w:t>
      </w:r>
      <w:r w:rsidR="00610392" w:rsidRPr="00132667">
        <w:rPr>
          <w:rFonts w:ascii="Times New Roman" w:hAnsi="Times New Roman" w:cs="Times New Roman"/>
          <w:sz w:val="28"/>
          <w:szCs w:val="28"/>
        </w:rPr>
        <w:t>овременны</w:t>
      </w:r>
      <w:r w:rsidRPr="00132667">
        <w:rPr>
          <w:rFonts w:ascii="Times New Roman" w:hAnsi="Times New Roman" w:cs="Times New Roman"/>
          <w:sz w:val="28"/>
          <w:szCs w:val="28"/>
        </w:rPr>
        <w:t>е</w:t>
      </w:r>
      <w:r w:rsidR="00610392" w:rsidRPr="00132667">
        <w:rPr>
          <w:rFonts w:ascii="Times New Roman" w:hAnsi="Times New Roman" w:cs="Times New Roman"/>
          <w:sz w:val="28"/>
          <w:szCs w:val="28"/>
        </w:rPr>
        <w:t xml:space="preserve"> образовательны</w:t>
      </w:r>
      <w:r w:rsidRPr="00132667">
        <w:rPr>
          <w:rFonts w:ascii="Times New Roman" w:hAnsi="Times New Roman" w:cs="Times New Roman"/>
          <w:sz w:val="28"/>
          <w:szCs w:val="28"/>
        </w:rPr>
        <w:t>е</w:t>
      </w:r>
      <w:r w:rsidR="00610392" w:rsidRPr="00132667">
        <w:rPr>
          <w:rFonts w:ascii="Times New Roman" w:hAnsi="Times New Roman" w:cs="Times New Roman"/>
          <w:sz w:val="28"/>
          <w:szCs w:val="28"/>
        </w:rPr>
        <w:t xml:space="preserve"> технологи</w:t>
      </w:r>
      <w:r w:rsidRPr="00132667">
        <w:rPr>
          <w:rFonts w:ascii="Times New Roman" w:hAnsi="Times New Roman" w:cs="Times New Roman"/>
          <w:sz w:val="28"/>
          <w:szCs w:val="28"/>
        </w:rPr>
        <w:t xml:space="preserve"> как</w:t>
      </w:r>
      <w:r w:rsidR="00610392" w:rsidRPr="00132667">
        <w:rPr>
          <w:rFonts w:ascii="Times New Roman" w:hAnsi="Times New Roman" w:cs="Times New Roman"/>
          <w:sz w:val="28"/>
          <w:szCs w:val="28"/>
        </w:rPr>
        <w:t xml:space="preserve"> ролевая игра, проектная деятельность, интегрированный урок.</w:t>
      </w:r>
    </w:p>
    <w:p w:rsidR="00610392" w:rsidRPr="00132667" w:rsidRDefault="00610392" w:rsidP="00D96E91">
      <w:pPr>
        <w:pStyle w:val="a4"/>
        <w:spacing w:before="0" w:beforeAutospacing="0" w:after="0" w:afterAutospacing="0"/>
        <w:ind w:firstLine="708"/>
        <w:jc w:val="both"/>
        <w:rPr>
          <w:sz w:val="28"/>
          <w:szCs w:val="28"/>
        </w:rPr>
      </w:pPr>
      <w:r w:rsidRPr="00132667">
        <w:rPr>
          <w:sz w:val="28"/>
          <w:szCs w:val="28"/>
        </w:rPr>
        <w:t>Ведущей идеей моего педагогического опыта является активизация процесса обучения посредством использования современных образовательных технологий, таких как ролевая игра, проектное обучение и интегрированный урок.</w:t>
      </w:r>
    </w:p>
    <w:p w:rsidR="00610392" w:rsidRPr="00132667" w:rsidRDefault="00610392"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iCs/>
          <w:sz w:val="28"/>
          <w:szCs w:val="28"/>
        </w:rPr>
        <w:t xml:space="preserve">Ролевая игра </w:t>
      </w:r>
      <w:r w:rsidRPr="00132667">
        <w:rPr>
          <w:rFonts w:ascii="Times New Roman" w:hAnsi="Times New Roman" w:cs="Times New Roman"/>
          <w:sz w:val="28"/>
          <w:szCs w:val="28"/>
        </w:rPr>
        <w:t>– метод, относящийся к группе активных способов обучения практическому владению иностранным языком.</w:t>
      </w:r>
    </w:p>
    <w:p w:rsidR="00610392" w:rsidRPr="00132667" w:rsidRDefault="00610392" w:rsidP="00765BAA">
      <w:pPr>
        <w:spacing w:after="0" w:line="240" w:lineRule="auto"/>
        <w:ind w:firstLine="851"/>
        <w:jc w:val="both"/>
        <w:rPr>
          <w:rFonts w:ascii="Times New Roman" w:hAnsi="Times New Roman" w:cs="Times New Roman"/>
          <w:sz w:val="28"/>
          <w:szCs w:val="28"/>
        </w:rPr>
      </w:pPr>
      <w:r w:rsidRPr="00132667">
        <w:rPr>
          <w:rFonts w:ascii="Times New Roman" w:hAnsi="Times New Roman" w:cs="Times New Roman"/>
          <w:sz w:val="28"/>
          <w:szCs w:val="28"/>
        </w:rPr>
        <w:t xml:space="preserve">Виды ролевой игры: </w:t>
      </w:r>
    </w:p>
    <w:p w:rsidR="00610392" w:rsidRPr="00132667" w:rsidRDefault="00610392"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sz w:val="28"/>
          <w:szCs w:val="28"/>
        </w:rPr>
        <w:t>контролируемая ролевая (</w:t>
      </w:r>
      <w:proofErr w:type="spellStart"/>
      <w:r w:rsidRPr="00132667">
        <w:rPr>
          <w:rFonts w:ascii="Times New Roman" w:hAnsi="Times New Roman" w:cs="Times New Roman"/>
          <w:sz w:val="28"/>
          <w:szCs w:val="28"/>
        </w:rPr>
        <w:t>controlled</w:t>
      </w:r>
      <w:proofErr w:type="spellEnd"/>
      <w:r w:rsidRPr="00132667">
        <w:rPr>
          <w:rFonts w:ascii="Times New Roman" w:hAnsi="Times New Roman" w:cs="Times New Roman"/>
          <w:sz w:val="28"/>
          <w:szCs w:val="28"/>
        </w:rPr>
        <w:t xml:space="preserve"> </w:t>
      </w:r>
      <w:proofErr w:type="spellStart"/>
      <w:r w:rsidRPr="00132667">
        <w:rPr>
          <w:rFonts w:ascii="Times New Roman" w:hAnsi="Times New Roman" w:cs="Times New Roman"/>
          <w:sz w:val="28"/>
          <w:szCs w:val="28"/>
        </w:rPr>
        <w:t>role</w:t>
      </w:r>
      <w:proofErr w:type="spellEnd"/>
      <w:r w:rsidRPr="00132667">
        <w:rPr>
          <w:rFonts w:ascii="Times New Roman" w:hAnsi="Times New Roman" w:cs="Times New Roman"/>
          <w:sz w:val="28"/>
          <w:szCs w:val="28"/>
        </w:rPr>
        <w:t xml:space="preserve"> – </w:t>
      </w:r>
      <w:proofErr w:type="spellStart"/>
      <w:r w:rsidRPr="00132667">
        <w:rPr>
          <w:rFonts w:ascii="Times New Roman" w:hAnsi="Times New Roman" w:cs="Times New Roman"/>
          <w:sz w:val="28"/>
          <w:szCs w:val="28"/>
        </w:rPr>
        <w:t>play</w:t>
      </w:r>
      <w:proofErr w:type="spellEnd"/>
      <w:r w:rsidRPr="00132667">
        <w:rPr>
          <w:rFonts w:ascii="Times New Roman" w:hAnsi="Times New Roman" w:cs="Times New Roman"/>
          <w:sz w:val="28"/>
          <w:szCs w:val="28"/>
        </w:rPr>
        <w:t>): участники получают необходимые реплики;</w:t>
      </w:r>
    </w:p>
    <w:p w:rsidR="00610392" w:rsidRPr="00132667" w:rsidRDefault="00610392"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sz w:val="28"/>
          <w:szCs w:val="28"/>
        </w:rPr>
        <w:t xml:space="preserve">умеренно контролируемая ролевая игра </w:t>
      </w:r>
      <w:proofErr w:type="gramStart"/>
      <w:r w:rsidRPr="00132667">
        <w:rPr>
          <w:rFonts w:ascii="Times New Roman" w:hAnsi="Times New Roman" w:cs="Times New Roman"/>
          <w:sz w:val="28"/>
          <w:szCs w:val="28"/>
        </w:rPr>
        <w:t xml:space="preserve">( </w:t>
      </w:r>
      <w:proofErr w:type="spellStart"/>
      <w:proofErr w:type="gramEnd"/>
      <w:r w:rsidRPr="00132667">
        <w:rPr>
          <w:rFonts w:ascii="Times New Roman" w:hAnsi="Times New Roman" w:cs="Times New Roman"/>
          <w:sz w:val="28"/>
          <w:szCs w:val="28"/>
        </w:rPr>
        <w:t>semi</w:t>
      </w:r>
      <w:proofErr w:type="spellEnd"/>
      <w:r w:rsidRPr="00132667">
        <w:rPr>
          <w:rFonts w:ascii="Times New Roman" w:hAnsi="Times New Roman" w:cs="Times New Roman"/>
          <w:sz w:val="28"/>
          <w:szCs w:val="28"/>
        </w:rPr>
        <w:t xml:space="preserve"> – </w:t>
      </w:r>
      <w:proofErr w:type="spellStart"/>
      <w:r w:rsidRPr="00132667">
        <w:rPr>
          <w:rFonts w:ascii="Times New Roman" w:hAnsi="Times New Roman" w:cs="Times New Roman"/>
          <w:sz w:val="28"/>
          <w:szCs w:val="28"/>
        </w:rPr>
        <w:t>controlled</w:t>
      </w:r>
      <w:proofErr w:type="spellEnd"/>
      <w:r w:rsidRPr="00132667">
        <w:rPr>
          <w:rFonts w:ascii="Times New Roman" w:hAnsi="Times New Roman" w:cs="Times New Roman"/>
          <w:sz w:val="28"/>
          <w:szCs w:val="28"/>
        </w:rPr>
        <w:t xml:space="preserve"> </w:t>
      </w:r>
      <w:proofErr w:type="spellStart"/>
      <w:r w:rsidRPr="00132667">
        <w:rPr>
          <w:rFonts w:ascii="Times New Roman" w:hAnsi="Times New Roman" w:cs="Times New Roman"/>
          <w:sz w:val="28"/>
          <w:szCs w:val="28"/>
        </w:rPr>
        <w:t>role-play</w:t>
      </w:r>
      <w:proofErr w:type="spellEnd"/>
      <w:r w:rsidRPr="00132667">
        <w:rPr>
          <w:rFonts w:ascii="Times New Roman" w:hAnsi="Times New Roman" w:cs="Times New Roman"/>
          <w:sz w:val="28"/>
          <w:szCs w:val="28"/>
        </w:rPr>
        <w:t>): учащиеся получают общее описание сюжета и описание своих ролей;</w:t>
      </w:r>
    </w:p>
    <w:p w:rsidR="00610392" w:rsidRPr="00132667" w:rsidRDefault="00610392"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sz w:val="28"/>
          <w:szCs w:val="28"/>
        </w:rPr>
        <w:t>с</w:t>
      </w:r>
      <w:r w:rsidR="00C878EB" w:rsidRPr="00132667">
        <w:rPr>
          <w:rFonts w:ascii="Times New Roman" w:hAnsi="Times New Roman" w:cs="Times New Roman"/>
          <w:sz w:val="28"/>
          <w:szCs w:val="28"/>
        </w:rPr>
        <w:t>вободная ролевая игра (</w:t>
      </w:r>
      <w:proofErr w:type="spellStart"/>
      <w:r w:rsidRPr="00132667">
        <w:rPr>
          <w:rFonts w:ascii="Times New Roman" w:hAnsi="Times New Roman" w:cs="Times New Roman"/>
          <w:sz w:val="28"/>
          <w:szCs w:val="28"/>
        </w:rPr>
        <w:t>free</w:t>
      </w:r>
      <w:proofErr w:type="spellEnd"/>
      <w:r w:rsidRPr="00132667">
        <w:rPr>
          <w:rFonts w:ascii="Times New Roman" w:hAnsi="Times New Roman" w:cs="Times New Roman"/>
          <w:sz w:val="28"/>
          <w:szCs w:val="28"/>
        </w:rPr>
        <w:t xml:space="preserve"> </w:t>
      </w:r>
      <w:proofErr w:type="spellStart"/>
      <w:r w:rsidRPr="00132667">
        <w:rPr>
          <w:rFonts w:ascii="Times New Roman" w:hAnsi="Times New Roman" w:cs="Times New Roman"/>
          <w:sz w:val="28"/>
          <w:szCs w:val="28"/>
        </w:rPr>
        <w:t>role</w:t>
      </w:r>
      <w:proofErr w:type="spellEnd"/>
      <w:r w:rsidRPr="00132667">
        <w:rPr>
          <w:rFonts w:ascii="Times New Roman" w:hAnsi="Times New Roman" w:cs="Times New Roman"/>
          <w:sz w:val="28"/>
          <w:szCs w:val="28"/>
        </w:rPr>
        <w:t xml:space="preserve"> – </w:t>
      </w:r>
      <w:proofErr w:type="spellStart"/>
      <w:r w:rsidRPr="00132667">
        <w:rPr>
          <w:rFonts w:ascii="Times New Roman" w:hAnsi="Times New Roman" w:cs="Times New Roman"/>
          <w:sz w:val="28"/>
          <w:szCs w:val="28"/>
        </w:rPr>
        <w:t>play</w:t>
      </w:r>
      <w:proofErr w:type="spellEnd"/>
      <w:r w:rsidRPr="00132667">
        <w:rPr>
          <w:rFonts w:ascii="Times New Roman" w:hAnsi="Times New Roman" w:cs="Times New Roman"/>
          <w:sz w:val="28"/>
          <w:szCs w:val="28"/>
        </w:rPr>
        <w:t>): учащиеся получают обстоятельства общения;</w:t>
      </w:r>
    </w:p>
    <w:p w:rsidR="00610392" w:rsidRPr="00132667" w:rsidRDefault="00610392"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sz w:val="28"/>
          <w:szCs w:val="28"/>
        </w:rPr>
        <w:t>эпизодическая ролевая игра (</w:t>
      </w:r>
      <w:proofErr w:type="spellStart"/>
      <w:r w:rsidRPr="00132667">
        <w:rPr>
          <w:rFonts w:ascii="Times New Roman" w:hAnsi="Times New Roman" w:cs="Times New Roman"/>
          <w:sz w:val="28"/>
          <w:szCs w:val="28"/>
        </w:rPr>
        <w:t>small</w:t>
      </w:r>
      <w:proofErr w:type="spellEnd"/>
      <w:r w:rsidRPr="00132667">
        <w:rPr>
          <w:rFonts w:ascii="Times New Roman" w:hAnsi="Times New Roman" w:cs="Times New Roman"/>
          <w:sz w:val="28"/>
          <w:szCs w:val="28"/>
        </w:rPr>
        <w:t xml:space="preserve"> – </w:t>
      </w:r>
      <w:proofErr w:type="spellStart"/>
      <w:r w:rsidRPr="00132667">
        <w:rPr>
          <w:rFonts w:ascii="Times New Roman" w:hAnsi="Times New Roman" w:cs="Times New Roman"/>
          <w:sz w:val="28"/>
          <w:szCs w:val="28"/>
        </w:rPr>
        <w:t>scale</w:t>
      </w:r>
      <w:proofErr w:type="spellEnd"/>
      <w:r w:rsidRPr="00132667">
        <w:rPr>
          <w:rFonts w:ascii="Times New Roman" w:hAnsi="Times New Roman" w:cs="Times New Roman"/>
          <w:sz w:val="28"/>
          <w:szCs w:val="28"/>
        </w:rPr>
        <w:t xml:space="preserve"> </w:t>
      </w:r>
      <w:proofErr w:type="spellStart"/>
      <w:r w:rsidRPr="00132667">
        <w:rPr>
          <w:rFonts w:ascii="Times New Roman" w:hAnsi="Times New Roman" w:cs="Times New Roman"/>
          <w:sz w:val="28"/>
          <w:szCs w:val="28"/>
        </w:rPr>
        <w:t>role</w:t>
      </w:r>
      <w:proofErr w:type="spellEnd"/>
      <w:r w:rsidRPr="00132667">
        <w:rPr>
          <w:rFonts w:ascii="Times New Roman" w:hAnsi="Times New Roman" w:cs="Times New Roman"/>
          <w:sz w:val="28"/>
          <w:szCs w:val="28"/>
        </w:rPr>
        <w:t xml:space="preserve"> – </w:t>
      </w:r>
      <w:proofErr w:type="spellStart"/>
      <w:r w:rsidRPr="00132667">
        <w:rPr>
          <w:rFonts w:ascii="Times New Roman" w:hAnsi="Times New Roman" w:cs="Times New Roman"/>
          <w:sz w:val="28"/>
          <w:szCs w:val="28"/>
        </w:rPr>
        <w:t>play</w:t>
      </w:r>
      <w:proofErr w:type="spellEnd"/>
      <w:r w:rsidRPr="00132667">
        <w:rPr>
          <w:rFonts w:ascii="Times New Roman" w:hAnsi="Times New Roman" w:cs="Times New Roman"/>
          <w:sz w:val="28"/>
          <w:szCs w:val="28"/>
        </w:rPr>
        <w:t>): разыгрывается отдельный эпизод;</w:t>
      </w:r>
    </w:p>
    <w:p w:rsidR="00610392" w:rsidRPr="00132667" w:rsidRDefault="00610392"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sz w:val="28"/>
          <w:szCs w:val="28"/>
        </w:rPr>
        <w:t>длительная ролевая игра (</w:t>
      </w:r>
      <w:proofErr w:type="spellStart"/>
      <w:r w:rsidRPr="00132667">
        <w:rPr>
          <w:rFonts w:ascii="Times New Roman" w:hAnsi="Times New Roman" w:cs="Times New Roman"/>
          <w:sz w:val="28"/>
          <w:szCs w:val="28"/>
        </w:rPr>
        <w:t>large</w:t>
      </w:r>
      <w:proofErr w:type="spellEnd"/>
      <w:r w:rsidRPr="00132667">
        <w:rPr>
          <w:rFonts w:ascii="Times New Roman" w:hAnsi="Times New Roman" w:cs="Times New Roman"/>
          <w:sz w:val="28"/>
          <w:szCs w:val="28"/>
        </w:rPr>
        <w:t xml:space="preserve"> - </w:t>
      </w:r>
      <w:proofErr w:type="spellStart"/>
      <w:r w:rsidRPr="00132667">
        <w:rPr>
          <w:rFonts w:ascii="Times New Roman" w:hAnsi="Times New Roman" w:cs="Times New Roman"/>
          <w:sz w:val="28"/>
          <w:szCs w:val="28"/>
        </w:rPr>
        <w:t>scale</w:t>
      </w:r>
      <w:proofErr w:type="spellEnd"/>
      <w:r w:rsidRPr="00132667">
        <w:rPr>
          <w:rFonts w:ascii="Times New Roman" w:hAnsi="Times New Roman" w:cs="Times New Roman"/>
          <w:sz w:val="28"/>
          <w:szCs w:val="28"/>
        </w:rPr>
        <w:t xml:space="preserve"> </w:t>
      </w:r>
      <w:proofErr w:type="spellStart"/>
      <w:r w:rsidRPr="00132667">
        <w:rPr>
          <w:rFonts w:ascii="Times New Roman" w:hAnsi="Times New Roman" w:cs="Times New Roman"/>
          <w:sz w:val="28"/>
          <w:szCs w:val="28"/>
        </w:rPr>
        <w:t>role</w:t>
      </w:r>
      <w:proofErr w:type="spellEnd"/>
      <w:r w:rsidRPr="00132667">
        <w:rPr>
          <w:rFonts w:ascii="Times New Roman" w:hAnsi="Times New Roman" w:cs="Times New Roman"/>
          <w:sz w:val="28"/>
          <w:szCs w:val="28"/>
        </w:rPr>
        <w:t xml:space="preserve"> – </w:t>
      </w:r>
      <w:proofErr w:type="spellStart"/>
      <w:r w:rsidRPr="00132667">
        <w:rPr>
          <w:rFonts w:ascii="Times New Roman" w:hAnsi="Times New Roman" w:cs="Times New Roman"/>
          <w:sz w:val="28"/>
          <w:szCs w:val="28"/>
        </w:rPr>
        <w:t>play</w:t>
      </w:r>
      <w:proofErr w:type="spellEnd"/>
      <w:r w:rsidRPr="00132667">
        <w:rPr>
          <w:rFonts w:ascii="Times New Roman" w:hAnsi="Times New Roman" w:cs="Times New Roman"/>
          <w:sz w:val="28"/>
          <w:szCs w:val="28"/>
        </w:rPr>
        <w:t>): в течение длительного периода разыгрывается серия эпизодов</w:t>
      </w:r>
      <w:r w:rsidR="00351C73">
        <w:rPr>
          <w:rFonts w:ascii="Times New Roman" w:hAnsi="Times New Roman" w:cs="Times New Roman"/>
          <w:sz w:val="28"/>
          <w:szCs w:val="28"/>
        </w:rPr>
        <w:t xml:space="preserve"> </w:t>
      </w:r>
      <w:r w:rsidR="00351C73" w:rsidRPr="00351C73">
        <w:rPr>
          <w:rFonts w:ascii="Times New Roman" w:hAnsi="Times New Roman" w:cs="Times New Roman"/>
          <w:sz w:val="28"/>
          <w:szCs w:val="28"/>
        </w:rPr>
        <w:t>[</w:t>
      </w:r>
      <w:r w:rsidR="00351C73">
        <w:rPr>
          <w:rFonts w:ascii="Times New Roman" w:hAnsi="Times New Roman" w:cs="Times New Roman"/>
          <w:sz w:val="28"/>
          <w:szCs w:val="28"/>
        </w:rPr>
        <w:t>2</w:t>
      </w:r>
      <w:r w:rsidR="00351C73" w:rsidRPr="00351C73">
        <w:rPr>
          <w:rFonts w:ascii="Times New Roman" w:hAnsi="Times New Roman" w:cs="Times New Roman"/>
          <w:sz w:val="28"/>
          <w:szCs w:val="28"/>
        </w:rPr>
        <w:t>, с.</w:t>
      </w:r>
      <w:r w:rsidR="00351C73">
        <w:rPr>
          <w:rFonts w:ascii="Times New Roman" w:hAnsi="Times New Roman" w:cs="Times New Roman"/>
          <w:sz w:val="28"/>
          <w:szCs w:val="28"/>
        </w:rPr>
        <w:t>67</w:t>
      </w:r>
      <w:r w:rsidR="00351C73" w:rsidRPr="00351C73">
        <w:rPr>
          <w:rFonts w:ascii="Times New Roman" w:hAnsi="Times New Roman" w:cs="Times New Roman"/>
          <w:sz w:val="28"/>
          <w:szCs w:val="28"/>
        </w:rPr>
        <w:t>]</w:t>
      </w:r>
      <w:r w:rsidRPr="00132667">
        <w:rPr>
          <w:rFonts w:ascii="Times New Roman" w:hAnsi="Times New Roman" w:cs="Times New Roman"/>
          <w:sz w:val="28"/>
          <w:szCs w:val="28"/>
        </w:rPr>
        <w:t>.</w:t>
      </w:r>
    </w:p>
    <w:p w:rsidR="00610392" w:rsidRPr="00132667" w:rsidRDefault="00610392" w:rsidP="00D96E91">
      <w:pPr>
        <w:spacing w:after="0" w:line="240" w:lineRule="auto"/>
        <w:ind w:firstLine="708"/>
        <w:jc w:val="both"/>
        <w:rPr>
          <w:rFonts w:ascii="Times New Roman" w:hAnsi="Times New Roman" w:cs="Times New Roman"/>
          <w:sz w:val="28"/>
          <w:szCs w:val="28"/>
        </w:rPr>
      </w:pPr>
      <w:proofErr w:type="gramStart"/>
      <w:r w:rsidRPr="00132667">
        <w:rPr>
          <w:rFonts w:ascii="Times New Roman" w:hAnsi="Times New Roman" w:cs="Times New Roman"/>
          <w:sz w:val="28"/>
          <w:szCs w:val="28"/>
        </w:rPr>
        <w:lastRenderedPageBreak/>
        <w:t>Формы проведения ролевой игры: презентация, интервью, заочное путешествие, пресс-конференция, круглый стол, телемост, экскурсия, сказка, репортаж, клуб по интересам и т.д.</w:t>
      </w:r>
      <w:proofErr w:type="gramEnd"/>
    </w:p>
    <w:p w:rsidR="00610392" w:rsidRPr="00132667" w:rsidRDefault="00610392"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sz w:val="28"/>
          <w:szCs w:val="28"/>
        </w:rPr>
        <w:t>Игры можно использовать на любом из этапов работы над лексикой иностранного языка.</w:t>
      </w:r>
    </w:p>
    <w:p w:rsidR="00610392" w:rsidRPr="00132667" w:rsidRDefault="00610392"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sz w:val="28"/>
          <w:szCs w:val="28"/>
        </w:rPr>
        <w:t>Каждое упражнение игрового характера требует не менее 10-12 минут учебного времени.</w:t>
      </w:r>
    </w:p>
    <w:p w:rsidR="00610392" w:rsidRPr="00132667" w:rsidRDefault="00610392"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sz w:val="28"/>
          <w:szCs w:val="28"/>
        </w:rPr>
        <w:t>Индивидуальные и тихие игры можно выполнять в любой момент урока, коллективные – желательно проводить в конце урока, поскольку в них ярче выражен элемент состязательности, они требуют подвижности. Одно и то же упражнение может использоваться на разных этапах обучения. При этом изменяется лингвистическая наполняемость игры, способ ее организации и проведения.</w:t>
      </w:r>
    </w:p>
    <w:p w:rsidR="00610392" w:rsidRPr="00132667" w:rsidRDefault="00610392"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sz w:val="28"/>
          <w:szCs w:val="28"/>
        </w:rPr>
        <w:t>Посредством ролевой игры в классе могут быть привнесены разнообразные формы опыта и могут использоваться разнообразные функции, структуры, большой объем лексического материала. Ролевая игра может превзойти возможности любой парной и групповой деятельности, тренировать учащихся в умении говорить в любой ситуации на любую тему.</w:t>
      </w:r>
    </w:p>
    <w:p w:rsidR="00132667" w:rsidRPr="00132667" w:rsidRDefault="00132667"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sz w:val="28"/>
          <w:szCs w:val="28"/>
        </w:rPr>
        <w:t>Ролевая игра представляет собой условное воспроизведение её участниками реальной практической деятельности людей, создаёт условия реального общения</w:t>
      </w:r>
      <w:r w:rsidR="00351C73">
        <w:rPr>
          <w:rFonts w:ascii="Times New Roman" w:hAnsi="Times New Roman" w:cs="Times New Roman"/>
          <w:sz w:val="28"/>
          <w:szCs w:val="28"/>
        </w:rPr>
        <w:t xml:space="preserve"> </w:t>
      </w:r>
      <w:r w:rsidR="00351C73" w:rsidRPr="00351C73">
        <w:rPr>
          <w:rFonts w:ascii="Times New Roman" w:hAnsi="Times New Roman" w:cs="Times New Roman"/>
          <w:sz w:val="28"/>
          <w:szCs w:val="28"/>
        </w:rPr>
        <w:t>[</w:t>
      </w:r>
      <w:r w:rsidR="00351C73">
        <w:rPr>
          <w:rFonts w:ascii="Times New Roman" w:hAnsi="Times New Roman" w:cs="Times New Roman"/>
          <w:sz w:val="28"/>
          <w:szCs w:val="28"/>
        </w:rPr>
        <w:t>3</w:t>
      </w:r>
      <w:r w:rsidR="00351C73" w:rsidRPr="00351C73">
        <w:rPr>
          <w:rFonts w:ascii="Times New Roman" w:hAnsi="Times New Roman" w:cs="Times New Roman"/>
          <w:sz w:val="28"/>
          <w:szCs w:val="28"/>
        </w:rPr>
        <w:t>, с.</w:t>
      </w:r>
      <w:r w:rsidR="00351C73">
        <w:rPr>
          <w:rFonts w:ascii="Times New Roman" w:hAnsi="Times New Roman" w:cs="Times New Roman"/>
          <w:sz w:val="28"/>
          <w:szCs w:val="28"/>
        </w:rPr>
        <w:t xml:space="preserve"> 9</w:t>
      </w:r>
      <w:r w:rsidR="00351C73" w:rsidRPr="00351C73">
        <w:rPr>
          <w:rFonts w:ascii="Times New Roman" w:hAnsi="Times New Roman" w:cs="Times New Roman"/>
          <w:sz w:val="28"/>
          <w:szCs w:val="28"/>
        </w:rPr>
        <w:t>]</w:t>
      </w:r>
      <w:r w:rsidRPr="00132667">
        <w:rPr>
          <w:rFonts w:ascii="Times New Roman" w:hAnsi="Times New Roman" w:cs="Times New Roman"/>
          <w:sz w:val="28"/>
          <w:szCs w:val="28"/>
        </w:rPr>
        <w:t>. И с вами я хочу поделиться некоторыми моментами из моей педагогической деятельности.</w:t>
      </w:r>
    </w:p>
    <w:p w:rsidR="00132667" w:rsidRPr="00132667" w:rsidRDefault="00132667"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sz w:val="28"/>
          <w:szCs w:val="28"/>
        </w:rPr>
        <w:t>Для начала предлагаю нам всем познакомиться друг с другом и сделаем мы это с вами следующим образом. Скорее всего, такую форму работы вы уже использовали, либо участвовали в такой работе. Мы можем это сделать несколькими способами в зависимости от наполняемости групп:</w:t>
      </w:r>
    </w:p>
    <w:p w:rsidR="00132667" w:rsidRPr="00132667" w:rsidRDefault="00132667" w:rsidP="00132667">
      <w:pPr>
        <w:spacing w:after="0" w:line="240" w:lineRule="auto"/>
        <w:ind w:firstLine="851"/>
        <w:jc w:val="both"/>
        <w:rPr>
          <w:rFonts w:ascii="Times New Roman" w:eastAsia="Times New Roman" w:hAnsi="Times New Roman" w:cs="Times New Roman"/>
          <w:sz w:val="28"/>
          <w:szCs w:val="28"/>
          <w:lang w:val="en-US" w:eastAsia="ru-RU"/>
        </w:rPr>
      </w:pPr>
      <w:r w:rsidRPr="00132667">
        <w:rPr>
          <w:rFonts w:ascii="Times New Roman" w:eastAsia="Times New Roman" w:hAnsi="Times New Roman" w:cs="Times New Roman"/>
          <w:sz w:val="28"/>
          <w:szCs w:val="28"/>
          <w:lang w:val="en-US" w:eastAsia="ru-RU"/>
        </w:rPr>
        <w:t>I’m Boris.</w:t>
      </w:r>
    </w:p>
    <w:p w:rsidR="00132667" w:rsidRPr="00132667" w:rsidRDefault="00132667" w:rsidP="00132667">
      <w:pPr>
        <w:spacing w:after="0" w:line="240" w:lineRule="auto"/>
        <w:ind w:firstLine="851"/>
        <w:jc w:val="both"/>
        <w:rPr>
          <w:rFonts w:ascii="Times New Roman" w:eastAsia="Times New Roman" w:hAnsi="Times New Roman" w:cs="Times New Roman"/>
          <w:sz w:val="28"/>
          <w:szCs w:val="28"/>
          <w:lang w:val="en-US" w:eastAsia="ru-RU"/>
        </w:rPr>
      </w:pPr>
      <w:r w:rsidRPr="00132667">
        <w:rPr>
          <w:rFonts w:ascii="Times New Roman" w:eastAsia="Times New Roman" w:hAnsi="Times New Roman" w:cs="Times New Roman"/>
          <w:sz w:val="28"/>
          <w:szCs w:val="28"/>
          <w:lang w:val="en-US" w:eastAsia="ru-RU"/>
        </w:rPr>
        <w:t>I’m thirty years old.</w:t>
      </w:r>
    </w:p>
    <w:p w:rsidR="00132667" w:rsidRPr="00132667" w:rsidRDefault="00132667" w:rsidP="00132667">
      <w:pPr>
        <w:spacing w:after="0" w:line="240" w:lineRule="auto"/>
        <w:ind w:firstLine="851"/>
        <w:jc w:val="both"/>
        <w:rPr>
          <w:rFonts w:ascii="Times New Roman" w:eastAsia="Times New Roman" w:hAnsi="Times New Roman" w:cs="Times New Roman"/>
          <w:sz w:val="28"/>
          <w:szCs w:val="28"/>
          <w:lang w:val="en-US" w:eastAsia="ru-RU"/>
        </w:rPr>
      </w:pPr>
      <w:r w:rsidRPr="00132667">
        <w:rPr>
          <w:rFonts w:ascii="Times New Roman" w:eastAsia="Times New Roman" w:hAnsi="Times New Roman" w:cs="Times New Roman"/>
          <w:sz w:val="28"/>
          <w:szCs w:val="28"/>
          <w:lang w:val="en-US" w:eastAsia="ru-RU"/>
        </w:rPr>
        <w:t>I’m a teacher.</w:t>
      </w:r>
    </w:p>
    <w:p w:rsidR="00132667" w:rsidRPr="00132667" w:rsidRDefault="00132667" w:rsidP="00132667">
      <w:pPr>
        <w:spacing w:after="0" w:line="240" w:lineRule="auto"/>
        <w:ind w:firstLine="851"/>
        <w:jc w:val="both"/>
        <w:rPr>
          <w:rFonts w:ascii="Times New Roman" w:hAnsi="Times New Roman" w:cs="Times New Roman"/>
          <w:sz w:val="28"/>
          <w:szCs w:val="28"/>
          <w:lang w:val="en-US"/>
        </w:rPr>
      </w:pPr>
      <w:r w:rsidRPr="00132667">
        <w:rPr>
          <w:rFonts w:ascii="Times New Roman" w:eastAsia="Times New Roman" w:hAnsi="Times New Roman" w:cs="Times New Roman"/>
          <w:sz w:val="28"/>
          <w:szCs w:val="28"/>
          <w:lang w:val="en-US" w:eastAsia="ru-RU"/>
        </w:rPr>
        <w:t>I live in Mogilev.</w:t>
      </w:r>
    </w:p>
    <w:p w:rsidR="00132667" w:rsidRPr="00D96E91" w:rsidRDefault="00132667"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sz w:val="28"/>
          <w:szCs w:val="28"/>
        </w:rPr>
        <w:t>Что у нас вышло? Мы вступили в коммуникацию. И, возможно, у некоторых из вас нашлось что-то общее. Возможно, какая-то информация вас заинтересовала. При помощи чего мы получили информацию? При помощи диалога.</w:t>
      </w:r>
      <w:r w:rsidR="00D96E91">
        <w:rPr>
          <w:rFonts w:ascii="Times New Roman" w:hAnsi="Times New Roman" w:cs="Times New Roman"/>
          <w:sz w:val="28"/>
          <w:szCs w:val="28"/>
        </w:rPr>
        <w:t xml:space="preserve"> </w:t>
      </w:r>
      <w:r w:rsidRPr="00132667">
        <w:rPr>
          <w:rFonts w:ascii="Times New Roman" w:hAnsi="Times New Roman" w:cs="Times New Roman"/>
          <w:sz w:val="28"/>
          <w:szCs w:val="28"/>
        </w:rPr>
        <w:t>И сегодня хочу поговорить с вами о диалоге как об одном из эффективных способов обучения устному общению, поскольку обучение устному общению является</w:t>
      </w:r>
      <w:r w:rsidRPr="00132667">
        <w:rPr>
          <w:rFonts w:ascii="Times New Roman" w:eastAsia="Times New Roman" w:hAnsi="Times New Roman" w:cs="Times New Roman"/>
          <w:sz w:val="28"/>
          <w:szCs w:val="28"/>
          <w:lang w:eastAsia="ru-RU"/>
        </w:rPr>
        <w:t xml:space="preserve"> одной из наиболее актуальных и сложных проблем современной методики.</w:t>
      </w:r>
    </w:p>
    <w:p w:rsidR="00132667" w:rsidRPr="00132667" w:rsidRDefault="00132667" w:rsidP="00D96E91">
      <w:pPr>
        <w:spacing w:after="0" w:line="240" w:lineRule="auto"/>
        <w:ind w:firstLine="708"/>
        <w:jc w:val="both"/>
        <w:rPr>
          <w:rFonts w:ascii="Times New Roman" w:eastAsia="Times New Roman" w:hAnsi="Times New Roman" w:cs="Times New Roman"/>
          <w:sz w:val="28"/>
          <w:szCs w:val="28"/>
          <w:lang w:eastAsia="ru-RU"/>
        </w:rPr>
      </w:pPr>
      <w:r w:rsidRPr="00132667">
        <w:rPr>
          <w:rFonts w:ascii="Times New Roman" w:eastAsia="Times New Roman" w:hAnsi="Times New Roman" w:cs="Times New Roman"/>
          <w:sz w:val="28"/>
          <w:szCs w:val="28"/>
          <w:lang w:eastAsia="ru-RU"/>
        </w:rPr>
        <w:t>Диалогическая речь сложнее монологической, я уделяю ее развитию особое внимание, потому что считаю, что через диалог отрабатываются и запоминаются отдельные речевые образцы, целые структуры, которые используются затем в монологической речи.</w:t>
      </w:r>
    </w:p>
    <w:p w:rsidR="00132667" w:rsidRPr="00132667" w:rsidRDefault="00132667" w:rsidP="00D96E91">
      <w:pPr>
        <w:spacing w:after="0" w:line="240" w:lineRule="auto"/>
        <w:ind w:firstLine="708"/>
        <w:jc w:val="both"/>
        <w:rPr>
          <w:rFonts w:ascii="Times New Roman" w:hAnsi="Times New Roman" w:cs="Times New Roman"/>
          <w:sz w:val="28"/>
          <w:szCs w:val="28"/>
        </w:rPr>
      </w:pPr>
      <w:r w:rsidRPr="00132667">
        <w:rPr>
          <w:rFonts w:ascii="Times New Roman" w:hAnsi="Times New Roman" w:cs="Times New Roman"/>
          <w:sz w:val="28"/>
          <w:szCs w:val="28"/>
          <w:shd w:val="clear" w:color="auto" w:fill="FFFFFF"/>
        </w:rPr>
        <w:lastRenderedPageBreak/>
        <w:t xml:space="preserve">На уроках использую групповую, парную формы работы. Обучение диалогической речи начинаю поэтапно. На начальном этапе обучения диалогической речи подбираю образцы в виде диалогических текстов, связанных с ситуацией, в которой происходит общение. Далее на втором этапе составляю разговорные клише по темам. Потом моделирую ситуации, стимулирующие учащихся к ведению диалога, и готовлю раздаточный материал (упражнения на подстановку слов, диалоги, в которых пропущены реплики партнера, реплики для моделирования диалогов и т.д.). </w:t>
      </w:r>
      <w:r w:rsidRPr="00132667">
        <w:rPr>
          <w:rFonts w:ascii="Times New Roman" w:hAnsi="Times New Roman" w:cs="Times New Roman"/>
          <w:sz w:val="28"/>
          <w:szCs w:val="28"/>
        </w:rPr>
        <w:t>Использую прием игры – наиболее популярная форма среди учащихся. В группах предлагаю учащимся картинки, на которых изображены выражения типа «</w:t>
      </w:r>
      <w:r w:rsidRPr="00132667">
        <w:rPr>
          <w:rFonts w:ascii="Times New Roman" w:hAnsi="Times New Roman" w:cs="Times New Roman"/>
          <w:sz w:val="28"/>
          <w:szCs w:val="28"/>
          <w:lang w:val="en-US"/>
        </w:rPr>
        <w:t>I</w:t>
      </w:r>
      <w:r w:rsidRPr="00132667">
        <w:rPr>
          <w:rFonts w:ascii="Times New Roman" w:hAnsi="Times New Roman" w:cs="Times New Roman"/>
          <w:sz w:val="28"/>
          <w:szCs w:val="28"/>
        </w:rPr>
        <w:t xml:space="preserve"> </w:t>
      </w:r>
      <w:r w:rsidRPr="00132667">
        <w:rPr>
          <w:rFonts w:ascii="Times New Roman" w:hAnsi="Times New Roman" w:cs="Times New Roman"/>
          <w:sz w:val="28"/>
          <w:szCs w:val="28"/>
          <w:lang w:val="en-US"/>
        </w:rPr>
        <w:t>have</w:t>
      </w:r>
      <w:r w:rsidRPr="00132667">
        <w:rPr>
          <w:rFonts w:ascii="Times New Roman" w:hAnsi="Times New Roman" w:cs="Times New Roman"/>
          <w:sz w:val="28"/>
          <w:szCs w:val="28"/>
        </w:rPr>
        <w:t xml:space="preserve"> 20. </w:t>
      </w:r>
      <w:r w:rsidRPr="00132667">
        <w:rPr>
          <w:rFonts w:ascii="Times New Roman" w:hAnsi="Times New Roman" w:cs="Times New Roman"/>
          <w:sz w:val="28"/>
          <w:szCs w:val="28"/>
          <w:lang w:val="en-US"/>
        </w:rPr>
        <w:t>Who</w:t>
      </w:r>
      <w:r w:rsidRPr="00132667">
        <w:rPr>
          <w:rFonts w:ascii="Times New Roman" w:hAnsi="Times New Roman" w:cs="Times New Roman"/>
          <w:sz w:val="28"/>
          <w:szCs w:val="28"/>
        </w:rPr>
        <w:t xml:space="preserve"> </w:t>
      </w:r>
      <w:r w:rsidRPr="00132667">
        <w:rPr>
          <w:rFonts w:ascii="Times New Roman" w:hAnsi="Times New Roman" w:cs="Times New Roman"/>
          <w:sz w:val="28"/>
          <w:szCs w:val="28"/>
          <w:lang w:val="en-US"/>
        </w:rPr>
        <w:t>has</w:t>
      </w:r>
      <w:r w:rsidRPr="00132667">
        <w:rPr>
          <w:rFonts w:ascii="Times New Roman" w:hAnsi="Times New Roman" w:cs="Times New Roman"/>
          <w:sz w:val="28"/>
          <w:szCs w:val="28"/>
        </w:rPr>
        <w:t xml:space="preserve"> 7</w:t>
      </w:r>
      <w:proofErr w:type="gramStart"/>
      <w:r w:rsidRPr="00132667">
        <w:rPr>
          <w:rFonts w:ascii="Times New Roman" w:hAnsi="Times New Roman" w:cs="Times New Roman"/>
          <w:sz w:val="28"/>
          <w:szCs w:val="28"/>
        </w:rPr>
        <w:t>?»</w:t>
      </w:r>
      <w:proofErr w:type="gramEnd"/>
      <w:r w:rsidRPr="00132667">
        <w:rPr>
          <w:rFonts w:ascii="Times New Roman" w:hAnsi="Times New Roman" w:cs="Times New Roman"/>
          <w:sz w:val="28"/>
          <w:szCs w:val="28"/>
        </w:rPr>
        <w:t xml:space="preserve"> Такая игра способствует запоминанию цифр, вопросительных фраз и ответов-клише. Либо всем известная игра «Кто я?» </w:t>
      </w:r>
    </w:p>
    <w:p w:rsidR="00610392" w:rsidRPr="00D96E91" w:rsidRDefault="00610392" w:rsidP="00765BAA">
      <w:pPr>
        <w:spacing w:after="0" w:line="240" w:lineRule="auto"/>
        <w:ind w:firstLine="851"/>
        <w:jc w:val="both"/>
        <w:rPr>
          <w:rFonts w:ascii="Times New Roman" w:hAnsi="Times New Roman" w:cs="Times New Roman"/>
          <w:sz w:val="28"/>
          <w:szCs w:val="28"/>
        </w:rPr>
      </w:pPr>
      <w:r w:rsidRPr="00D96E91">
        <w:rPr>
          <w:rFonts w:ascii="Times New Roman" w:hAnsi="Times New Roman" w:cs="Times New Roman"/>
          <w:sz w:val="28"/>
          <w:szCs w:val="28"/>
        </w:rPr>
        <w:t xml:space="preserve">Ролевая игра позволяет осуществлять дифференцированный подход к учащимся, вовлекать каждого ученика в работу, учитывая его интересы, склонность, уровень подготовки по языку. Упражнения игрового характера обогащают учащихся новыми впечатлениями, активизируют словарь,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какую-либо одну задачу (совершенствовать грамматические, лексические навыки и т.д.) или же целый комплекс задач: формировать речевые умения, развивать наблюдательность, внимание, и творческие способности </w:t>
      </w:r>
      <w:r w:rsidR="00351C73" w:rsidRPr="00351C73">
        <w:rPr>
          <w:rFonts w:ascii="Times New Roman" w:hAnsi="Times New Roman" w:cs="Times New Roman"/>
          <w:sz w:val="28"/>
          <w:szCs w:val="28"/>
        </w:rPr>
        <w:t>[</w:t>
      </w:r>
      <w:r w:rsidR="00351C73">
        <w:rPr>
          <w:rFonts w:ascii="Times New Roman" w:hAnsi="Times New Roman" w:cs="Times New Roman"/>
          <w:sz w:val="28"/>
          <w:szCs w:val="28"/>
        </w:rPr>
        <w:t>4</w:t>
      </w:r>
      <w:r w:rsidR="00351C73" w:rsidRPr="00351C73">
        <w:rPr>
          <w:rFonts w:ascii="Times New Roman" w:hAnsi="Times New Roman" w:cs="Times New Roman"/>
          <w:sz w:val="28"/>
          <w:szCs w:val="28"/>
        </w:rPr>
        <w:t>, с.</w:t>
      </w:r>
      <w:r w:rsidR="00351C73">
        <w:rPr>
          <w:rFonts w:ascii="Times New Roman" w:hAnsi="Times New Roman" w:cs="Times New Roman"/>
          <w:sz w:val="28"/>
          <w:szCs w:val="28"/>
        </w:rPr>
        <w:t>131</w:t>
      </w:r>
      <w:r w:rsidR="00351C73" w:rsidRPr="00351C73">
        <w:rPr>
          <w:rFonts w:ascii="Times New Roman" w:hAnsi="Times New Roman" w:cs="Times New Roman"/>
          <w:sz w:val="28"/>
          <w:szCs w:val="28"/>
        </w:rPr>
        <w:t>]</w:t>
      </w:r>
      <w:r w:rsidRPr="00D96E91">
        <w:rPr>
          <w:rFonts w:ascii="Times New Roman" w:hAnsi="Times New Roman" w:cs="Times New Roman"/>
          <w:sz w:val="28"/>
          <w:szCs w:val="28"/>
        </w:rPr>
        <w:t>.</w:t>
      </w:r>
    </w:p>
    <w:p w:rsidR="00D96E91" w:rsidRPr="00D96E91" w:rsidRDefault="00D96E91" w:rsidP="00D96E91">
      <w:pPr>
        <w:spacing w:after="0" w:line="240" w:lineRule="auto"/>
        <w:jc w:val="center"/>
        <w:rPr>
          <w:rFonts w:ascii="Times New Roman" w:hAnsi="Times New Roman" w:cs="Times New Roman"/>
          <w:sz w:val="28"/>
          <w:szCs w:val="28"/>
        </w:rPr>
      </w:pPr>
      <w:r w:rsidRPr="00D96E91">
        <w:rPr>
          <w:rFonts w:ascii="Times New Roman" w:hAnsi="Times New Roman" w:cs="Times New Roman"/>
          <w:bCs/>
          <w:sz w:val="28"/>
          <w:szCs w:val="28"/>
        </w:rPr>
        <w:t>Список использованных источников</w:t>
      </w:r>
      <w:r w:rsidRPr="00D96E91">
        <w:rPr>
          <w:rFonts w:ascii="Times New Roman" w:hAnsi="Times New Roman" w:cs="Times New Roman"/>
          <w:sz w:val="28"/>
          <w:szCs w:val="28"/>
        </w:rPr>
        <w:t>:</w:t>
      </w:r>
    </w:p>
    <w:p w:rsidR="00D96E91" w:rsidRPr="00D96E91" w:rsidRDefault="00D96E91" w:rsidP="00D96E91">
      <w:pPr>
        <w:spacing w:after="0" w:line="240" w:lineRule="auto"/>
        <w:ind w:firstLine="708"/>
        <w:jc w:val="both"/>
        <w:rPr>
          <w:rFonts w:ascii="Times New Roman" w:hAnsi="Times New Roman" w:cs="Times New Roman"/>
          <w:sz w:val="28"/>
          <w:szCs w:val="28"/>
        </w:rPr>
      </w:pPr>
      <w:r w:rsidRPr="00D96E91">
        <w:rPr>
          <w:rFonts w:ascii="Times New Roman" w:hAnsi="Times New Roman" w:cs="Times New Roman"/>
          <w:sz w:val="28"/>
          <w:szCs w:val="28"/>
        </w:rPr>
        <w:t>1. Артемов</w:t>
      </w:r>
      <w:r>
        <w:rPr>
          <w:rFonts w:ascii="Times New Roman" w:hAnsi="Times New Roman" w:cs="Times New Roman"/>
          <w:sz w:val="28"/>
          <w:szCs w:val="28"/>
        </w:rPr>
        <w:t>,</w:t>
      </w:r>
      <w:r w:rsidRPr="00D96E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96E91">
        <w:rPr>
          <w:rFonts w:ascii="Times New Roman" w:hAnsi="Times New Roman" w:cs="Times New Roman"/>
          <w:sz w:val="28"/>
          <w:szCs w:val="28"/>
        </w:rPr>
        <w:t>А. Психология обучения иностранным языкам / В.</w:t>
      </w:r>
      <w:r>
        <w:rPr>
          <w:rFonts w:ascii="Times New Roman" w:hAnsi="Times New Roman" w:cs="Times New Roman"/>
          <w:sz w:val="28"/>
          <w:szCs w:val="28"/>
        </w:rPr>
        <w:t xml:space="preserve"> </w:t>
      </w:r>
      <w:r w:rsidRPr="00D96E91">
        <w:rPr>
          <w:rFonts w:ascii="Times New Roman" w:hAnsi="Times New Roman" w:cs="Times New Roman"/>
          <w:sz w:val="28"/>
          <w:szCs w:val="28"/>
        </w:rPr>
        <w:t xml:space="preserve">А. Артемов. </w:t>
      </w:r>
      <w:r>
        <w:rPr>
          <w:rFonts w:ascii="Times New Roman" w:hAnsi="Times New Roman" w:cs="Times New Roman"/>
          <w:sz w:val="28"/>
          <w:szCs w:val="28"/>
        </w:rPr>
        <w:t xml:space="preserve">– </w:t>
      </w:r>
      <w:r w:rsidRPr="00D96E91">
        <w:rPr>
          <w:rFonts w:ascii="Times New Roman" w:hAnsi="Times New Roman" w:cs="Times New Roman"/>
          <w:sz w:val="28"/>
          <w:szCs w:val="28"/>
        </w:rPr>
        <w:t xml:space="preserve">3-е изд., </w:t>
      </w:r>
      <w:proofErr w:type="spellStart"/>
      <w:r w:rsidRPr="00D96E91">
        <w:rPr>
          <w:rFonts w:ascii="Times New Roman" w:hAnsi="Times New Roman" w:cs="Times New Roman"/>
          <w:sz w:val="28"/>
          <w:szCs w:val="28"/>
        </w:rPr>
        <w:t>перераб</w:t>
      </w:r>
      <w:proofErr w:type="spellEnd"/>
      <w:r w:rsidRPr="00D96E91">
        <w:rPr>
          <w:rFonts w:ascii="Times New Roman" w:hAnsi="Times New Roman" w:cs="Times New Roman"/>
          <w:sz w:val="28"/>
          <w:szCs w:val="28"/>
        </w:rPr>
        <w:t>. и доп. – М.: Просвещение, 2008. – 279 с.</w:t>
      </w:r>
    </w:p>
    <w:p w:rsidR="00D96E91" w:rsidRPr="00D96E91" w:rsidRDefault="00D96E91" w:rsidP="00D96E91">
      <w:pPr>
        <w:spacing w:after="0" w:line="240" w:lineRule="auto"/>
        <w:ind w:firstLine="708"/>
        <w:jc w:val="both"/>
        <w:rPr>
          <w:rFonts w:ascii="Times New Roman" w:hAnsi="Times New Roman" w:cs="Times New Roman"/>
          <w:sz w:val="28"/>
          <w:szCs w:val="28"/>
        </w:rPr>
      </w:pPr>
      <w:r w:rsidRPr="00D96E91">
        <w:rPr>
          <w:rFonts w:ascii="Times New Roman" w:hAnsi="Times New Roman" w:cs="Times New Roman"/>
          <w:sz w:val="28"/>
          <w:szCs w:val="28"/>
        </w:rPr>
        <w:t xml:space="preserve">2. </w:t>
      </w:r>
      <w:proofErr w:type="spellStart"/>
      <w:proofErr w:type="gramStart"/>
      <w:r w:rsidRPr="00D96E91">
        <w:rPr>
          <w:rFonts w:ascii="Times New Roman" w:hAnsi="Times New Roman" w:cs="Times New Roman"/>
          <w:sz w:val="28"/>
          <w:szCs w:val="28"/>
        </w:rPr>
        <w:t>Бачаров</w:t>
      </w:r>
      <w:proofErr w:type="spellEnd"/>
      <w:r>
        <w:rPr>
          <w:rFonts w:ascii="Times New Roman" w:hAnsi="Times New Roman" w:cs="Times New Roman"/>
          <w:sz w:val="28"/>
          <w:szCs w:val="28"/>
        </w:rPr>
        <w:t>,</w:t>
      </w:r>
      <w:r w:rsidRPr="00D96E91">
        <w:rPr>
          <w:rFonts w:ascii="Times New Roman" w:hAnsi="Times New Roman" w:cs="Times New Roman"/>
          <w:sz w:val="28"/>
          <w:szCs w:val="28"/>
        </w:rPr>
        <w:t xml:space="preserve"> Л.</w:t>
      </w:r>
      <w:r>
        <w:rPr>
          <w:rFonts w:ascii="Times New Roman" w:hAnsi="Times New Roman" w:cs="Times New Roman"/>
          <w:sz w:val="28"/>
          <w:szCs w:val="28"/>
        </w:rPr>
        <w:t xml:space="preserve"> </w:t>
      </w:r>
      <w:r w:rsidRPr="00D96E91">
        <w:rPr>
          <w:rFonts w:ascii="Times New Roman" w:hAnsi="Times New Roman" w:cs="Times New Roman"/>
          <w:sz w:val="28"/>
          <w:szCs w:val="28"/>
        </w:rPr>
        <w:t>Н. Игры на уроках английского языка на начальной и средней ступенях обучения / Л.</w:t>
      </w:r>
      <w:r>
        <w:rPr>
          <w:rFonts w:ascii="Times New Roman" w:hAnsi="Times New Roman" w:cs="Times New Roman"/>
          <w:sz w:val="28"/>
          <w:szCs w:val="28"/>
        </w:rPr>
        <w:t xml:space="preserve"> </w:t>
      </w:r>
      <w:r w:rsidRPr="00D96E91">
        <w:rPr>
          <w:rFonts w:ascii="Times New Roman" w:hAnsi="Times New Roman" w:cs="Times New Roman"/>
          <w:sz w:val="28"/>
          <w:szCs w:val="28"/>
        </w:rPr>
        <w:t>Н. Бочаров // Иностранные языки в школе. – 2007. – № 3. –</w:t>
      </w:r>
      <w:r>
        <w:rPr>
          <w:rFonts w:ascii="Times New Roman" w:hAnsi="Times New Roman" w:cs="Times New Roman"/>
          <w:sz w:val="28"/>
          <w:szCs w:val="28"/>
        </w:rPr>
        <w:t xml:space="preserve"> </w:t>
      </w:r>
      <w:r w:rsidRPr="00D96E91">
        <w:rPr>
          <w:rFonts w:ascii="Times New Roman" w:hAnsi="Times New Roman" w:cs="Times New Roman"/>
          <w:sz w:val="28"/>
          <w:szCs w:val="28"/>
        </w:rPr>
        <w:t>268 c.</w:t>
      </w:r>
      <w:proofErr w:type="gramEnd"/>
    </w:p>
    <w:p w:rsidR="00D96E91" w:rsidRPr="00D96E91" w:rsidRDefault="00D96E91" w:rsidP="00D96E91">
      <w:pPr>
        <w:spacing w:after="0" w:line="240" w:lineRule="auto"/>
        <w:ind w:firstLine="708"/>
        <w:jc w:val="both"/>
        <w:rPr>
          <w:rFonts w:ascii="Times New Roman" w:hAnsi="Times New Roman" w:cs="Times New Roman"/>
          <w:sz w:val="28"/>
          <w:szCs w:val="28"/>
        </w:rPr>
      </w:pPr>
      <w:r w:rsidRPr="00D96E91">
        <w:rPr>
          <w:rFonts w:ascii="Times New Roman" w:hAnsi="Times New Roman" w:cs="Times New Roman"/>
          <w:sz w:val="28"/>
          <w:szCs w:val="28"/>
        </w:rPr>
        <w:t xml:space="preserve">3. </w:t>
      </w:r>
      <w:proofErr w:type="spellStart"/>
      <w:r w:rsidRPr="00D96E91">
        <w:rPr>
          <w:rFonts w:ascii="Times New Roman" w:hAnsi="Times New Roman" w:cs="Times New Roman"/>
          <w:sz w:val="28"/>
          <w:szCs w:val="28"/>
        </w:rPr>
        <w:t>Боровкова</w:t>
      </w:r>
      <w:proofErr w:type="spellEnd"/>
      <w:r>
        <w:rPr>
          <w:rFonts w:ascii="Times New Roman" w:hAnsi="Times New Roman" w:cs="Times New Roman"/>
          <w:sz w:val="28"/>
          <w:szCs w:val="28"/>
        </w:rPr>
        <w:t xml:space="preserve">, </w:t>
      </w:r>
      <w:r w:rsidRPr="00D96E91">
        <w:rPr>
          <w:rFonts w:ascii="Times New Roman" w:hAnsi="Times New Roman" w:cs="Times New Roman"/>
          <w:sz w:val="28"/>
          <w:szCs w:val="28"/>
        </w:rPr>
        <w:t>М.</w:t>
      </w:r>
      <w:r>
        <w:rPr>
          <w:rFonts w:ascii="Times New Roman" w:hAnsi="Times New Roman" w:cs="Times New Roman"/>
          <w:sz w:val="28"/>
          <w:szCs w:val="28"/>
        </w:rPr>
        <w:t xml:space="preserve"> </w:t>
      </w:r>
      <w:r w:rsidRPr="00D96E91">
        <w:rPr>
          <w:rFonts w:ascii="Times New Roman" w:hAnsi="Times New Roman" w:cs="Times New Roman"/>
          <w:sz w:val="28"/>
          <w:szCs w:val="28"/>
        </w:rPr>
        <w:t>В. Ролевая игра как средство обучения иностранным языкам / М.</w:t>
      </w:r>
      <w:r>
        <w:rPr>
          <w:rFonts w:ascii="Times New Roman" w:hAnsi="Times New Roman" w:cs="Times New Roman"/>
          <w:sz w:val="28"/>
          <w:szCs w:val="28"/>
        </w:rPr>
        <w:t xml:space="preserve"> </w:t>
      </w:r>
      <w:r w:rsidRPr="00D96E91">
        <w:rPr>
          <w:rFonts w:ascii="Times New Roman" w:hAnsi="Times New Roman" w:cs="Times New Roman"/>
          <w:sz w:val="28"/>
          <w:szCs w:val="28"/>
        </w:rPr>
        <w:t xml:space="preserve">В. </w:t>
      </w:r>
      <w:proofErr w:type="spellStart"/>
      <w:r w:rsidRPr="00D96E91">
        <w:rPr>
          <w:rFonts w:ascii="Times New Roman" w:hAnsi="Times New Roman" w:cs="Times New Roman"/>
          <w:sz w:val="28"/>
          <w:szCs w:val="28"/>
        </w:rPr>
        <w:t>Боровкова</w:t>
      </w:r>
      <w:proofErr w:type="spellEnd"/>
      <w:r w:rsidRPr="00D96E91">
        <w:rPr>
          <w:rFonts w:ascii="Times New Roman" w:hAnsi="Times New Roman" w:cs="Times New Roman"/>
          <w:sz w:val="28"/>
          <w:szCs w:val="28"/>
        </w:rPr>
        <w:t xml:space="preserve"> // Языковое </w:t>
      </w:r>
      <w:proofErr w:type="gramStart"/>
      <w:r w:rsidRPr="00D96E91">
        <w:rPr>
          <w:rFonts w:ascii="Times New Roman" w:hAnsi="Times New Roman" w:cs="Times New Roman"/>
          <w:sz w:val="28"/>
          <w:szCs w:val="28"/>
        </w:rPr>
        <w:t>образование-векторы</w:t>
      </w:r>
      <w:proofErr w:type="gramEnd"/>
      <w:r w:rsidRPr="00D96E91">
        <w:rPr>
          <w:rFonts w:ascii="Times New Roman" w:hAnsi="Times New Roman" w:cs="Times New Roman"/>
          <w:sz w:val="28"/>
          <w:szCs w:val="28"/>
        </w:rPr>
        <w:t xml:space="preserve"> развития, материалы международной научно-практической конференции, Екатеринбург, 2010. – 125 c.</w:t>
      </w:r>
    </w:p>
    <w:p w:rsidR="00D96E91" w:rsidRPr="00D96E91" w:rsidRDefault="00D96E91" w:rsidP="00D96E91">
      <w:pPr>
        <w:spacing w:after="0" w:line="240" w:lineRule="auto"/>
        <w:ind w:firstLine="708"/>
        <w:jc w:val="both"/>
        <w:rPr>
          <w:rFonts w:ascii="Times New Roman" w:hAnsi="Times New Roman" w:cs="Times New Roman"/>
          <w:sz w:val="28"/>
          <w:szCs w:val="28"/>
        </w:rPr>
      </w:pPr>
      <w:r w:rsidRPr="00D96E91">
        <w:rPr>
          <w:rFonts w:ascii="Times New Roman" w:hAnsi="Times New Roman" w:cs="Times New Roman"/>
          <w:sz w:val="28"/>
          <w:szCs w:val="28"/>
        </w:rPr>
        <w:t xml:space="preserve">4. </w:t>
      </w:r>
      <w:proofErr w:type="spellStart"/>
      <w:r w:rsidRPr="00D96E91">
        <w:rPr>
          <w:rFonts w:ascii="Times New Roman" w:hAnsi="Times New Roman" w:cs="Times New Roman"/>
          <w:sz w:val="28"/>
          <w:szCs w:val="28"/>
        </w:rPr>
        <w:t>Вайсбург</w:t>
      </w:r>
      <w:proofErr w:type="spellEnd"/>
      <w:r>
        <w:rPr>
          <w:rFonts w:ascii="Times New Roman" w:hAnsi="Times New Roman" w:cs="Times New Roman"/>
          <w:sz w:val="28"/>
          <w:szCs w:val="28"/>
        </w:rPr>
        <w:t>,</w:t>
      </w:r>
      <w:r w:rsidRPr="00D96E91">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D96E91">
        <w:rPr>
          <w:rFonts w:ascii="Times New Roman" w:hAnsi="Times New Roman" w:cs="Times New Roman"/>
          <w:sz w:val="28"/>
          <w:szCs w:val="28"/>
        </w:rPr>
        <w:t>Л. Использование учебно-речевых ситуаций при обучении устной речи на инос</w:t>
      </w:r>
      <w:r>
        <w:rPr>
          <w:rFonts w:ascii="Times New Roman" w:hAnsi="Times New Roman" w:cs="Times New Roman"/>
          <w:sz w:val="28"/>
          <w:szCs w:val="28"/>
        </w:rPr>
        <w:t xml:space="preserve">транном языке / М.Л. </w:t>
      </w:r>
      <w:proofErr w:type="spellStart"/>
      <w:r>
        <w:rPr>
          <w:rFonts w:ascii="Times New Roman" w:hAnsi="Times New Roman" w:cs="Times New Roman"/>
          <w:sz w:val="28"/>
          <w:szCs w:val="28"/>
        </w:rPr>
        <w:t>Вайсбург</w:t>
      </w:r>
      <w:proofErr w:type="spellEnd"/>
      <w:r>
        <w:rPr>
          <w:rFonts w:ascii="Times New Roman" w:hAnsi="Times New Roman" w:cs="Times New Roman"/>
          <w:sz w:val="28"/>
          <w:szCs w:val="28"/>
        </w:rPr>
        <w:t xml:space="preserve">. </w:t>
      </w:r>
      <w:r w:rsidRPr="00D96E91">
        <w:rPr>
          <w:rFonts w:ascii="Times New Roman" w:hAnsi="Times New Roman" w:cs="Times New Roman"/>
          <w:sz w:val="28"/>
          <w:szCs w:val="28"/>
        </w:rPr>
        <w:t>– Обнинск: Титул, 2001. –</w:t>
      </w:r>
      <w:r>
        <w:rPr>
          <w:rFonts w:ascii="Times New Roman" w:hAnsi="Times New Roman" w:cs="Times New Roman"/>
          <w:sz w:val="28"/>
          <w:szCs w:val="28"/>
        </w:rPr>
        <w:t xml:space="preserve"> </w:t>
      </w:r>
      <w:r w:rsidRPr="00D96E91">
        <w:rPr>
          <w:rFonts w:ascii="Times New Roman" w:hAnsi="Times New Roman" w:cs="Times New Roman"/>
          <w:sz w:val="28"/>
          <w:szCs w:val="28"/>
        </w:rPr>
        <w:t xml:space="preserve"> 352 с.</w:t>
      </w:r>
    </w:p>
    <w:p w:rsidR="005B4426" w:rsidRPr="00132667" w:rsidRDefault="005B4426" w:rsidP="00D96E91">
      <w:pPr>
        <w:spacing w:after="0" w:line="240" w:lineRule="auto"/>
        <w:ind w:firstLine="708"/>
        <w:jc w:val="both"/>
      </w:pPr>
    </w:p>
    <w:sectPr w:rsidR="005B4426" w:rsidRPr="00132667" w:rsidSect="00D96E91">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F7" w:rsidRDefault="005A08F7">
      <w:pPr>
        <w:spacing w:after="0" w:line="240" w:lineRule="auto"/>
      </w:pPr>
      <w:r>
        <w:separator/>
      </w:r>
    </w:p>
  </w:endnote>
  <w:endnote w:type="continuationSeparator" w:id="0">
    <w:p w:rsidR="005A08F7" w:rsidRDefault="005A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918" w:rsidRDefault="005A08F7" w:rsidP="00C2274A">
    <w:pPr>
      <w:pStyle w:val="a6"/>
      <w:jc w:val="right"/>
    </w:pPr>
  </w:p>
  <w:p w:rsidR="002D2918" w:rsidRDefault="005A08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F7" w:rsidRDefault="005A08F7">
      <w:pPr>
        <w:spacing w:after="0" w:line="240" w:lineRule="auto"/>
      </w:pPr>
      <w:r>
        <w:separator/>
      </w:r>
    </w:p>
  </w:footnote>
  <w:footnote w:type="continuationSeparator" w:id="0">
    <w:p w:rsidR="005A08F7" w:rsidRDefault="005A0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77734"/>
      <w:docPartObj>
        <w:docPartGallery w:val="Page Numbers (Top of Page)"/>
        <w:docPartUnique/>
      </w:docPartObj>
    </w:sdtPr>
    <w:sdtEndPr/>
    <w:sdtContent>
      <w:p w:rsidR="000D759F" w:rsidRDefault="000D759F">
        <w:pPr>
          <w:pStyle w:val="ab"/>
          <w:jc w:val="center"/>
        </w:pPr>
        <w:r>
          <w:fldChar w:fldCharType="begin"/>
        </w:r>
        <w:r>
          <w:instrText>PAGE   \* MERGEFORMAT</w:instrText>
        </w:r>
        <w:r>
          <w:fldChar w:fldCharType="separate"/>
        </w:r>
        <w:r w:rsidR="00870FAA">
          <w:rPr>
            <w:noProof/>
          </w:rPr>
          <w:t>3</w:t>
        </w:r>
        <w:r>
          <w:fldChar w:fldCharType="end"/>
        </w:r>
      </w:p>
    </w:sdtContent>
  </w:sdt>
  <w:p w:rsidR="000D759F" w:rsidRDefault="000D75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24F"/>
    <w:multiLevelType w:val="hybridMultilevel"/>
    <w:tmpl w:val="9D62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226C0"/>
    <w:multiLevelType w:val="hybridMultilevel"/>
    <w:tmpl w:val="AF0AC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017DC"/>
    <w:multiLevelType w:val="hybridMultilevel"/>
    <w:tmpl w:val="F172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8F525C"/>
    <w:multiLevelType w:val="hybridMultilevel"/>
    <w:tmpl w:val="63E83408"/>
    <w:lvl w:ilvl="0" w:tplc="C2F85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42185B"/>
    <w:multiLevelType w:val="multilevel"/>
    <w:tmpl w:val="3548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6B67AA"/>
    <w:multiLevelType w:val="hybridMultilevel"/>
    <w:tmpl w:val="148EDC62"/>
    <w:lvl w:ilvl="0" w:tplc="668C9DD8">
      <w:start w:val="2"/>
      <w:numFmt w:val="bullet"/>
      <w:lvlText w:val=""/>
      <w:lvlJc w:val="left"/>
      <w:pPr>
        <w:ind w:left="1080" w:hanging="72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8257D0"/>
    <w:multiLevelType w:val="multilevel"/>
    <w:tmpl w:val="B526EAD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589" w:hanging="144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92"/>
    <w:rsid w:val="0008006F"/>
    <w:rsid w:val="000C56A9"/>
    <w:rsid w:val="000D759F"/>
    <w:rsid w:val="001023BE"/>
    <w:rsid w:val="0012087A"/>
    <w:rsid w:val="00132667"/>
    <w:rsid w:val="001627A3"/>
    <w:rsid w:val="00193F85"/>
    <w:rsid w:val="00253F9E"/>
    <w:rsid w:val="002E4A89"/>
    <w:rsid w:val="00351C73"/>
    <w:rsid w:val="003755E2"/>
    <w:rsid w:val="00425183"/>
    <w:rsid w:val="005278E0"/>
    <w:rsid w:val="00584CBA"/>
    <w:rsid w:val="005A08F7"/>
    <w:rsid w:val="005B4426"/>
    <w:rsid w:val="006007F2"/>
    <w:rsid w:val="00610392"/>
    <w:rsid w:val="00750A86"/>
    <w:rsid w:val="00765BAA"/>
    <w:rsid w:val="00793E14"/>
    <w:rsid w:val="00870FAA"/>
    <w:rsid w:val="008B2DC6"/>
    <w:rsid w:val="00905FB3"/>
    <w:rsid w:val="00907DAB"/>
    <w:rsid w:val="00993191"/>
    <w:rsid w:val="009C3B72"/>
    <w:rsid w:val="00A26222"/>
    <w:rsid w:val="00B62D53"/>
    <w:rsid w:val="00BB121F"/>
    <w:rsid w:val="00C02BC1"/>
    <w:rsid w:val="00C112B5"/>
    <w:rsid w:val="00C2274A"/>
    <w:rsid w:val="00C878EB"/>
    <w:rsid w:val="00D41283"/>
    <w:rsid w:val="00D71AB3"/>
    <w:rsid w:val="00D96E91"/>
    <w:rsid w:val="00E66C67"/>
    <w:rsid w:val="00EA1854"/>
    <w:rsid w:val="00F65F9F"/>
    <w:rsid w:val="00F7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392"/>
    <w:pPr>
      <w:ind w:left="720"/>
      <w:contextualSpacing/>
    </w:pPr>
  </w:style>
  <w:style w:type="paragraph" w:styleId="a4">
    <w:name w:val="Normal (Web)"/>
    <w:basedOn w:val="a"/>
    <w:uiPriority w:val="99"/>
    <w:unhideWhenUsed/>
    <w:rsid w:val="00610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10392"/>
    <w:rPr>
      <w:b/>
      <w:bCs/>
    </w:rPr>
  </w:style>
  <w:style w:type="paragraph" w:styleId="a6">
    <w:name w:val="footer"/>
    <w:basedOn w:val="a"/>
    <w:link w:val="a7"/>
    <w:uiPriority w:val="99"/>
    <w:unhideWhenUsed/>
    <w:rsid w:val="006103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0392"/>
  </w:style>
  <w:style w:type="table" w:styleId="a8">
    <w:name w:val="Table Grid"/>
    <w:basedOn w:val="a1"/>
    <w:uiPriority w:val="59"/>
    <w:rsid w:val="00F65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65F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5F9F"/>
    <w:rPr>
      <w:rFonts w:ascii="Tahoma" w:hAnsi="Tahoma" w:cs="Tahoma"/>
      <w:sz w:val="16"/>
      <w:szCs w:val="16"/>
    </w:rPr>
  </w:style>
  <w:style w:type="paragraph" w:styleId="ab">
    <w:name w:val="header"/>
    <w:basedOn w:val="a"/>
    <w:link w:val="ac"/>
    <w:uiPriority w:val="99"/>
    <w:unhideWhenUsed/>
    <w:rsid w:val="000D75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7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392"/>
    <w:pPr>
      <w:ind w:left="720"/>
      <w:contextualSpacing/>
    </w:pPr>
  </w:style>
  <w:style w:type="paragraph" w:styleId="a4">
    <w:name w:val="Normal (Web)"/>
    <w:basedOn w:val="a"/>
    <w:uiPriority w:val="99"/>
    <w:unhideWhenUsed/>
    <w:rsid w:val="00610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10392"/>
    <w:rPr>
      <w:b/>
      <w:bCs/>
    </w:rPr>
  </w:style>
  <w:style w:type="paragraph" w:styleId="a6">
    <w:name w:val="footer"/>
    <w:basedOn w:val="a"/>
    <w:link w:val="a7"/>
    <w:uiPriority w:val="99"/>
    <w:unhideWhenUsed/>
    <w:rsid w:val="006103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0392"/>
  </w:style>
  <w:style w:type="table" w:styleId="a8">
    <w:name w:val="Table Grid"/>
    <w:basedOn w:val="a1"/>
    <w:uiPriority w:val="59"/>
    <w:rsid w:val="00F65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65F9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5F9F"/>
    <w:rPr>
      <w:rFonts w:ascii="Tahoma" w:hAnsi="Tahoma" w:cs="Tahoma"/>
      <w:sz w:val="16"/>
      <w:szCs w:val="16"/>
    </w:rPr>
  </w:style>
  <w:style w:type="paragraph" w:styleId="ab">
    <w:name w:val="header"/>
    <w:basedOn w:val="a"/>
    <w:link w:val="ac"/>
    <w:uiPriority w:val="99"/>
    <w:unhideWhenUsed/>
    <w:rsid w:val="000D75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D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3459">
      <w:bodyDiv w:val="1"/>
      <w:marLeft w:val="0"/>
      <w:marRight w:val="0"/>
      <w:marTop w:val="0"/>
      <w:marBottom w:val="0"/>
      <w:divBdr>
        <w:top w:val="none" w:sz="0" w:space="0" w:color="auto"/>
        <w:left w:val="none" w:sz="0" w:space="0" w:color="auto"/>
        <w:bottom w:val="none" w:sz="0" w:space="0" w:color="auto"/>
        <w:right w:val="none" w:sz="0" w:space="0" w:color="auto"/>
      </w:divBdr>
    </w:div>
    <w:div w:id="12357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96269-B87A-4FD1-B11F-C7248E34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2022-11-12T06:59:00Z</dcterms:created>
  <dcterms:modified xsi:type="dcterms:W3CDTF">2022-11-12T07:03:00Z</dcterms:modified>
</cp:coreProperties>
</file>