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03B" w:rsidRPr="0023203B" w:rsidRDefault="0023203B" w:rsidP="0023203B">
      <w:pPr>
        <w:pStyle w:val="a5"/>
        <w:spacing w:before="0" w:beforeAutospacing="0" w:after="0" w:afterAutospacing="0"/>
        <w:jc w:val="center"/>
        <w:rPr>
          <w:lang w:val="ru-RU"/>
        </w:rPr>
      </w:pPr>
      <w:r w:rsidRPr="0023203B">
        <w:rPr>
          <w:b/>
          <w:bCs/>
          <w:sz w:val="30"/>
          <w:szCs w:val="30"/>
          <w:lang w:val="ru-RU"/>
        </w:rPr>
        <w:t>Аннотация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09"/>
        <w:jc w:val="both"/>
        <w:rPr>
          <w:lang w:val="ru-RU"/>
        </w:rPr>
      </w:pPr>
      <w:r w:rsidRPr="0023203B">
        <w:rPr>
          <w:sz w:val="30"/>
          <w:szCs w:val="30"/>
          <w:lang w:val="ru-RU"/>
        </w:rPr>
        <w:t xml:space="preserve">В данной работе приведены примеры средств визуализации, которые можно использовать на уроках учебного предмета «Физика», описаны </w:t>
      </w:r>
      <w:r w:rsidRPr="0023203B">
        <w:rPr>
          <w:sz w:val="30"/>
          <w:szCs w:val="30"/>
          <w:lang w:val="ru-RU"/>
        </w:rPr>
        <w:t>сервисы и платформы, благодаря которым можно улучшить визуализацию</w:t>
      </w:r>
      <w:r w:rsidRPr="0023203B">
        <w:rPr>
          <w:sz w:val="30"/>
          <w:szCs w:val="30"/>
          <w:lang w:val="ru-RU"/>
        </w:rPr>
        <w:t xml:space="preserve">. 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09"/>
        <w:rPr>
          <w:lang w:val="ru-RU"/>
        </w:rPr>
      </w:pPr>
      <w:r w:rsidRPr="0023203B">
        <w:rPr>
          <w:sz w:val="30"/>
          <w:szCs w:val="30"/>
          <w:lang w:val="ru-RU"/>
        </w:rPr>
        <w:t>Материалы работы могут быть использованы учителями физики, химии, математики для подготовки к учебным занятиям.</w:t>
      </w:r>
    </w:p>
    <w:p w:rsidR="0023203B" w:rsidRPr="0023203B" w:rsidRDefault="0023203B" w:rsidP="0023203B">
      <w:pPr>
        <w:spacing w:after="240"/>
        <w:rPr>
          <w:rFonts w:ascii="Times New Roman" w:hAnsi="Times New Roman" w:cs="Times New Roman"/>
          <w:lang w:val="ru-RU"/>
        </w:rPr>
        <w:sectPr w:rsidR="0023203B" w:rsidRPr="0023203B" w:rsidSect="00B537B4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:rsidR="0023203B" w:rsidRPr="0023203B" w:rsidRDefault="0023203B" w:rsidP="0023203B">
      <w:pPr>
        <w:spacing w:after="240"/>
        <w:rPr>
          <w:rFonts w:ascii="Times New Roman" w:hAnsi="Times New Roman" w:cs="Times New Roman"/>
          <w:lang w:val="ru-RU"/>
        </w:rPr>
      </w:pPr>
    </w:p>
    <w:p w:rsidR="0023203B" w:rsidRPr="0023203B" w:rsidRDefault="0023203B" w:rsidP="0023203B">
      <w:pPr>
        <w:pStyle w:val="a5"/>
        <w:spacing w:before="0" w:beforeAutospacing="0" w:after="0" w:afterAutospacing="0"/>
        <w:jc w:val="center"/>
        <w:rPr>
          <w:lang w:val="ru-RU"/>
        </w:rPr>
      </w:pPr>
      <w:r w:rsidRPr="0023203B">
        <w:rPr>
          <w:b/>
          <w:bCs/>
          <w:color w:val="000000"/>
          <w:sz w:val="30"/>
          <w:szCs w:val="30"/>
          <w:lang w:val="ru-RU"/>
        </w:rPr>
        <w:t>Содержание</w:t>
      </w:r>
    </w:p>
    <w:p w:rsidR="0023203B" w:rsidRPr="0023203B" w:rsidRDefault="0023203B" w:rsidP="0023203B">
      <w:pPr>
        <w:pStyle w:val="a5"/>
        <w:spacing w:before="0" w:beforeAutospacing="0" w:afterAutospacing="0"/>
        <w:rPr>
          <w:lang w:val="ru-RU"/>
        </w:rPr>
      </w:pPr>
      <w:hyperlink r:id="rId5" w:anchor="heading=h.gjdgxs" w:history="1"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Актуальность</w:t>
        </w:r>
        <w:r w:rsidRPr="0023203B">
          <w:rPr>
            <w:rStyle w:val="apple-tab-span"/>
            <w:rFonts w:eastAsiaTheme="majorEastAsia"/>
            <w:color w:val="000000"/>
            <w:sz w:val="30"/>
            <w:szCs w:val="30"/>
            <w:lang w:val="ru-RU"/>
          </w:rPr>
          <w:tab/>
        </w:r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3</w:t>
        </w:r>
      </w:hyperlink>
    </w:p>
    <w:p w:rsidR="0023203B" w:rsidRPr="0023203B" w:rsidRDefault="0023203B" w:rsidP="0023203B">
      <w:pPr>
        <w:pStyle w:val="a5"/>
        <w:spacing w:before="0" w:beforeAutospacing="0" w:afterAutospacing="0"/>
        <w:rPr>
          <w:lang w:val="ru-RU"/>
        </w:rPr>
      </w:pPr>
      <w:hyperlink r:id="rId6" w:anchor="heading=h.30j0zll" w:history="1"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Описание технологии опыта</w:t>
        </w:r>
        <w:r w:rsidRPr="0023203B">
          <w:rPr>
            <w:rStyle w:val="apple-tab-span"/>
            <w:rFonts w:eastAsiaTheme="majorEastAsia"/>
            <w:color w:val="000000"/>
            <w:sz w:val="30"/>
            <w:szCs w:val="30"/>
            <w:lang w:val="ru-RU"/>
          </w:rPr>
          <w:tab/>
        </w:r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5</w:t>
        </w:r>
      </w:hyperlink>
    </w:p>
    <w:p w:rsidR="0023203B" w:rsidRPr="0023203B" w:rsidRDefault="0023203B" w:rsidP="0023203B">
      <w:pPr>
        <w:pStyle w:val="a5"/>
        <w:spacing w:before="0" w:beforeAutospacing="0" w:afterAutospacing="0"/>
        <w:rPr>
          <w:lang w:val="ru-RU"/>
        </w:rPr>
      </w:pPr>
      <w:hyperlink r:id="rId7" w:anchor="heading=h.1fob9te" w:history="1"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Список использованных источников</w:t>
        </w:r>
        <w:r w:rsidRPr="0023203B">
          <w:rPr>
            <w:rStyle w:val="apple-tab-span"/>
            <w:rFonts w:eastAsiaTheme="majorEastAsia"/>
            <w:color w:val="000000"/>
            <w:sz w:val="30"/>
            <w:szCs w:val="30"/>
            <w:lang w:val="ru-RU"/>
          </w:rPr>
          <w:tab/>
        </w:r>
        <w:r w:rsidRPr="0023203B">
          <w:rPr>
            <w:rStyle w:val="a4"/>
            <w:rFonts w:eastAsiaTheme="majorEastAsia"/>
            <w:color w:val="000000"/>
            <w:sz w:val="30"/>
            <w:szCs w:val="30"/>
            <w:lang w:val="ru-RU"/>
          </w:rPr>
          <w:t>10</w:t>
        </w:r>
      </w:hyperlink>
    </w:p>
    <w:p w:rsidR="0023203B" w:rsidRPr="0023203B" w:rsidRDefault="0023203B" w:rsidP="0023203B">
      <w:pPr>
        <w:pStyle w:val="a5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23203B">
        <w:rPr>
          <w:color w:val="000000"/>
          <w:sz w:val="30"/>
          <w:szCs w:val="30"/>
          <w:lang w:val="ru-RU"/>
        </w:rPr>
        <w:t>Приложения</w:t>
      </w:r>
    </w:p>
    <w:p w:rsidR="0023203B" w:rsidRPr="0023203B" w:rsidRDefault="0023203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color w:val="000000"/>
          <w:sz w:val="30"/>
          <w:szCs w:val="30"/>
          <w:lang w:val="ru-RU"/>
        </w:rPr>
        <w:br w:type="page"/>
      </w:r>
    </w:p>
    <w:p w:rsidR="0023203B" w:rsidRPr="0023203B" w:rsidRDefault="0023203B" w:rsidP="0023203B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23203B">
        <w:rPr>
          <w:rFonts w:ascii="Times New Roman" w:hAnsi="Times New Roman" w:cs="Times New Roman"/>
          <w:color w:val="000000"/>
          <w:sz w:val="30"/>
          <w:szCs w:val="30"/>
          <w:lang w:val="ru-RU"/>
        </w:rPr>
        <w:lastRenderedPageBreak/>
        <w:t>Актуальность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Современный этап развития образования характеризуется качественным изменением содержания и структуры, внедрение в образовательный процесс новых педагогических технологий. Данные изменения обуславливают пересмотр роли и места педагога и ИКТ-технологий в образовательном процессе; изучение механизмов восприятия, усвоения и преобразования информации, представленной в электронном виде; обновление содержания, форм, методов и средств обучения; развитие личностного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профессионального потенциала педагога. Переориентация образования на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самореализацию личности, адаптацию по отношению к реальным возможностям и потребностям учащихся требует от педагога постоянного совершенствования, как </w:t>
      </w:r>
      <w:r w:rsidRPr="0023203B">
        <w:rPr>
          <w:sz w:val="30"/>
          <w:szCs w:val="30"/>
          <w:lang w:val="ru-RU"/>
        </w:rPr>
        <w:t>профессионала [1-2].</w:t>
      </w:r>
      <w:r w:rsidRPr="0023203B">
        <w:rPr>
          <w:sz w:val="30"/>
          <w:szCs w:val="30"/>
        </w:rPr>
        <w:t>  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Традиционный</w:t>
      </w:r>
      <w:r w:rsidRPr="0023203B">
        <w:rPr>
          <w:color w:val="FF0000"/>
          <w:sz w:val="30"/>
          <w:szCs w:val="30"/>
          <w:lang w:val="ru-RU"/>
        </w:rPr>
        <w:t xml:space="preserve"> </w:t>
      </w:r>
      <w:r w:rsidRPr="0023203B">
        <w:rPr>
          <w:color w:val="000000"/>
          <w:sz w:val="30"/>
          <w:szCs w:val="30"/>
          <w:lang w:val="ru-RU"/>
        </w:rPr>
        <w:t>квалификационный подход к учебному процессу дополняется компетентностным подходом, для которого характерны принципиально новые целевые установки и результаты обучения.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Проблема интенсивного внедрения в национальную образовательную среду информационно -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коммуникационных технологий в общем виде давно поставлена: насущной потребностью является ее увязка с важнейшими научно - образовательными и учебно-прикладными задачами инновационного развития.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Мировая педагогическая практика показывает, что, несмотря на многообразие различных средств активизации учения школьников, можно выделить основополагающие – это проблемное обучение и самостоятельная работа школьников. Такой выбор обусловлен тем, что проблемность является основой познавательной активности, а самостоятельная работа есть форма реализации познавательной активности.</w:t>
      </w:r>
      <w:r w:rsidRPr="0023203B">
        <w:rPr>
          <w:color w:val="000000"/>
          <w:sz w:val="30"/>
          <w:szCs w:val="30"/>
        </w:rPr>
        <w:t> 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Важной составляющей процесса обучения физике 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общеобразовательной школе является решение задач. На уроках решаются, как правило, элементарные (в одно, два действия) задачи. Объясняется это, как правило, нехваткой времени. При этом, как правило, деятельность большинства учеников сводится к запоминанию частных формул, ориентированных на решение типовых задач.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Этот способ не решает проблемы. Хотя именно через решение задач достигается понимание физического материала, приобретаются глубокие и прочные знания, наиболее эффективно формируются умения по их практическому применению.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Возможности новых информационных сред современного образовательного процесса кардинально изменяют технологии обучения учащихся решению задач школьной физики. Новая практика организации </w:t>
      </w:r>
      <w:r w:rsidRPr="0023203B">
        <w:rPr>
          <w:color w:val="000000"/>
          <w:sz w:val="30"/>
          <w:szCs w:val="30"/>
          <w:lang w:val="ru-RU"/>
        </w:rPr>
        <w:lastRenderedPageBreak/>
        <w:t>занятий должна быть ориентирована на комплексное и эффективное использование компонентов ИКТ-инфраструктуры предметной среды, на преобразование всех составляющих учебного процесса (содержания, методов и организационных форм обучения) [3].</w:t>
      </w:r>
      <w:r w:rsidRPr="0023203B">
        <w:rPr>
          <w:color w:val="000000"/>
          <w:sz w:val="30"/>
          <w:szCs w:val="30"/>
        </w:rPr>
        <w:t> </w:t>
      </w:r>
    </w:p>
    <w:p w:rsid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30"/>
          <w:szCs w:val="30"/>
          <w:lang w:val="ru-RU"/>
        </w:rPr>
        <w:sectPr w:rsidR="0023203B" w:rsidSect="00B537B4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  <w:r w:rsidRPr="0023203B">
        <w:rPr>
          <w:color w:val="000000"/>
          <w:sz w:val="30"/>
          <w:szCs w:val="30"/>
          <w:lang w:val="ru-RU"/>
        </w:rPr>
        <w:t xml:space="preserve">Постоянное развитие и широкое распространение мобильных технологий привело к тому, что виртуальное общение в социальных сетях и использование сервисов Интернета стало существенной и важной частью жизни общества. На сегодняшний момент сетевое взаимодействие стало наиболее распространенной и массовой формой не только общения современных школьников и педагогов, но и имеет большой потенциал для интенсивной коммуникативной деятельности в процессе интерактивного обучения и становится его продуктивным инструментом [4]. Посредством использования социальных сетей можно не только прорабатывать теоретический материал, но и проводить контроль, обобщать знания по теме, при использовании специальных платформ, можно </w:t>
      </w:r>
      <w:r>
        <w:rPr>
          <w:color w:val="000000"/>
          <w:sz w:val="30"/>
          <w:szCs w:val="30"/>
          <w:lang w:val="ru-RU"/>
        </w:rPr>
        <w:t xml:space="preserve">даже проверять домашнее задание </w:t>
      </w:r>
      <w:r w:rsidRPr="0023203B">
        <w:rPr>
          <w:color w:val="000000"/>
          <w:sz w:val="30"/>
          <w:szCs w:val="30"/>
          <w:lang w:val="ru-RU"/>
        </w:rPr>
        <w:t>учащихся.</w:t>
      </w:r>
    </w:p>
    <w:p w:rsidR="0023203B" w:rsidRPr="0023203B" w:rsidRDefault="0023203B" w:rsidP="0023203B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23203B">
        <w:rPr>
          <w:rFonts w:ascii="Times New Roman" w:hAnsi="Times New Roman" w:cs="Times New Roman"/>
          <w:color w:val="000000"/>
          <w:sz w:val="30"/>
          <w:szCs w:val="30"/>
          <w:lang w:val="ru-RU"/>
        </w:rPr>
        <w:lastRenderedPageBreak/>
        <w:t>Описание технологии опыта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Перед тем, как начать работу с визуализацией необходимо понять, что это такое и откуда пришло это понятие в образовательный процесс.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b/>
          <w:bCs/>
          <w:color w:val="000000"/>
          <w:sz w:val="30"/>
          <w:szCs w:val="30"/>
          <w:lang w:val="ru-RU"/>
        </w:rPr>
        <w:t>Визуализация</w:t>
      </w:r>
      <w:r w:rsidRPr="0023203B">
        <w:rPr>
          <w:color w:val="000000"/>
          <w:sz w:val="30"/>
          <w:szCs w:val="30"/>
          <w:lang w:val="ru-RU"/>
        </w:rPr>
        <w:t xml:space="preserve"> (в широком понимании) ‒ это процесс представления данных в виде изображения с целью максимального удобства их понимания.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Технологии визуализации учебного материала основываются на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значимости визуального восприятия для человека, ведущей роли образного восприятия в процессах познания и осознания все более необходимой подготовки человека и его сознания к условиям визуализирующегося мира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увеличения информационной нагрузки. Достоинство метода визуализации состоит в том, что учащиеся легче воспринимают сложную информацию, при помощи образов и представлений. Кроме того, такой способ представления информации удобен не только для учеников, но и для преподавателей [</w:t>
      </w:r>
      <w:r>
        <w:rPr>
          <w:color w:val="000000"/>
          <w:sz w:val="30"/>
          <w:szCs w:val="30"/>
          <w:lang w:val="ru-RU"/>
        </w:rPr>
        <w:t>5</w:t>
      </w:r>
      <w:r w:rsidRPr="0023203B">
        <w:rPr>
          <w:color w:val="000000"/>
          <w:sz w:val="30"/>
          <w:szCs w:val="30"/>
          <w:lang w:val="ru-RU"/>
        </w:rPr>
        <w:t>].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Визуализация была</w:t>
      </w:r>
      <w:r w:rsidRPr="0023203B">
        <w:rPr>
          <w:color w:val="FF0000"/>
          <w:sz w:val="30"/>
          <w:szCs w:val="30"/>
          <w:lang w:val="ru-RU"/>
        </w:rPr>
        <w:t xml:space="preserve"> </w:t>
      </w:r>
      <w:r w:rsidRPr="0023203B">
        <w:rPr>
          <w:color w:val="000000"/>
          <w:sz w:val="30"/>
          <w:szCs w:val="30"/>
          <w:lang w:val="ru-RU"/>
        </w:rPr>
        <w:t>в школе с древних времен. Первые примеры ее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применения на учебных занятиях можно найти еще в древнем Египте, Греции и Риме, когда применялись различные глиняные таблички, маленькие фигурки из глины и листы папируса с изображенными на них схемами.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В современном мире визуализация претерпела значительные изменения, в значительной степени повлияли на нее компьютерные технологии. Но </w:t>
      </w:r>
      <w:r w:rsidRPr="0023203B">
        <w:rPr>
          <w:color w:val="000000"/>
          <w:sz w:val="30"/>
          <w:szCs w:val="30"/>
          <w:lang w:val="ru-RU"/>
        </w:rPr>
        <w:t>суть,</w:t>
      </w:r>
      <w:r w:rsidRPr="0023203B">
        <w:rPr>
          <w:color w:val="000000"/>
          <w:sz w:val="30"/>
          <w:szCs w:val="30"/>
          <w:lang w:val="ru-RU"/>
        </w:rPr>
        <w:t xml:space="preserve"> заложенная в показательность и </w:t>
      </w:r>
      <w:r w:rsidRPr="0023203B">
        <w:rPr>
          <w:color w:val="000000"/>
          <w:sz w:val="30"/>
          <w:szCs w:val="30"/>
          <w:lang w:val="ru-RU"/>
        </w:rPr>
        <w:t>наглядность учебного процесса,</w:t>
      </w:r>
      <w:r w:rsidRPr="0023203B">
        <w:rPr>
          <w:color w:val="000000"/>
          <w:sz w:val="30"/>
          <w:szCs w:val="30"/>
          <w:lang w:val="ru-RU"/>
        </w:rPr>
        <w:t xml:space="preserve"> никуда не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исчезла.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Физика как учебный предмет является одним из самых сложных к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пониманию и усвоению у учащихся. На занятиях по этой дисциплине необходимо задействовать оба полушария мозга. Благодаря этому преподаватели именно этого предмета как нельзя лучше понимают различия в обучении правополушарных и левополушарных учеников.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Учитель, знающий специфику работы левого и правого полушарий, способен более эффективно организовывать учебный процесс, так как имеет возможность умело управлять как наглядно-образным, так и словесно-логическим мышлением.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Эффективность усвоения учебного материала повышается, если наглядность в обучении выполняет не только иллюстративную, но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когнитивную функцию, то есть используются когнитивные графические учебные элементы. К процессу усвоения подключается «образное» правое полушарие.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Проектирование урока физики с помощью техник визуализации проходит в несколько этапов: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lastRenderedPageBreak/>
        <w:t>отбор учебного материала, структурно-логический анализ и построение структурно-логической схемы учебной информации;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выделение главного, методологических и прикладных аспектов темы;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расположение учебного материала с учетом логики формирования учебных понятий;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подбор опорных сигналов (ключевых слов, символов, фрагментов схем) и их кодирование;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поиск внутренних логических взаимосвязей и межпредметных связей;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составление первичного варианта, компоновка информации в блоки;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критическое осмысление первичного варианта с последующей коррекцией;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введение цвета, дизайнерское оформление;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озвучивание и окончательная корректировка визуальной модели представления учебной информации [6].</w:t>
      </w:r>
      <w:r w:rsidRPr="0023203B">
        <w:rPr>
          <w:color w:val="000000"/>
          <w:sz w:val="30"/>
          <w:szCs w:val="30"/>
        </w:rPr>
        <w:t> 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Уроки физики не ограничивают учителей в применении различных техник визуализации. Наиболее распространенные и привычные: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Интеллект-карта (карта разума) является инструментом развития памяти и мышления. При составлении учитываются следующие принципы: выделяется основное понятие, от которого потом ответвляются задачи, идеи, отдельные мысли и шаги, необходимые для реализации конкретного проекта или задумки. Более мелкие ветви могут делить еще на несколько подпунктов. Получается, что ментальная карта отображает ассоциативные связи в мозге ее создателя. Работать с такими ментальными картами интересно и продуктивно.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Опорный конспект представляет собой краткую тезисную схему. Он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содержит знаки, схемы, таблицы, рисунки, ключевые слова, короткие фразы и другие элементы визуализации. Основной теоретический материал изложен небольшим количеством знаков. Такую схему нетрудно запомнить и, следовательно, используя её, легче рассказывать теоретический материал.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Лэпбук (англ. </w:t>
      </w:r>
      <w:r w:rsidRPr="0023203B">
        <w:rPr>
          <w:color w:val="000000"/>
          <w:sz w:val="30"/>
          <w:szCs w:val="30"/>
        </w:rPr>
        <w:t>lapbook</w:t>
      </w:r>
      <w:r w:rsidRPr="0023203B">
        <w:rPr>
          <w:color w:val="000000"/>
          <w:sz w:val="30"/>
          <w:szCs w:val="30"/>
          <w:lang w:val="ru-RU"/>
        </w:rPr>
        <w:t xml:space="preserve"> – наколенная книга) – тематическая папка, 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которой сохраняется учебный материал. Лэпбук напоминает коллекцию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Это книга, которую учащийся собирает сам, склеивает ее отдельные части в единое целое, креативно оформляет, используя всевозможные цвета и формы.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Скрайбинг (англ. </w:t>
      </w:r>
      <w:r w:rsidRPr="0023203B">
        <w:rPr>
          <w:color w:val="000000"/>
          <w:sz w:val="30"/>
          <w:szCs w:val="30"/>
        </w:rPr>
        <w:t>scribe</w:t>
      </w:r>
      <w:r w:rsidRPr="0023203B">
        <w:rPr>
          <w:color w:val="000000"/>
          <w:sz w:val="30"/>
          <w:szCs w:val="30"/>
          <w:lang w:val="ru-RU"/>
        </w:rPr>
        <w:t xml:space="preserve"> – набрасывать рисунки или эскизы) – техника визуализации информации с помощью графических символов, просто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понятно отображающие её содержание и внутренние связи. В процессе </w:t>
      </w:r>
      <w:r w:rsidRPr="0023203B">
        <w:rPr>
          <w:color w:val="000000"/>
          <w:sz w:val="30"/>
          <w:szCs w:val="30"/>
          <w:lang w:val="ru-RU"/>
        </w:rPr>
        <w:lastRenderedPageBreak/>
        <w:t>донесения информации до учащихся происходит отрисовка простых образов, которые могут дополняться на протяжении урока как учителем, так и детьми.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Инфографика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Основными принципами инфографики являются легкое восприятие информации и содержательность. Для создания инфографики используются диаграммы, графики, таблицы, графические элементы. Инфографика это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графический способ подачи информации, данных и знаний. Это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визуальное отображение данных, содержащее небольшую по объему, но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значимую и правильно оформленную информацию. Очень удобно использовать инфографику, когда необходимо эффективно и моментально что-то объяснить.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Следует различать инфографику как средство наглядности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инфографику как средство когнитивной визуализации учебного материала. В первом случаи речь идет о пассивном восприятии информации, во втором – активном творческом процессе создания мыслеобразов, означивание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осмысление учебного контента [6].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Однако, несмотря на большое количество технологий существующих 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современном мире, необходимо помнить для чего, с какой целью мы хотим применить их на учебном занятии и при помощи каких средств мы можем это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сделать.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 средствам визуализации можно отнести традиционные и средства информационно-компьютерных технологий.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Традиционные средства визуализации хорошо знакомы педагогам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учащимся: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предметы объективной реальности;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опыты и эксперименты;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макеты и фигуры;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картины, рисунки, фотографии;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видео-демонстрацию со звуком;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аудио воспроизведение;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карты, схемы, графики.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 современным средствам информационно-компьютерных технологий относят: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ресурсы глобальной сети Интернет;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компьютерные презентации;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интерактивная доска;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компьютерные приложения.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Физика – основа естествознания. В соответствии с многообразием исследуемых форм материи, и ее движения она подразделяется на физику </w:t>
      </w:r>
      <w:r w:rsidRPr="0023203B">
        <w:rPr>
          <w:color w:val="000000"/>
          <w:sz w:val="30"/>
          <w:szCs w:val="30"/>
          <w:lang w:val="ru-RU"/>
        </w:rPr>
        <w:lastRenderedPageBreak/>
        <w:t>элементарных частиц, ядерную физику, физику плазмы и т. д. Она знакомит нас с наиболее общими законами природы, управляющими течением процессов в окружающем нас мире и во Вселенной в целом.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Цель физики заключается в отыскании общих законов природы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объяснении конкретных процессов на их основе. По мере продвижения к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этой цели перед учеными постепенно вырисовывалась величественная и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сложная картина единства природы. Исходя из теории физики мир представляет собой не совокупность разрозненных, независимых друг от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>друга событий, а разнообразные и многочисленные проявления одного целого [7].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Физика объединяет в себе микро, макро и мегамиры. Из-за этого процесс обучения усложняется так как возникает необходимость демонстрации микроскопических или же наоборот гигантских объектов.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 этом преподавателю могут помочь различные сервисы и платформы, в которых при помощи компьютерного моделирования наглядно и просто объясняются сложные для визуализации процессы.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Наиболее популярной в этой области стала браузерная симуляция физики. При помощи различных открытых движков в программировании появилась возможность демонстрировать микро и макропроцессы. Одним из таких является «</w:t>
      </w:r>
      <w:r w:rsidRPr="0023203B">
        <w:rPr>
          <w:color w:val="000000"/>
          <w:sz w:val="30"/>
          <w:szCs w:val="30"/>
        </w:rPr>
        <w:t>Unity</w:t>
      </w:r>
      <w:r w:rsidRPr="0023203B">
        <w:rPr>
          <w:color w:val="000000"/>
          <w:sz w:val="30"/>
          <w:szCs w:val="30"/>
          <w:lang w:val="ru-RU"/>
        </w:rPr>
        <w:t>3</w:t>
      </w:r>
      <w:r w:rsidRPr="0023203B">
        <w:rPr>
          <w:color w:val="000000"/>
          <w:sz w:val="30"/>
          <w:szCs w:val="30"/>
        </w:rPr>
        <w:t>D</w:t>
      </w:r>
      <w:r w:rsidRPr="0023203B">
        <w:rPr>
          <w:color w:val="000000"/>
          <w:sz w:val="30"/>
          <w:szCs w:val="30"/>
          <w:lang w:val="ru-RU"/>
        </w:rPr>
        <w:t>».</w:t>
      </w:r>
      <w:r w:rsidRPr="0023203B">
        <w:rPr>
          <w:color w:val="000000"/>
          <w:sz w:val="30"/>
          <w:szCs w:val="30"/>
        </w:rPr>
        <w:t> 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</w:rPr>
        <w:t>Unity</w:t>
      </w:r>
      <w:r w:rsidRPr="0023203B">
        <w:rPr>
          <w:color w:val="000000"/>
          <w:sz w:val="30"/>
          <w:szCs w:val="30"/>
          <w:lang w:val="ru-RU"/>
        </w:rPr>
        <w:t>3</w:t>
      </w:r>
      <w:r w:rsidRPr="0023203B">
        <w:rPr>
          <w:color w:val="000000"/>
          <w:sz w:val="30"/>
          <w:szCs w:val="30"/>
        </w:rPr>
        <w:t>D</w:t>
      </w:r>
      <w:r w:rsidRPr="0023203B">
        <w:rPr>
          <w:color w:val="000000"/>
          <w:sz w:val="30"/>
          <w:szCs w:val="30"/>
          <w:lang w:val="ru-RU"/>
        </w:rPr>
        <w:t xml:space="preserve"> — популярный кросс-платформенный игровой движок. Включает в себя простой удобный </w:t>
      </w:r>
      <w:r w:rsidRPr="0023203B">
        <w:rPr>
          <w:color w:val="000000"/>
          <w:sz w:val="30"/>
          <w:szCs w:val="30"/>
        </w:rPr>
        <w:t>drag</w:t>
      </w:r>
      <w:r w:rsidRPr="0023203B">
        <w:rPr>
          <w:color w:val="000000"/>
          <w:sz w:val="30"/>
          <w:szCs w:val="30"/>
          <w:lang w:val="ru-RU"/>
        </w:rPr>
        <w:t>&amp;</w:t>
      </w:r>
      <w:r w:rsidRPr="0023203B">
        <w:rPr>
          <w:color w:val="000000"/>
          <w:sz w:val="30"/>
          <w:szCs w:val="30"/>
        </w:rPr>
        <w:t>drop</w:t>
      </w:r>
      <w:r w:rsidRPr="0023203B">
        <w:rPr>
          <w:color w:val="000000"/>
          <w:sz w:val="30"/>
          <w:szCs w:val="30"/>
          <w:lang w:val="ru-RU"/>
        </w:rPr>
        <w:t xml:space="preserve"> редактор и обширный инструментарий по созданию 3</w:t>
      </w:r>
      <w:r w:rsidRPr="0023203B">
        <w:rPr>
          <w:color w:val="000000"/>
          <w:sz w:val="30"/>
          <w:szCs w:val="30"/>
        </w:rPr>
        <w:t>D</w:t>
      </w:r>
      <w:r w:rsidRPr="0023203B">
        <w:rPr>
          <w:color w:val="000000"/>
          <w:sz w:val="30"/>
          <w:szCs w:val="30"/>
          <w:lang w:val="ru-RU"/>
        </w:rPr>
        <w:t xml:space="preserve">-контента. Последняя версия движка для написания игровой логики поддерживает </w:t>
      </w:r>
      <w:r w:rsidRPr="0023203B">
        <w:rPr>
          <w:color w:val="000000"/>
          <w:sz w:val="30"/>
          <w:szCs w:val="30"/>
        </w:rPr>
        <w:t>C</w:t>
      </w:r>
      <w:r w:rsidRPr="0023203B">
        <w:rPr>
          <w:color w:val="000000"/>
          <w:sz w:val="30"/>
          <w:szCs w:val="30"/>
          <w:lang w:val="ru-RU"/>
        </w:rPr>
        <w:t>#.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</w:rPr>
        <w:t>Unity</w:t>
      </w:r>
      <w:r w:rsidRPr="0023203B">
        <w:rPr>
          <w:color w:val="000000"/>
          <w:sz w:val="30"/>
          <w:szCs w:val="30"/>
          <w:lang w:val="ru-RU"/>
        </w:rPr>
        <w:t xml:space="preserve"> имеет встроенную симуляцию физики, для этого используется встроенный движок </w:t>
      </w:r>
      <w:r w:rsidRPr="0023203B">
        <w:rPr>
          <w:color w:val="000000"/>
          <w:sz w:val="30"/>
          <w:szCs w:val="30"/>
        </w:rPr>
        <w:t>PhysX</w:t>
      </w:r>
      <w:r w:rsidRPr="0023203B">
        <w:rPr>
          <w:color w:val="000000"/>
          <w:sz w:val="30"/>
          <w:szCs w:val="30"/>
          <w:lang w:val="ru-RU"/>
        </w:rPr>
        <w:t xml:space="preserve"> от </w:t>
      </w:r>
      <w:r w:rsidRPr="0023203B">
        <w:rPr>
          <w:color w:val="000000"/>
          <w:sz w:val="30"/>
          <w:szCs w:val="30"/>
        </w:rPr>
        <w:t>NVIDIA</w:t>
      </w:r>
      <w:r w:rsidRPr="0023203B">
        <w:rPr>
          <w:color w:val="000000"/>
          <w:sz w:val="30"/>
          <w:szCs w:val="30"/>
          <w:lang w:val="ru-RU"/>
        </w:rPr>
        <w:t xml:space="preserve">. </w:t>
      </w:r>
      <w:r w:rsidRPr="0023203B">
        <w:rPr>
          <w:color w:val="000000"/>
          <w:sz w:val="30"/>
          <w:szCs w:val="30"/>
        </w:rPr>
        <w:t>PhysX</w:t>
      </w:r>
      <w:r w:rsidRPr="0023203B">
        <w:rPr>
          <w:color w:val="000000"/>
          <w:sz w:val="30"/>
          <w:szCs w:val="30"/>
          <w:lang w:val="ru-RU"/>
        </w:rPr>
        <w:t xml:space="preserve"> даёт обширный функционал по симуляции физики твёрдых тел, жидкостей и тканей, обладает очень хорошей производительностью [8].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Значительным минусом является сложность в изучении работы программы, языка программирования С#, но именно она позволяет показать учащимся невероятно сложные процессы, к примеру, ядерные реакции или симулировать ситуации, когда отсутвуют законы Ньютона.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Вернемся к сервисам, позволяющим легко и просто визуализировать информацию на учебных занятиях.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Достаточную известность в создании интеллект-карт получил сервис </w:t>
      </w:r>
      <w:r w:rsidRPr="0023203B">
        <w:rPr>
          <w:color w:val="000000"/>
          <w:sz w:val="30"/>
          <w:szCs w:val="30"/>
        </w:rPr>
        <w:t>MindMap</w:t>
      </w:r>
      <w:r w:rsidRPr="0023203B">
        <w:rPr>
          <w:color w:val="000000"/>
          <w:sz w:val="30"/>
          <w:szCs w:val="30"/>
          <w:lang w:val="ru-RU"/>
        </w:rPr>
        <w:t>. Легкий, интуитивно понятный интерфейс помогает пользователям без особых трудностей создавать карты разума. Отрицательной стороной является то, что сервис требует оплаты для работы без ограничений.</w:t>
      </w:r>
      <w:r w:rsidRPr="0023203B">
        <w:rPr>
          <w:color w:val="000000"/>
          <w:sz w:val="30"/>
          <w:szCs w:val="30"/>
        </w:rPr>
        <w:t> </w:t>
      </w:r>
    </w:p>
    <w:p w:rsid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30"/>
          <w:szCs w:val="30"/>
        </w:rPr>
      </w:pPr>
      <w:r w:rsidRPr="0023203B">
        <w:rPr>
          <w:color w:val="000000"/>
          <w:sz w:val="30"/>
          <w:szCs w:val="30"/>
          <w:lang w:val="ru-RU"/>
        </w:rPr>
        <w:lastRenderedPageBreak/>
        <w:t xml:space="preserve">Пытаясь обойти данное ограничение, я нашла ничем не уступающий аналог от компании </w:t>
      </w:r>
      <w:r w:rsidRPr="0023203B">
        <w:rPr>
          <w:color w:val="000000"/>
          <w:sz w:val="30"/>
          <w:szCs w:val="30"/>
        </w:rPr>
        <w:t>Google</w:t>
      </w:r>
      <w:r w:rsidRPr="0023203B">
        <w:rPr>
          <w:color w:val="000000"/>
          <w:sz w:val="30"/>
          <w:szCs w:val="30"/>
          <w:lang w:val="ru-RU"/>
        </w:rPr>
        <w:t xml:space="preserve">. Называется он </w:t>
      </w:r>
      <w:r w:rsidRPr="0023203B">
        <w:rPr>
          <w:color w:val="000000"/>
          <w:sz w:val="30"/>
          <w:szCs w:val="30"/>
        </w:rPr>
        <w:t>Coggle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it</w:t>
      </w:r>
      <w:r w:rsidRPr="0023203B">
        <w:rPr>
          <w:color w:val="000000"/>
          <w:sz w:val="30"/>
          <w:szCs w:val="30"/>
          <w:lang w:val="ru-RU"/>
        </w:rPr>
        <w:t xml:space="preserve"> и принцип его работы такой же, как и у </w:t>
      </w:r>
      <w:r w:rsidRPr="0023203B">
        <w:rPr>
          <w:color w:val="000000"/>
          <w:sz w:val="30"/>
          <w:szCs w:val="30"/>
        </w:rPr>
        <w:t>MindMap</w:t>
      </w:r>
      <w:r w:rsidRPr="0023203B">
        <w:rPr>
          <w:color w:val="000000"/>
          <w:sz w:val="30"/>
          <w:szCs w:val="30"/>
          <w:lang w:val="ru-RU"/>
        </w:rPr>
        <w:t>. Полностью бесплатный, он удовлетворяет всем базовым потребностям преподавателя. Так же значительными плюсами является кроссплатформенность и возможность редактировать интеллект карту сразу несколькими пользователями.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Вернемся к сервисам, позволяющим легко и просто визуализировать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информацию на учебных занятиях. Достаточную известность в создании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интеллект-карт получил сервис MindMap. Легкий, интуитивно понятный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интерфейс помогает пользователям без особых трудностей создавать карты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разума. Отрицательной стороной является то, что сервис требует оплаты для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работы без ограничений. (Приложение 1)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Пытаясь обойти данное ограничение, я нашла ничем не уступающий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аналог от компании Google. Называется он Coggle.it и принцип его работы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такой же, как и у MindMap. Полностью бесплатный, он удовлетворяет всем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базовым потребностям преподавателя. Так же значительными плюсами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является кроссплатформенность и возможность редактировать интеллект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карту сразу несколькими пользователями. (Приложение 2)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На учебных занятиях учащиеся чаще всего используют технологию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опорных конспектов в виде записей в своих рабочих тетрадях. Это уже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традиционная технология, которая используется не только в учреждениях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среднего образования, но и в средних специальных и высших учреждениях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образования. Хоть она и не потеряла свою актуальность, можно заметить,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что большинство учащихся уже переходит в новый формат мышления –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клиповый. За счет этого возникают проблемы с усвоением записанного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lastRenderedPageBreak/>
        <w:t>материала. Им намного проще воспринимать информацию с экрана, чем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записанную в тетрадь или напечатанную в книге.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Исследуя эту проблему, я долгое время не могла понять, как можно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объединить компьютерную технологию и традицию, какое сервис позволит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иногда отказаться от тетрадей и в полной мере поможет учащимся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запомнить информацию без ручной записи?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 своих поисках я достигла успеха. Сервис liveworksheets позволяет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создавать записи в виде листочков, используя совместный доступ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преподавателя и учащихся. Кроме обычного конспектирования, сайт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позволяет создавать самостоятельные и проверочные работы с удаленным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доступом. Из отрицательных сторон сервиса можно выделить англоязычный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интерфейс, но это легко решается при помощи встроенного браузерного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переводчика. Так же сам сайт включает и готовые разработки на русском 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белорусском языках. (Приложение 3)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Технологии скрайбинга чаще всего под собой предполагают работу на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бумаге или доске, с заранее подготовленными вырезками, цитатами 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изображениями. Скрайбинг очень хорошо зарекомендовал себя для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проведения обобщения по пройденным темам. Один из сервисов, который 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использую для работы с данной технологией – PowToon.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Это популярный сервис для создания видеопрезентаций. Интерфейс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скорее напоминает приложения для создания презентаций — только с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расширенным функционалом. Вся анимация настраивается от слайда к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слайду. Рабочая область сервиса содержит кнопки управления, таймлайн,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lastRenderedPageBreak/>
        <w:t>окно предпросмотра, список слайдов и переключатель выбора элементов.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Для начала нужно создать слайды с тезисами, а затем уже анимировать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 украшать готовый материал. Анимированные слайды переключаются по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ходу проигрывания (в стиле PowerPoint и Keynote).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К преимуществам определенно стоит отнести мгновенный доступ к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просмотру ваших слайдов, интуитивный интерфейс и относительно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недорогую подписку. Также радует огромное количество разнообразных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готовых решений.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Бесплатная версия ставит на видео водяной знак и ограничивает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длительность ролика 5 минутами. Платные тарифы (от 19 долларов в месяц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при оплате за год) дают много преимуществ — снимают ограничения на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объем ролика, использование библиотек и функционал экспорта [9].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(Приложение 4)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Так же существует еще одна платформа для работы с технологией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скрайбинга - Prezi. Она использует так называемый масштабируемый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пользовательский интерфейс (ZUI), знакомый нам по навигаторам или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электронным книгам. Такие интерфейсы представляют информацию в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теоретически бесконечном двумерном пространстве (то есть на бесконечном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холсте) и позволяют пользователям анимировать это виртуальное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пространство с помощью инструментов панорамирования 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масштабирования.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Эта программа позволяет упорядочивать изображения, графику, текст,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аудио, видео и анимацию, а также представлять их аудитории лично или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lastRenderedPageBreak/>
        <w:t>дистанционно. Но если слайды буквально и метафорически загоняют вас в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рамки, то Prezi даёт безграничный холст и возможность влиять на ход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презентации [11]. (Приложение 5)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Следует упомянуть и сервисы для создания инфографики. На своих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занятиях я чаще всего использую Canva и Genially.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Canva — один из самых популярных сервисов для создания различного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рода графики. Здесь вы можете разработать дизайн абсолютно любого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элемента, начиная от логотипа и заканчивая видео. Пользоваться данным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ресурсом могут как новички, так и опытные дизайнеры. Интерфейс выглядит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очень простым, не составит никакого труда разобраться в нем. А если что-то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непонятно — на сайте есть подсказки, которые помогут вам в работе. В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сервисе есть значительное количество преимуществ: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 Большая галерея шаблонов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 Быстрое скачивание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 Быстрая печать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 Анимация элементов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А недостатком является платный доступ к дополнительным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возможностям, но и без них сервис удовлетворяет всем необходимым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потребностям [12]. (Приложение 6)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Результативность и эффективность опыта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lastRenderedPageBreak/>
        <w:t>Для того чтобы выяснить эффективно ли применение технологий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визуализации на уроках физики, я провела исследование на 10-ых классах с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базовым уровнем изучения физики. Были проведены занятия по разделу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«Термодинамика». В 10 «А» классе активно использовались технологии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визуализации, учащиеся работали с онлайн сервисами и платформами не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только на уроке, но и дома. А в 10 «Б» занятия проходили более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традиционно.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После изучения новой главы учащиеся прошли тестирование,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результаты которого показали, что использование визуализации через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онлайн сервисы не только улучшили понимание материала. Повышение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мотивации можно было заменить уже на втором занятии из раздела, кода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учащиеся самостоятельно создавали тесты для своих одноклассников 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старались не пропускать занятия. (Приложение 7, 8).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Заключение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Принцип наглядности является одним из ведущих в обучении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школьников. Использование таблиц, схем, рисунков способствует быстрому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запоминанию и осмыслению изучаемого материала. С учетом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современных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технических возможностей идея визуализации информации в процессе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обучения приобретает новые черты.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Преимущества визуализации в обучении: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lastRenderedPageBreak/>
        <w:t>помогает учащимся правильно организовывать и анализировать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информацию. Диаграммы, схемы, рисунки, карты памяти способствуют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усвоению больших объемов информации, легко запоминать 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прослеживать взаимосвязи между блоками информации;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развивает критическое мышление;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помогает учащимся интегрировать новые знания;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позволяет связывать полученную информацию в целостную картину о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том или ином явлении или объекте [13].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Онлайн сервисы дают нам практически безграничные возможности для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творчества и реализации научного подхода к обучению. Но в век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компьютерных технологий необходимо научится выбирать лучшее из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возможного и понимать с какой целью будет использоваться та или иная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онлайн платформа. Верная расстановка приоритетов в этом вопросе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позволит избежать ошибок, ведь использование всего и сразу может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нарушить принцип системности обучения физике. Образование, как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неотъемлемая часть общества формирует правильное отношение к миру у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обучающихся, должно создавать мотивацию для обучения.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Визуализация в образовании – только одна из многих составляющих,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которые помогут достичь успеха в обучении. При ее применении</w:t>
      </w: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</w:p>
    <w:p w:rsidR="0023203B" w:rsidRPr="0023203B" w:rsidRDefault="0023203B" w:rsidP="0023203B">
      <w:pPr>
        <w:pStyle w:val="a5"/>
        <w:spacing w:after="0"/>
        <w:ind w:firstLine="720"/>
        <w:jc w:val="both"/>
        <w:rPr>
          <w:lang w:val="ru-RU"/>
        </w:rPr>
      </w:pPr>
      <w:r w:rsidRPr="0023203B">
        <w:rPr>
          <w:lang w:val="ru-RU"/>
        </w:rPr>
        <w:t>необходимо учитывать заинтересованность детей к обучению, получению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lang w:val="ru-RU"/>
        </w:rPr>
        <w:t>новых знаний и применению их на практике.</w:t>
      </w:r>
    </w:p>
    <w:p w:rsidR="0023203B" w:rsidRPr="0023203B" w:rsidRDefault="0023203B" w:rsidP="0023203B">
      <w:pPr>
        <w:spacing w:after="240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rPr>
          <w:lang w:val="ru-RU"/>
        </w:rPr>
      </w:pPr>
      <w:r w:rsidRPr="0023203B">
        <w:rPr>
          <w:b/>
          <w:bCs/>
          <w:color w:val="000000"/>
          <w:sz w:val="30"/>
          <w:szCs w:val="30"/>
          <w:lang w:val="ru-RU"/>
        </w:rPr>
        <w:t>Список использованных источников</w:t>
      </w:r>
    </w:p>
    <w:p w:rsidR="0023203B" w:rsidRPr="0023203B" w:rsidRDefault="0023203B" w:rsidP="0023203B">
      <w:pPr>
        <w:rPr>
          <w:rFonts w:ascii="Times New Roman" w:hAnsi="Times New Roman" w:cs="Times New Roman"/>
          <w:lang w:val="ru-RU"/>
        </w:rPr>
      </w:pP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lastRenderedPageBreak/>
        <w:t>1.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Жук А.И. Информатизация образовательного процесса учреждения высшего образования: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от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дистанционных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технологий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к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электронному обучению/А.И.Жук// Адукацыя і выхаванне. – 2016. –№ 6. – С. 3-8.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2. Панюкова С. В. Использование информационных и коммуникационных технологий в образовании. – М.: Академия. –2010. – С.302.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3. Зеленкевич В.М., Елисеева И.М. Внедрение современных электронных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средств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в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практику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обучения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физике/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В.М.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Зеленкевич,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И.М. Елисеева// БГУ: Информатизация образования-2014: педагогические аспекты создания и функционирования виртуальной образовательной среды: материалы международной конференции. Минск. – 2014. – С.184-186.</w:t>
      </w:r>
      <w:r w:rsidRPr="0023203B">
        <w:rPr>
          <w:color w:val="000000"/>
          <w:sz w:val="30"/>
          <w:szCs w:val="30"/>
        </w:rPr>
        <w:t> 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>4.</w:t>
      </w:r>
      <w:r w:rsidRPr="0023203B">
        <w:rPr>
          <w:color w:val="000000"/>
          <w:sz w:val="30"/>
          <w:szCs w:val="30"/>
        </w:rPr>
        <w:t> </w:t>
      </w:r>
      <w:r w:rsidRPr="0023203B">
        <w:rPr>
          <w:color w:val="000000"/>
          <w:sz w:val="30"/>
          <w:szCs w:val="30"/>
          <w:lang w:val="ru-RU"/>
        </w:rPr>
        <w:t xml:space="preserve"> Зеленкевич В.М., Гусева Е.В. Использование сервисов </w:t>
      </w:r>
      <w:r w:rsidRPr="0023203B">
        <w:rPr>
          <w:color w:val="000000"/>
          <w:sz w:val="30"/>
          <w:szCs w:val="30"/>
        </w:rPr>
        <w:t>Web</w:t>
      </w:r>
      <w:r w:rsidRPr="0023203B">
        <w:rPr>
          <w:color w:val="000000"/>
          <w:sz w:val="30"/>
          <w:szCs w:val="30"/>
          <w:lang w:val="ru-RU"/>
        </w:rPr>
        <w:t xml:space="preserve"> 2.0 при изучении школьной физики // Материалы международной онлайн-конференции «Дидактика сетевого урока», г. Минск, 17–18 нояб. –2016 г. – Минск: БГПУ. – 2016. – С.12-16.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5. Техники визуализации на уроках математики. – (рус.) – </w:t>
      </w:r>
      <w:r w:rsidRPr="0023203B">
        <w:rPr>
          <w:color w:val="000000"/>
          <w:sz w:val="30"/>
          <w:szCs w:val="30"/>
        </w:rPr>
        <w:t>URL</w:t>
      </w:r>
      <w:r w:rsidRPr="0023203B">
        <w:rPr>
          <w:color w:val="000000"/>
          <w:sz w:val="30"/>
          <w:szCs w:val="30"/>
          <w:lang w:val="ru-RU"/>
        </w:rPr>
        <w:t xml:space="preserve">: </w:t>
      </w:r>
      <w:r w:rsidRPr="0023203B">
        <w:rPr>
          <w:color w:val="000000"/>
          <w:sz w:val="30"/>
          <w:szCs w:val="30"/>
        </w:rPr>
        <w:t>http</w:t>
      </w:r>
      <w:r w:rsidRPr="0023203B">
        <w:rPr>
          <w:color w:val="000000"/>
          <w:sz w:val="30"/>
          <w:szCs w:val="30"/>
          <w:lang w:val="ru-RU"/>
        </w:rPr>
        <w:t>://</w:t>
      </w:r>
      <w:r w:rsidRPr="0023203B">
        <w:rPr>
          <w:color w:val="000000"/>
          <w:sz w:val="30"/>
          <w:szCs w:val="30"/>
        </w:rPr>
        <w:t>bor</w:t>
      </w:r>
      <w:r w:rsidRPr="0023203B">
        <w:rPr>
          <w:color w:val="000000"/>
          <w:sz w:val="30"/>
          <w:szCs w:val="30"/>
          <w:lang w:val="ru-RU"/>
        </w:rPr>
        <w:t>-</w:t>
      </w:r>
      <w:r w:rsidRPr="0023203B">
        <w:rPr>
          <w:color w:val="000000"/>
          <w:sz w:val="30"/>
          <w:szCs w:val="30"/>
        </w:rPr>
        <w:t>sch</w:t>
      </w:r>
      <w:r w:rsidRPr="0023203B">
        <w:rPr>
          <w:color w:val="000000"/>
          <w:sz w:val="30"/>
          <w:szCs w:val="30"/>
          <w:lang w:val="ru-RU"/>
        </w:rPr>
        <w:t>3.</w:t>
      </w:r>
      <w:r w:rsidRPr="0023203B">
        <w:rPr>
          <w:color w:val="000000"/>
          <w:sz w:val="30"/>
          <w:szCs w:val="30"/>
        </w:rPr>
        <w:t>minsk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edu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by</w:t>
      </w:r>
      <w:r w:rsidRPr="0023203B">
        <w:rPr>
          <w:color w:val="000000"/>
          <w:sz w:val="30"/>
          <w:szCs w:val="30"/>
          <w:lang w:val="ru-RU"/>
        </w:rPr>
        <w:t>/</w:t>
      </w:r>
      <w:r w:rsidRPr="0023203B">
        <w:rPr>
          <w:color w:val="000000"/>
          <w:sz w:val="30"/>
          <w:szCs w:val="30"/>
        </w:rPr>
        <w:t>ru</w:t>
      </w:r>
      <w:r w:rsidRPr="0023203B">
        <w:rPr>
          <w:color w:val="000000"/>
          <w:sz w:val="30"/>
          <w:szCs w:val="30"/>
          <w:lang w:val="ru-RU"/>
        </w:rPr>
        <w:t>/</w:t>
      </w:r>
      <w:r w:rsidRPr="0023203B">
        <w:rPr>
          <w:color w:val="000000"/>
          <w:sz w:val="30"/>
          <w:szCs w:val="30"/>
        </w:rPr>
        <w:t>main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aspx</w:t>
      </w:r>
      <w:r w:rsidRPr="0023203B">
        <w:rPr>
          <w:color w:val="000000"/>
          <w:sz w:val="30"/>
          <w:szCs w:val="30"/>
          <w:lang w:val="ru-RU"/>
        </w:rPr>
        <w:t>?</w:t>
      </w:r>
      <w:r w:rsidRPr="0023203B">
        <w:rPr>
          <w:color w:val="000000"/>
          <w:sz w:val="30"/>
          <w:szCs w:val="30"/>
        </w:rPr>
        <w:t>guid</w:t>
      </w:r>
      <w:r w:rsidRPr="0023203B">
        <w:rPr>
          <w:color w:val="000000"/>
          <w:sz w:val="30"/>
          <w:szCs w:val="30"/>
          <w:lang w:val="ru-RU"/>
        </w:rPr>
        <w:t>=48071 [20 марта 2022 ].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6. Введение. Физика - микромир, макромир, мегамир. – (рус.) – </w:t>
      </w:r>
      <w:r w:rsidRPr="0023203B">
        <w:rPr>
          <w:color w:val="000000"/>
          <w:sz w:val="30"/>
          <w:szCs w:val="30"/>
        </w:rPr>
        <w:t>URL</w:t>
      </w:r>
      <w:r w:rsidRPr="0023203B">
        <w:rPr>
          <w:color w:val="000000"/>
          <w:sz w:val="30"/>
          <w:szCs w:val="30"/>
          <w:lang w:val="ru-RU"/>
        </w:rPr>
        <w:t xml:space="preserve">: </w:t>
      </w:r>
      <w:r w:rsidRPr="0023203B">
        <w:rPr>
          <w:color w:val="000000"/>
          <w:sz w:val="30"/>
          <w:szCs w:val="30"/>
        </w:rPr>
        <w:t>https</w:t>
      </w:r>
      <w:r w:rsidRPr="0023203B">
        <w:rPr>
          <w:color w:val="000000"/>
          <w:sz w:val="30"/>
          <w:szCs w:val="30"/>
          <w:lang w:val="ru-RU"/>
        </w:rPr>
        <w:t>://</w:t>
      </w:r>
      <w:r w:rsidRPr="0023203B">
        <w:rPr>
          <w:color w:val="000000"/>
          <w:sz w:val="30"/>
          <w:szCs w:val="30"/>
        </w:rPr>
        <w:t>vuzlit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com</w:t>
      </w:r>
      <w:r w:rsidRPr="0023203B">
        <w:rPr>
          <w:color w:val="000000"/>
          <w:sz w:val="30"/>
          <w:szCs w:val="30"/>
          <w:lang w:val="ru-RU"/>
        </w:rPr>
        <w:t>/1176924/</w:t>
      </w:r>
      <w:r w:rsidRPr="0023203B">
        <w:rPr>
          <w:color w:val="000000"/>
          <w:sz w:val="30"/>
          <w:szCs w:val="30"/>
        </w:rPr>
        <w:t>fizika</w:t>
      </w:r>
      <w:r w:rsidRPr="0023203B">
        <w:rPr>
          <w:color w:val="000000"/>
          <w:sz w:val="30"/>
          <w:szCs w:val="30"/>
          <w:lang w:val="ru-RU"/>
        </w:rPr>
        <w:t>_</w:t>
      </w:r>
      <w:r w:rsidRPr="0023203B">
        <w:rPr>
          <w:color w:val="000000"/>
          <w:sz w:val="30"/>
          <w:szCs w:val="30"/>
        </w:rPr>
        <w:t>mikromir</w:t>
      </w:r>
      <w:r w:rsidRPr="0023203B">
        <w:rPr>
          <w:color w:val="000000"/>
          <w:sz w:val="30"/>
          <w:szCs w:val="30"/>
          <w:lang w:val="ru-RU"/>
        </w:rPr>
        <w:t>_</w:t>
      </w:r>
      <w:r w:rsidRPr="0023203B">
        <w:rPr>
          <w:color w:val="000000"/>
          <w:sz w:val="30"/>
          <w:szCs w:val="30"/>
        </w:rPr>
        <w:t>makromir</w:t>
      </w:r>
      <w:r w:rsidRPr="0023203B">
        <w:rPr>
          <w:color w:val="000000"/>
          <w:sz w:val="30"/>
          <w:szCs w:val="30"/>
          <w:lang w:val="ru-RU"/>
        </w:rPr>
        <w:t>_</w:t>
      </w:r>
      <w:r w:rsidRPr="0023203B">
        <w:rPr>
          <w:color w:val="000000"/>
          <w:sz w:val="30"/>
          <w:szCs w:val="30"/>
        </w:rPr>
        <w:t>megamir</w:t>
      </w:r>
      <w:r w:rsidRPr="0023203B">
        <w:rPr>
          <w:color w:val="000000"/>
          <w:sz w:val="30"/>
          <w:szCs w:val="30"/>
          <w:lang w:val="ru-RU"/>
        </w:rPr>
        <w:t xml:space="preserve"> [20 марта 2022 ].</w:t>
      </w:r>
    </w:p>
    <w:p w:rsidR="0023203B" w:rsidRPr="0023203B" w:rsidRDefault="0023203B" w:rsidP="0023203B">
      <w:pPr>
        <w:pStyle w:val="a5"/>
        <w:spacing w:before="0" w:beforeAutospacing="0" w:after="0" w:afterAutospacing="0"/>
        <w:ind w:firstLine="720"/>
        <w:jc w:val="both"/>
        <w:rPr>
          <w:lang w:val="ru-RU"/>
        </w:rPr>
      </w:pPr>
      <w:r w:rsidRPr="0023203B">
        <w:rPr>
          <w:color w:val="000000"/>
          <w:sz w:val="30"/>
          <w:szCs w:val="30"/>
          <w:lang w:val="ru-RU"/>
        </w:rPr>
        <w:t xml:space="preserve">7. Браузерная симуляция физики. – (рус.) – </w:t>
      </w:r>
      <w:r w:rsidRPr="0023203B">
        <w:rPr>
          <w:color w:val="000000"/>
          <w:sz w:val="30"/>
          <w:szCs w:val="30"/>
        </w:rPr>
        <w:t>URL</w:t>
      </w:r>
      <w:r w:rsidRPr="0023203B">
        <w:rPr>
          <w:color w:val="000000"/>
          <w:sz w:val="30"/>
          <w:szCs w:val="30"/>
          <w:lang w:val="ru-RU"/>
        </w:rPr>
        <w:t xml:space="preserve">: </w:t>
      </w:r>
      <w:r w:rsidRPr="0023203B">
        <w:rPr>
          <w:color w:val="000000"/>
          <w:sz w:val="30"/>
          <w:szCs w:val="30"/>
        </w:rPr>
        <w:t>https</w:t>
      </w:r>
      <w:r w:rsidRPr="0023203B">
        <w:rPr>
          <w:color w:val="000000"/>
          <w:sz w:val="30"/>
          <w:szCs w:val="30"/>
          <w:lang w:val="ru-RU"/>
        </w:rPr>
        <w:t>://</w:t>
      </w:r>
      <w:r w:rsidRPr="0023203B">
        <w:rPr>
          <w:color w:val="000000"/>
          <w:sz w:val="30"/>
          <w:szCs w:val="30"/>
        </w:rPr>
        <w:t>habr</w:t>
      </w:r>
      <w:r w:rsidRPr="0023203B">
        <w:rPr>
          <w:color w:val="000000"/>
          <w:sz w:val="30"/>
          <w:szCs w:val="30"/>
          <w:lang w:val="ru-RU"/>
        </w:rPr>
        <w:t>.</w:t>
      </w:r>
      <w:r w:rsidRPr="0023203B">
        <w:rPr>
          <w:color w:val="000000"/>
          <w:sz w:val="30"/>
          <w:szCs w:val="30"/>
        </w:rPr>
        <w:t>com</w:t>
      </w:r>
      <w:r w:rsidRPr="0023203B">
        <w:rPr>
          <w:color w:val="000000"/>
          <w:sz w:val="30"/>
          <w:szCs w:val="30"/>
          <w:lang w:val="ru-RU"/>
        </w:rPr>
        <w:t>/</w:t>
      </w:r>
      <w:r w:rsidRPr="0023203B">
        <w:rPr>
          <w:color w:val="000000"/>
          <w:sz w:val="30"/>
          <w:szCs w:val="30"/>
        </w:rPr>
        <w:t>ru</w:t>
      </w:r>
      <w:r w:rsidRPr="0023203B">
        <w:rPr>
          <w:color w:val="000000"/>
          <w:sz w:val="30"/>
          <w:szCs w:val="30"/>
          <w:lang w:val="ru-RU"/>
        </w:rPr>
        <w:t>/</w:t>
      </w:r>
      <w:r w:rsidRPr="0023203B">
        <w:rPr>
          <w:color w:val="000000"/>
          <w:sz w:val="30"/>
          <w:szCs w:val="30"/>
        </w:rPr>
        <w:t>post</w:t>
      </w:r>
      <w:r w:rsidRPr="0023203B">
        <w:rPr>
          <w:color w:val="000000"/>
          <w:sz w:val="30"/>
          <w:szCs w:val="30"/>
          <w:lang w:val="ru-RU"/>
        </w:rPr>
        <w:t>/436192/ [20 марта 2022 ].</w:t>
      </w: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3203B" w:rsidRDefault="0023203B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11797C" w:rsidRPr="0023203B" w:rsidRDefault="00CB4CD1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t>Приложение 1</w:t>
      </w:r>
    </w:p>
    <w:p w:rsidR="0011797C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sz w:val="30"/>
          <w:szCs w:val="30"/>
          <w:lang w:val="ru-RU"/>
        </w:rPr>
        <w:t xml:space="preserve">Интеллект – карта, созданная в </w:t>
      </w:r>
      <w:r w:rsidRPr="0023203B">
        <w:rPr>
          <w:rFonts w:ascii="Times New Roman" w:hAnsi="Times New Roman" w:cs="Times New Roman"/>
          <w:sz w:val="30"/>
          <w:szCs w:val="30"/>
        </w:rPr>
        <w:t>MindMap</w:t>
      </w:r>
      <w:r w:rsidRPr="0023203B">
        <w:rPr>
          <w:rFonts w:ascii="Times New Roman" w:hAnsi="Times New Roman" w:cs="Times New Roman"/>
          <w:sz w:val="30"/>
          <w:szCs w:val="30"/>
          <w:lang w:val="ru-RU"/>
        </w:rPr>
        <w:t xml:space="preserve">. Я создавала ее самостоятельно, заранее подготовив все необходимое до учебного занятия. Использовалась она на уроке обобщения по теме в качестве раздаточного материала. </w:t>
      </w:r>
    </w:p>
    <w:p w:rsidR="004F1527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F1527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F1527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EF0541" wp14:editId="01BAF575">
            <wp:extent cx="4596493" cy="412577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10" t="8023" r="21732" b="5552"/>
                    <a:stretch/>
                  </pic:blipFill>
                  <pic:spPr bwMode="auto">
                    <a:xfrm>
                      <a:off x="0" y="0"/>
                      <a:ext cx="4607654" cy="413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27" w:rsidRPr="0023203B" w:rsidRDefault="004F1527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br w:type="page"/>
      </w:r>
    </w:p>
    <w:p w:rsidR="004F1527" w:rsidRPr="0023203B" w:rsidRDefault="004F1527" w:rsidP="004F1527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 xml:space="preserve">Приложение </w:t>
      </w: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t>2</w:t>
      </w:r>
    </w:p>
    <w:p w:rsidR="004F1527" w:rsidRPr="0023203B" w:rsidRDefault="004F1527" w:rsidP="004F1527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4F1527" w:rsidRPr="0023203B" w:rsidRDefault="004F1527" w:rsidP="004F152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sz w:val="30"/>
          <w:szCs w:val="30"/>
          <w:lang w:val="ru-RU"/>
        </w:rPr>
        <w:t xml:space="preserve">Интеллект – карта, созданная в </w:t>
      </w:r>
      <w:r w:rsidRPr="0023203B">
        <w:rPr>
          <w:rFonts w:ascii="Times New Roman" w:hAnsi="Times New Roman" w:cs="Times New Roman"/>
          <w:sz w:val="30"/>
          <w:szCs w:val="30"/>
        </w:rPr>
        <w:t>C</w:t>
      </w:r>
      <w:r w:rsidRPr="0023203B">
        <w:rPr>
          <w:rFonts w:ascii="Times New Roman" w:hAnsi="Times New Roman" w:cs="Times New Roman"/>
          <w:sz w:val="30"/>
          <w:szCs w:val="30"/>
          <w:lang w:val="ru-RU"/>
        </w:rPr>
        <w:t>oggle.it</w:t>
      </w:r>
      <w:r w:rsidRPr="0023203B">
        <w:rPr>
          <w:rFonts w:ascii="Times New Roman" w:hAnsi="Times New Roman" w:cs="Times New Roman"/>
          <w:sz w:val="30"/>
          <w:szCs w:val="30"/>
          <w:lang w:val="ru-RU"/>
        </w:rPr>
        <w:t>. Создавалась она совместно с учащимися на уроке, посвященном методам познания природы на этапе проверки усвоенных знаний.</w:t>
      </w:r>
    </w:p>
    <w:p w:rsidR="004F1527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F1527" w:rsidRPr="0023203B" w:rsidRDefault="004F1527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drawing>
          <wp:inline distT="0" distB="0" distL="0" distR="0" wp14:anchorId="4CBD56BC" wp14:editId="16B55705">
            <wp:extent cx="5563483" cy="27758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95" t="22466" r="32568" b="24812"/>
                    <a:stretch/>
                  </pic:blipFill>
                  <pic:spPr bwMode="auto">
                    <a:xfrm>
                      <a:off x="0" y="0"/>
                      <a:ext cx="5580711" cy="278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435" w:rsidRPr="0023203B" w:rsidRDefault="00497435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97435" w:rsidRPr="0023203B" w:rsidRDefault="00497435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br w:type="page"/>
      </w:r>
    </w:p>
    <w:p w:rsidR="00497435" w:rsidRPr="0023203B" w:rsidRDefault="00497435" w:rsidP="00BE023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3</w:t>
      </w:r>
    </w:p>
    <w:p w:rsidR="00497435" w:rsidRPr="0023203B" w:rsidRDefault="00497435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sz w:val="30"/>
          <w:szCs w:val="30"/>
          <w:lang w:val="ru-RU"/>
        </w:rPr>
        <w:t xml:space="preserve">Самостоятельная работа по теме «Определение цены измерительных приборов» созданная в сервисе </w:t>
      </w:r>
      <w:r w:rsidRPr="0023203B">
        <w:rPr>
          <w:rFonts w:ascii="Times New Roman" w:hAnsi="Times New Roman" w:cs="Times New Roman"/>
          <w:sz w:val="30"/>
          <w:szCs w:val="30"/>
        </w:rPr>
        <w:t>liveworksheets</w:t>
      </w:r>
      <w:r w:rsidRPr="0023203B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497435" w:rsidRPr="0023203B" w:rsidRDefault="00497435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E0236" w:rsidRPr="0023203B" w:rsidRDefault="00497435" w:rsidP="00BE023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drawing>
          <wp:inline distT="0" distB="0" distL="0" distR="0" wp14:anchorId="3F747BF1" wp14:editId="74106720">
            <wp:extent cx="3396343" cy="51296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30" t="11465" r="37467" b="17907"/>
                    <a:stretch/>
                  </pic:blipFill>
                  <pic:spPr bwMode="auto">
                    <a:xfrm>
                      <a:off x="0" y="0"/>
                      <a:ext cx="3414436" cy="515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sz w:val="30"/>
          <w:szCs w:val="30"/>
          <w:lang w:val="ru-RU"/>
        </w:rPr>
        <w:sectPr w:rsidR="009A1396" w:rsidRPr="0023203B" w:rsidSect="00B537B4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A25AED" wp14:editId="028711BD">
            <wp:simplePos x="0" y="0"/>
            <wp:positionH relativeFrom="margin">
              <wp:posOffset>-280035</wp:posOffset>
            </wp:positionH>
            <wp:positionV relativeFrom="margin">
              <wp:posOffset>316230</wp:posOffset>
            </wp:positionV>
            <wp:extent cx="6331585" cy="3306445"/>
            <wp:effectExtent l="0" t="0" r="0" b="8255"/>
            <wp:wrapSquare wrapText="bothSides"/>
            <wp:docPr id="7" name="Рисунок 7" descr="https://www.ionos.co.uk/digitalguide/fileadmin/DigitalGuide/Screenshots/powtoon-e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onos.co.uk/digitalguide/fileadmin/DigitalGuide/Screenshots/powtoon-en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"/>
                    <a:stretch/>
                  </pic:blipFill>
                  <pic:spPr bwMode="auto">
                    <a:xfrm>
                      <a:off x="0" y="0"/>
                      <a:ext cx="633158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t>Приложение 4</w:t>
      </w: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  <w:sectPr w:rsidR="009A1396" w:rsidRPr="0023203B" w:rsidSect="00B537B4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CE43BE9" wp14:editId="6ADB2BD7">
            <wp:simplePos x="0" y="0"/>
            <wp:positionH relativeFrom="margin">
              <wp:posOffset>-353695</wp:posOffset>
            </wp:positionH>
            <wp:positionV relativeFrom="margin">
              <wp:posOffset>4300673</wp:posOffset>
            </wp:positionV>
            <wp:extent cx="6332220" cy="34124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5"/>
                    <a:stretch/>
                  </pic:blipFill>
                  <pic:spPr bwMode="auto">
                    <a:xfrm>
                      <a:off x="0" y="0"/>
                      <a:ext cx="6332220" cy="341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20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C63A7BD" wp14:editId="2626E331">
            <wp:simplePos x="0" y="0"/>
            <wp:positionH relativeFrom="margin">
              <wp:posOffset>-353695</wp:posOffset>
            </wp:positionH>
            <wp:positionV relativeFrom="margin">
              <wp:posOffset>741045</wp:posOffset>
            </wp:positionV>
            <wp:extent cx="6332220" cy="344487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"/>
                    <a:stretch/>
                  </pic:blipFill>
                  <pic:spPr bwMode="auto">
                    <a:xfrm>
                      <a:off x="0" y="0"/>
                      <a:ext cx="6332220" cy="344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t>Приложение 5</w:t>
      </w:r>
    </w:p>
    <w:p w:rsidR="009A1396" w:rsidRPr="0023203B" w:rsidRDefault="009A1396" w:rsidP="009A1396">
      <w:pPr>
        <w:spacing w:after="0"/>
        <w:ind w:firstLine="709"/>
        <w:rPr>
          <w:rFonts w:ascii="Times New Roman" w:hAnsi="Times New Roman" w:cs="Times New Roman"/>
          <w:sz w:val="30"/>
          <w:szCs w:val="30"/>
          <w:lang w:val="ru-RU"/>
        </w:rPr>
        <w:sectPr w:rsidR="009A1396" w:rsidRPr="0023203B" w:rsidSect="00B537B4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:rsidR="009A1396" w:rsidRPr="0023203B" w:rsidRDefault="00E948A3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6</w:t>
      </w:r>
    </w:p>
    <w:p w:rsidR="00E948A3" w:rsidRPr="0023203B" w:rsidRDefault="00E948A3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E948A3" w:rsidRPr="0023203B" w:rsidRDefault="00E948A3" w:rsidP="009A139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noProof/>
        </w:rPr>
        <w:drawing>
          <wp:inline distT="0" distB="0" distL="0" distR="0" wp14:anchorId="7E911A92" wp14:editId="2BF34A86">
            <wp:extent cx="6332220" cy="342083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955"/>
                    <a:stretch/>
                  </pic:blipFill>
                  <pic:spPr bwMode="auto">
                    <a:xfrm>
                      <a:off x="0" y="0"/>
                      <a:ext cx="6332220" cy="342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A3" w:rsidRPr="0023203B" w:rsidRDefault="00E948A3">
      <w:pPr>
        <w:spacing w:after="0"/>
        <w:ind w:firstLine="709"/>
        <w:rPr>
          <w:rFonts w:ascii="Times New Roman" w:hAnsi="Times New Roman" w:cs="Times New Roman"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sz w:val="30"/>
          <w:szCs w:val="30"/>
          <w:lang w:val="ru-RU"/>
        </w:rPr>
        <w:br w:type="page"/>
      </w:r>
    </w:p>
    <w:p w:rsidR="00E948A3" w:rsidRPr="0023203B" w:rsidRDefault="00E948A3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7</w:t>
      </w:r>
    </w:p>
    <w:p w:rsidR="00E948A3" w:rsidRPr="0023203B" w:rsidRDefault="007E2EC4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948A3" w:rsidRPr="0023203B" w:rsidRDefault="00E948A3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7E2EC4" w:rsidRPr="0023203B" w:rsidRDefault="007E2EC4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br w:type="page"/>
      </w:r>
    </w:p>
    <w:p w:rsidR="007E2EC4" w:rsidRPr="0023203B" w:rsidRDefault="007E2EC4" w:rsidP="007E2EC4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 xml:space="preserve">Приложение </w:t>
      </w:r>
      <w:r w:rsidRPr="0023203B">
        <w:rPr>
          <w:rFonts w:ascii="Times New Roman" w:hAnsi="Times New Roman" w:cs="Times New Roman"/>
          <w:b/>
          <w:sz w:val="30"/>
          <w:szCs w:val="30"/>
          <w:lang w:val="ru-RU"/>
        </w:rPr>
        <w:t>8</w:t>
      </w:r>
    </w:p>
    <w:p w:rsidR="007E2EC4" w:rsidRPr="0023203B" w:rsidRDefault="007E2EC4" w:rsidP="009A139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203B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59218CC8" wp14:editId="7722AD38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bCs/>
        </w:rPr>
      </w:pPr>
      <w:r w:rsidRPr="0023203B">
        <w:rPr>
          <w:bCs/>
        </w:rPr>
        <w:lastRenderedPageBreak/>
        <w:t>Список использованных источников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       1.  Жук А.И. Информатизация образовательного процесса учреждения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высшего образования:  от  дистанционных  технологий  к  электронному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обучению/А.И.Жук// Адукацыя і выхаванне. – 2016. –№ 6. – С. 3-8.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       2. Панюкова С. В. Использование информационных и коммуникационных технологий в образовании. – М.: Академия. –2010. – С.302. </w:t>
      </w:r>
      <w:r w:rsidRPr="0023203B">
        <w:rPr>
          <w:rFonts w:eastAsiaTheme="minorHAnsi"/>
          <w:b w:val="0"/>
          <w:color w:val="auto"/>
          <w:sz w:val="30"/>
          <w:szCs w:val="30"/>
        </w:rPr>
        <w:cr/>
        <w:t xml:space="preserve">        3.  Оспенников А.А., Оспенникова</w:t>
      </w:r>
      <w:r w:rsidRPr="0023203B">
        <w:rPr>
          <w:rFonts w:eastAsiaTheme="minorHAnsi"/>
          <w:b w:val="0"/>
          <w:color w:val="auto"/>
          <w:sz w:val="30"/>
          <w:szCs w:val="30"/>
        </w:rPr>
        <w:t xml:space="preserve">Е.В.  Проблема обучения будущих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учителей физики применению средств ИКТ на учебных занятиях по решению задач: состояние и направления разработки/А.А. Аспенников//    Информационные компьютерные технологии в образовании. –  Вестник ПГГПУ. – № 8. –С.4-16. 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      4.  Зеленкевич В.М., Елисеева И.М. Внедрение современных электронных  средств  в  практику  обучения  физике/  В.М.  Зеленкевич,  И.М. Елисеева// БГУ: Информатизация образования-2014: педагогические аспекты создания и функционирования виртуальной образовательной среды: материалы международной конференции. Минск. – 2014. – С.184-186. </w:t>
      </w:r>
    </w:p>
    <w:p w:rsidR="00BE0236" w:rsidRPr="0023203B" w:rsidRDefault="00BE0236" w:rsidP="00BE0236">
      <w:pPr>
        <w:pStyle w:val="11"/>
        <w:spacing w:before="0"/>
        <w:ind w:firstLine="142"/>
        <w:jc w:val="both"/>
        <w:rPr>
          <w:rFonts w:eastAsiaTheme="minorHAnsi"/>
          <w:b w:val="0"/>
          <w:color w:val="auto"/>
          <w:sz w:val="30"/>
          <w:szCs w:val="30"/>
        </w:rPr>
      </w:pPr>
      <w:r w:rsidRPr="0023203B">
        <w:rPr>
          <w:rFonts w:eastAsiaTheme="minorHAnsi"/>
          <w:b w:val="0"/>
          <w:color w:val="auto"/>
          <w:sz w:val="30"/>
          <w:szCs w:val="30"/>
        </w:rPr>
        <w:t xml:space="preserve">     5.  Зеленкевич В.М., Гусева Е.В. Использование сервисов Web 2.0 при изучении школьной физики // Материалы международной онлайн-конференции «Дидактика сетевого урока», г. Минск, 17–18 нояб. –2016 г. – Минск: БГПУ. – 2016. – С.12-16.</w:t>
      </w:r>
    </w:p>
    <w:p w:rsidR="00C61CA0" w:rsidRPr="0023203B" w:rsidRDefault="00C61CA0" w:rsidP="00C61CA0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6</w:t>
      </w:r>
      <w:r w:rsidRPr="0023203B">
        <w:rPr>
          <w:b w:val="0"/>
          <w:bCs/>
        </w:rPr>
        <w:t xml:space="preserve">. </w:t>
      </w:r>
      <w:r w:rsidRPr="0023203B">
        <w:rPr>
          <w:b w:val="0"/>
          <w:bCs/>
        </w:rPr>
        <w:t>Техники визуализации на уроках математики</w:t>
      </w:r>
      <w:r w:rsidRPr="0023203B">
        <w:rPr>
          <w:b w:val="0"/>
          <w:bCs/>
        </w:rPr>
        <w:t xml:space="preserve">. – (рус.) – URL: </w:t>
      </w:r>
      <w:r w:rsidRPr="0023203B">
        <w:rPr>
          <w:b w:val="0"/>
          <w:bCs/>
        </w:rPr>
        <w:t xml:space="preserve">http://bor-sch3.minsk.edu.by/ru/main.aspx?guid=48071 </w:t>
      </w:r>
      <w:r w:rsidRPr="0023203B">
        <w:rPr>
          <w:b w:val="0"/>
          <w:bCs/>
        </w:rPr>
        <w:t>[</w:t>
      </w:r>
      <w:r w:rsidRPr="0023203B">
        <w:rPr>
          <w:b w:val="0"/>
          <w:bCs/>
        </w:rPr>
        <w:t>20</w:t>
      </w:r>
      <w:r w:rsidRPr="0023203B">
        <w:rPr>
          <w:b w:val="0"/>
          <w:bCs/>
        </w:rPr>
        <w:t xml:space="preserve"> </w:t>
      </w:r>
      <w:r w:rsidRPr="0023203B">
        <w:rPr>
          <w:b w:val="0"/>
          <w:bCs/>
        </w:rPr>
        <w:t>марта</w:t>
      </w:r>
      <w:r w:rsidRPr="0023203B">
        <w:rPr>
          <w:b w:val="0"/>
          <w:bCs/>
        </w:rPr>
        <w:t xml:space="preserve"> 202</w:t>
      </w:r>
      <w:r w:rsidRPr="0023203B">
        <w:rPr>
          <w:b w:val="0"/>
          <w:bCs/>
        </w:rPr>
        <w:t>2</w:t>
      </w:r>
      <w:r w:rsidRPr="0023203B">
        <w:rPr>
          <w:b w:val="0"/>
          <w:bCs/>
        </w:rPr>
        <w:t xml:space="preserve"> ]</w:t>
      </w:r>
      <w:r w:rsidR="002A5C83" w:rsidRPr="0023203B">
        <w:rPr>
          <w:b w:val="0"/>
          <w:bCs/>
        </w:rPr>
        <w:t>.</w:t>
      </w:r>
    </w:p>
    <w:p w:rsidR="002A5C83" w:rsidRPr="0023203B" w:rsidRDefault="002A5C83" w:rsidP="002A5C83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7</w:t>
      </w:r>
      <w:r w:rsidRPr="0023203B">
        <w:rPr>
          <w:b w:val="0"/>
          <w:bCs/>
        </w:rPr>
        <w:t>.</w:t>
      </w:r>
      <w:r w:rsidRPr="0023203B">
        <w:rPr>
          <w:b w:val="0"/>
          <w:bCs/>
        </w:rPr>
        <w:t xml:space="preserve"> Введение.</w:t>
      </w:r>
      <w:r w:rsidRPr="0023203B">
        <w:t xml:space="preserve"> </w:t>
      </w:r>
      <w:r w:rsidRPr="0023203B">
        <w:rPr>
          <w:b w:val="0"/>
          <w:bCs/>
        </w:rPr>
        <w:t>Физика - микромир, макромир, мегамир</w:t>
      </w:r>
      <w:r w:rsidRPr="0023203B">
        <w:rPr>
          <w:b w:val="0"/>
          <w:bCs/>
        </w:rPr>
        <w:t xml:space="preserve">. – (рус.) – URL: </w:t>
      </w:r>
      <w:r w:rsidRPr="0023203B">
        <w:rPr>
          <w:b w:val="0"/>
          <w:bCs/>
        </w:rPr>
        <w:t xml:space="preserve">https://vuzlit.com/1176924/fizika_mikromir_makromir_megamir </w:t>
      </w:r>
      <w:r w:rsidRPr="0023203B">
        <w:rPr>
          <w:b w:val="0"/>
          <w:bCs/>
        </w:rPr>
        <w:t>[20 марта 2022 ]</w:t>
      </w:r>
      <w:r w:rsidRPr="0023203B">
        <w:rPr>
          <w:b w:val="0"/>
          <w:bCs/>
        </w:rPr>
        <w:t>.</w:t>
      </w:r>
    </w:p>
    <w:p w:rsidR="006C2E82" w:rsidRPr="0023203B" w:rsidRDefault="006C2E82" w:rsidP="006C2E82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8</w:t>
      </w:r>
      <w:r w:rsidRPr="0023203B">
        <w:rPr>
          <w:b w:val="0"/>
          <w:bCs/>
        </w:rPr>
        <w:t xml:space="preserve">. </w:t>
      </w:r>
      <w:r w:rsidRPr="0023203B">
        <w:rPr>
          <w:b w:val="0"/>
          <w:bCs/>
        </w:rPr>
        <w:t>Браузерная симуляция физики</w:t>
      </w:r>
      <w:r w:rsidRPr="0023203B">
        <w:rPr>
          <w:b w:val="0"/>
          <w:bCs/>
        </w:rPr>
        <w:t xml:space="preserve">. – (рус.) – URL: </w:t>
      </w:r>
      <w:r w:rsidRPr="0023203B">
        <w:rPr>
          <w:b w:val="0"/>
          <w:bCs/>
        </w:rPr>
        <w:t xml:space="preserve">https://habr.com/ru/post/436192/ </w:t>
      </w:r>
      <w:r w:rsidRPr="0023203B">
        <w:rPr>
          <w:b w:val="0"/>
          <w:bCs/>
        </w:rPr>
        <w:t>[20 марта 2022 ].</w:t>
      </w:r>
    </w:p>
    <w:p w:rsidR="009A1396" w:rsidRPr="0023203B" w:rsidRDefault="009A1396" w:rsidP="009A1396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9</w:t>
      </w:r>
      <w:r w:rsidRPr="0023203B">
        <w:rPr>
          <w:b w:val="0"/>
          <w:bCs/>
        </w:rPr>
        <w:t xml:space="preserve">. </w:t>
      </w:r>
      <w:r w:rsidRPr="0023203B">
        <w:rPr>
          <w:b w:val="0"/>
          <w:bCs/>
        </w:rPr>
        <w:t>6 сервисов для создания видеопрезентаций</w:t>
      </w:r>
      <w:r w:rsidRPr="0023203B">
        <w:rPr>
          <w:b w:val="0"/>
          <w:bCs/>
        </w:rPr>
        <w:t xml:space="preserve">. – (рус.) – URL: </w:t>
      </w:r>
      <w:r w:rsidRPr="0023203B">
        <w:rPr>
          <w:b w:val="0"/>
          <w:bCs/>
        </w:rPr>
        <w:t xml:space="preserve">https://netology.ru/blog/6-servisov-dlya-sozdaniya-videoprezentaciy </w:t>
      </w:r>
      <w:r w:rsidRPr="0023203B">
        <w:rPr>
          <w:b w:val="0"/>
          <w:bCs/>
        </w:rPr>
        <w:t>[20 марта 2022 ].</w:t>
      </w:r>
    </w:p>
    <w:p w:rsidR="009A1396" w:rsidRPr="0023203B" w:rsidRDefault="009A1396" w:rsidP="009A1396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10</w:t>
      </w:r>
      <w:r w:rsidRPr="0023203B">
        <w:rPr>
          <w:b w:val="0"/>
          <w:bCs/>
        </w:rPr>
        <w:t xml:space="preserve">. </w:t>
      </w:r>
      <w:r w:rsidRPr="0023203B">
        <w:rPr>
          <w:b w:val="0"/>
          <w:bCs/>
        </w:rPr>
        <w:t>Обзор онлайн платформы для создания презентаций Prezi.com</w:t>
      </w:r>
      <w:r w:rsidRPr="0023203B">
        <w:rPr>
          <w:b w:val="0"/>
          <w:bCs/>
        </w:rPr>
        <w:t xml:space="preserve">. – (рус.) – URL: </w:t>
      </w:r>
      <w:r w:rsidRPr="0023203B">
        <w:rPr>
          <w:b w:val="0"/>
          <w:bCs/>
        </w:rPr>
        <w:t>https://presium.pro/blog/prezi_presentation</w:t>
      </w:r>
      <w:r w:rsidRPr="0023203B">
        <w:rPr>
          <w:b w:val="0"/>
          <w:bCs/>
        </w:rPr>
        <w:t xml:space="preserve"> [20 марта 2022 ].</w:t>
      </w:r>
    </w:p>
    <w:p w:rsidR="009A1396" w:rsidRPr="0023203B" w:rsidRDefault="009A1396" w:rsidP="009A1396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1</w:t>
      </w:r>
      <w:r w:rsidRPr="0023203B">
        <w:rPr>
          <w:b w:val="0"/>
          <w:bCs/>
        </w:rPr>
        <w:t>1</w:t>
      </w:r>
      <w:r w:rsidRPr="0023203B">
        <w:rPr>
          <w:b w:val="0"/>
          <w:bCs/>
        </w:rPr>
        <w:t>. Обзор онлайн платформы для создания презентаций Prezi.com. – (рус.) – URL: https://presium.pro/blog/prezi_presentation [20 марта 2022 ].</w:t>
      </w:r>
    </w:p>
    <w:p w:rsidR="006C53EB" w:rsidRPr="0023203B" w:rsidRDefault="006C53EB" w:rsidP="006C53EB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lastRenderedPageBreak/>
        <w:t>1</w:t>
      </w:r>
      <w:r w:rsidRPr="0023203B">
        <w:rPr>
          <w:b w:val="0"/>
          <w:bCs/>
        </w:rPr>
        <w:t>2</w:t>
      </w:r>
      <w:r w:rsidRPr="0023203B">
        <w:rPr>
          <w:b w:val="0"/>
          <w:bCs/>
        </w:rPr>
        <w:t xml:space="preserve">. </w:t>
      </w:r>
      <w:r w:rsidRPr="0023203B">
        <w:rPr>
          <w:b w:val="0"/>
          <w:bCs/>
        </w:rPr>
        <w:t>ТОП-10 бесплатных приложений для создания инфографики.</w:t>
      </w:r>
      <w:r w:rsidRPr="0023203B">
        <w:rPr>
          <w:b w:val="0"/>
          <w:bCs/>
        </w:rPr>
        <w:t xml:space="preserve"> – (рус.) – URL: </w:t>
      </w:r>
      <w:hyperlink r:id="rId17" w:history="1">
        <w:r w:rsidRPr="0023203B">
          <w:rPr>
            <w:rStyle w:val="a4"/>
            <w:b w:val="0"/>
            <w:bCs/>
          </w:rPr>
          <w:t>https://1ps.ru/blog/texts/2021/top-10-besplatnyix-prilozhenij-dlya-sozdaniya-infografiki/</w:t>
        </w:r>
      </w:hyperlink>
      <w:r w:rsidRPr="0023203B">
        <w:rPr>
          <w:b w:val="0"/>
          <w:bCs/>
        </w:rPr>
        <w:t xml:space="preserve">  </w:t>
      </w:r>
      <w:r w:rsidRPr="0023203B">
        <w:rPr>
          <w:b w:val="0"/>
          <w:bCs/>
        </w:rPr>
        <w:t>[20 марта 2022 ].</w:t>
      </w:r>
    </w:p>
    <w:p w:rsidR="00CB4CD1" w:rsidRPr="0023203B" w:rsidRDefault="00CB4CD1" w:rsidP="00CB4CD1">
      <w:pPr>
        <w:pStyle w:val="11"/>
        <w:spacing w:before="0"/>
        <w:ind w:firstLine="426"/>
        <w:jc w:val="both"/>
        <w:rPr>
          <w:b w:val="0"/>
          <w:bCs/>
        </w:rPr>
      </w:pPr>
      <w:r w:rsidRPr="0023203B">
        <w:rPr>
          <w:b w:val="0"/>
          <w:bCs/>
        </w:rPr>
        <w:t>1</w:t>
      </w:r>
      <w:r w:rsidRPr="0023203B">
        <w:rPr>
          <w:b w:val="0"/>
          <w:bCs/>
        </w:rPr>
        <w:t>3</w:t>
      </w:r>
      <w:r w:rsidRPr="0023203B">
        <w:rPr>
          <w:b w:val="0"/>
          <w:bCs/>
        </w:rPr>
        <w:t>.</w:t>
      </w:r>
      <w:r w:rsidRPr="0023203B">
        <w:rPr>
          <w:b w:val="0"/>
          <w:bCs/>
        </w:rPr>
        <w:t>Визуализация учебной информации</w:t>
      </w:r>
      <w:r w:rsidRPr="0023203B">
        <w:rPr>
          <w:b w:val="0"/>
          <w:bCs/>
        </w:rPr>
        <w:t xml:space="preserve"> – (рус.) – URL: </w:t>
      </w:r>
      <w:hyperlink r:id="rId18" w:history="1">
        <w:r w:rsidRPr="0023203B">
          <w:rPr>
            <w:rStyle w:val="a4"/>
            <w:b w:val="0"/>
            <w:bCs/>
          </w:rPr>
          <w:t>https://elib.bspu.by/bitstream/doc/10693/1/Soroka_PS_12_2015.pdf</w:t>
        </w:r>
      </w:hyperlink>
      <w:r w:rsidRPr="0023203B">
        <w:rPr>
          <w:b w:val="0"/>
          <w:bCs/>
        </w:rPr>
        <w:t xml:space="preserve"> </w:t>
      </w:r>
      <w:r w:rsidRPr="0023203B">
        <w:rPr>
          <w:b w:val="0"/>
          <w:bCs/>
        </w:rPr>
        <w:t xml:space="preserve"> [20 марта 2022 ].</w:t>
      </w:r>
    </w:p>
    <w:p w:rsidR="006C53EB" w:rsidRPr="0023203B" w:rsidRDefault="006C53EB" w:rsidP="009A1396">
      <w:pPr>
        <w:pStyle w:val="11"/>
        <w:spacing w:before="0"/>
        <w:ind w:firstLine="426"/>
        <w:jc w:val="both"/>
        <w:rPr>
          <w:b w:val="0"/>
          <w:bCs/>
        </w:rPr>
      </w:pPr>
    </w:p>
    <w:p w:rsidR="009A1396" w:rsidRPr="0023203B" w:rsidRDefault="009A1396" w:rsidP="009A1396">
      <w:pPr>
        <w:pStyle w:val="11"/>
        <w:spacing w:before="0"/>
        <w:ind w:firstLine="426"/>
        <w:jc w:val="both"/>
        <w:rPr>
          <w:b w:val="0"/>
          <w:bCs/>
        </w:rPr>
      </w:pPr>
    </w:p>
    <w:p w:rsidR="006C2E82" w:rsidRPr="0023203B" w:rsidRDefault="006C2E82" w:rsidP="002A5C83">
      <w:pPr>
        <w:pStyle w:val="11"/>
        <w:spacing w:before="0"/>
        <w:ind w:firstLine="426"/>
        <w:jc w:val="both"/>
        <w:rPr>
          <w:b w:val="0"/>
          <w:bCs/>
        </w:rPr>
      </w:pPr>
    </w:p>
    <w:sectPr w:rsidR="006C2E82" w:rsidRPr="0023203B" w:rsidSect="00B537B4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E15C9"/>
    <w:multiLevelType w:val="hybridMultilevel"/>
    <w:tmpl w:val="0F6CED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F1B50F2"/>
    <w:multiLevelType w:val="hybridMultilevel"/>
    <w:tmpl w:val="1762757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44912B5"/>
    <w:multiLevelType w:val="hybridMultilevel"/>
    <w:tmpl w:val="A84AA4F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04426BF"/>
    <w:multiLevelType w:val="hybridMultilevel"/>
    <w:tmpl w:val="6B725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68"/>
    <w:rsid w:val="00016440"/>
    <w:rsid w:val="0011797C"/>
    <w:rsid w:val="001A4E9B"/>
    <w:rsid w:val="001C0668"/>
    <w:rsid w:val="0023203B"/>
    <w:rsid w:val="002A5C83"/>
    <w:rsid w:val="00314F5B"/>
    <w:rsid w:val="003320EE"/>
    <w:rsid w:val="00497435"/>
    <w:rsid w:val="004B3776"/>
    <w:rsid w:val="004F1527"/>
    <w:rsid w:val="006C2E82"/>
    <w:rsid w:val="006C53EB"/>
    <w:rsid w:val="007E2EC4"/>
    <w:rsid w:val="0080084D"/>
    <w:rsid w:val="008A6336"/>
    <w:rsid w:val="009A1396"/>
    <w:rsid w:val="00B36F6D"/>
    <w:rsid w:val="00B537B4"/>
    <w:rsid w:val="00BE0236"/>
    <w:rsid w:val="00C61CA0"/>
    <w:rsid w:val="00CB4CD1"/>
    <w:rsid w:val="00D60679"/>
    <w:rsid w:val="00E9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A344F"/>
  <w15:chartTrackingRefBased/>
  <w15:docId w15:val="{279DB436-0782-499A-92A9-E6103798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BE02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E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qFormat/>
    <w:rsid w:val="00BE0236"/>
    <w:pPr>
      <w:spacing w:line="276" w:lineRule="auto"/>
      <w:jc w:val="center"/>
    </w:pPr>
    <w:rPr>
      <w:rFonts w:ascii="Times New Roman" w:hAnsi="Times New Roman" w:cs="Times New Roman"/>
      <w:b/>
      <w:color w:val="000000" w:themeColor="text1"/>
      <w:sz w:val="28"/>
      <w:szCs w:val="28"/>
      <w:lang w:val="ru-RU"/>
    </w:rPr>
  </w:style>
  <w:style w:type="character" w:customStyle="1" w:styleId="12">
    <w:name w:val="Стиль1 Знак"/>
    <w:basedOn w:val="10"/>
    <w:link w:val="11"/>
    <w:rsid w:val="00BE0236"/>
    <w:rPr>
      <w:rFonts w:ascii="Times New Roman" w:eastAsiaTheme="majorEastAsia" w:hAnsi="Times New Roman" w:cs="Times New Roman"/>
      <w:b/>
      <w:color w:val="000000" w:themeColor="text1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E02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01644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C2E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6C53E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320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23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lib.bspu.by/bitstream/doc/10693/1/Soroka_PS_12_2015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fcDPcELXL6wSWUqtIb3gMZvmgE6MqJ2R/edit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1ps.ru/blog/texts/2021/top-10-besplatnyix-prilozhenij-dlya-sozdaniya-infografiki/" TargetMode="Externa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fcDPcELXL6wSWUqtIb3gMZvmgE6MqJ2R/edit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ocs.google.com/document/d/1fcDPcELXL6wSWUqtIb3gMZvmgE6MqJ2R/edit" TargetMode="Externa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учащихся 9-10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10 "А"</c:v>
                </c:pt>
                <c:pt idx="1">
                  <c:v>9 "Б"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38-43B2-8204-D2107A6BED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учащихся 7-8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10 "А"</c:v>
                </c:pt>
                <c:pt idx="1">
                  <c:v>9 "Б"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38-43B2-8204-D2107A6BED6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Уровень учащихся 5-7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10 "А"</c:v>
                </c:pt>
                <c:pt idx="1">
                  <c:v>9 "Б"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38-43B2-8204-D2107A6BED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840944"/>
        <c:axId val="493841360"/>
      </c:barChart>
      <c:catAx>
        <c:axId val="49384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841360"/>
        <c:crosses val="autoZero"/>
        <c:auto val="1"/>
        <c:lblAlgn val="ctr"/>
        <c:lblOffset val="100"/>
        <c:noMultiLvlLbl val="0"/>
      </c:catAx>
      <c:valAx>
        <c:axId val="49384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84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Посещение учащихся на уроках</a:t>
            </a:r>
            <a:r>
              <a:rPr lang="ru-RU" baseline="0"/>
              <a:t> физики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10 "А"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BD-40EC-908F-6DE83B2919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 сервисов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10 "А"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BD-40EC-908F-6DE83B2919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использованием сервисов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10 "А"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BD-40EC-908F-6DE83B291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6533872"/>
        <c:axId val="676533456"/>
      </c:barChart>
      <c:catAx>
        <c:axId val="67653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6533456"/>
        <c:crosses val="autoZero"/>
        <c:auto val="1"/>
        <c:lblAlgn val="ctr"/>
        <c:lblOffset val="100"/>
        <c:noMultiLvlLbl val="0"/>
      </c:catAx>
      <c:valAx>
        <c:axId val="6765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653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7362</TotalTime>
  <Pages>25</Pages>
  <Words>3728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222pk-10g</dc:creator>
  <cp:keywords/>
  <dc:description/>
  <cp:lastModifiedBy>222pk-10g</cp:lastModifiedBy>
  <cp:revision>6</cp:revision>
  <dcterms:created xsi:type="dcterms:W3CDTF">2022-03-29T06:28:00Z</dcterms:created>
  <dcterms:modified xsi:type="dcterms:W3CDTF">2022-04-04T05:12:00Z</dcterms:modified>
</cp:coreProperties>
</file>