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FB" w:rsidRPr="007319FB" w:rsidRDefault="007319FB" w:rsidP="007319FB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9FB">
        <w:rPr>
          <w:rFonts w:ascii="Times New Roman" w:eastAsia="Calibri" w:hAnsi="Times New Roman" w:cs="Times New Roman"/>
          <w:b/>
          <w:sz w:val="28"/>
          <w:szCs w:val="28"/>
        </w:rPr>
        <w:t>Каталог форм проведения мероприятий для учителей</w:t>
      </w:r>
    </w:p>
    <w:p w:rsidR="007319FB" w:rsidRPr="007319FB" w:rsidRDefault="007319FB" w:rsidP="007319FB">
      <w:pPr>
        <w:spacing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617"/>
        <w:gridCol w:w="2250"/>
        <w:gridCol w:w="2911"/>
        <w:gridCol w:w="3686"/>
        <w:gridCol w:w="1984"/>
        <w:gridCol w:w="2100"/>
        <w:gridCol w:w="1869"/>
      </w:tblGrid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Идеи для проведения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Рекомендуемая категория участников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Рекомендуемая роль ведущего-организатора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Рекомендуемая длительность без потери эффективности</w:t>
            </w:r>
          </w:p>
        </w:tc>
      </w:tr>
      <w:tr w:rsidR="007319FB" w:rsidRPr="007319FB" w:rsidTr="00BF39FE">
        <w:tc>
          <w:tcPr>
            <w:tcW w:w="15417" w:type="dxa"/>
            <w:gridSpan w:val="7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КЛАССИКА</w:t>
            </w:r>
          </w:p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проведения обучающих событий для педагогов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 форма проведения заседания ШМО, предполагающая, что один выступающий (чаще всего председатель ШМО) говорит, остальные слушают и конспектируют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превратить традиционную лекцию в интерактивную (мини-лекцию),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разнообразив свое выступление мгновенным опросом участников, проведенным с помощью одного из цифровых ресурсов: </w:t>
            </w:r>
          </w:p>
          <w:p w:rsidR="007319FB" w:rsidRPr="007319FB" w:rsidRDefault="007319FB" w:rsidP="007319F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7319FB" w:rsidRPr="007319FB" w:rsidRDefault="007319FB" w:rsidP="007319F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Mentimerr</w:t>
            </w:r>
            <w:proofErr w:type="spellEnd"/>
          </w:p>
          <w:p w:rsidR="007319FB" w:rsidRPr="007319FB" w:rsidRDefault="007319FB" w:rsidP="007319F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Plickers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Google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формы </w:t>
            </w:r>
          </w:p>
          <w:p w:rsidR="007319FB" w:rsidRPr="007319FB" w:rsidRDefault="007319FB" w:rsidP="007319FB">
            <w:pPr>
              <w:numPr>
                <w:ilvl w:val="0"/>
                <w:numId w:val="1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 т. п.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при наличии в аудитории интернет-получения сразу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 вывести результаты опроса на большой экран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Педагоги, входящие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  ШМО</w:t>
            </w:r>
            <w:proofErr w:type="gramEnd"/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ШМО или завуч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От 20 до 60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 форма проведения заседания ШМО, предполагающая выступление с докладами нескольких действующих членов объединения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приемы активного слушания, например, предложив участникам нестандартно записывать свои мысли по ходу выступлений, а затем провести конкурс на лучший способ записи идей. Как вариант, это может быть запись с помощью:</w:t>
            </w:r>
          </w:p>
          <w:p w:rsidR="007319FB" w:rsidRPr="007319FB" w:rsidRDefault="007319FB" w:rsidP="007319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Скрайбинга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Комикса;</w:t>
            </w:r>
          </w:p>
          <w:p w:rsidR="007319FB" w:rsidRPr="007319FB" w:rsidRDefault="007319FB" w:rsidP="007319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Чеклиста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Интеллект-карты </w:t>
            </w:r>
            <w:r w:rsidRPr="007319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(см. Технологическую карту);</w:t>
            </w:r>
          </w:p>
          <w:p w:rsidR="007319FB" w:rsidRPr="007319FB" w:rsidRDefault="007319FB" w:rsidP="007319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 т. п.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ШМО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От 40 минут до 1,5 часов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 форма проведения ШМО, в ходе которой участники сидят за круглым столом и свободно высказывают мнения о той или иной проблеме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Воспользоваться хорошо известной технологией организации и проведения дебатов. Поделить участников на две команды и предложить аргументированно высказаться о заявленной проблеме с двух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диаметрально противоположных точек зрения.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Еще один вариант: заранее договориться с двумя участниками ШМО о том, что один высказывает одну точку зрения, второй – противоположную ей. Тогда остальные участники заседания будут просто зрителями, в то время как эти двое будут выступать в роли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дебатёров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(«спорщиков»)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или педагог дополнительного образования, владеющий технологией проведения дебатов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От 40 минут до 1,5 часов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обобщения опыта учителя или группы учителей, оформленный в виде плаката (постера) или стенда, состоит из самого стенда (постера) и устного комментария к нему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проведение в летнее время ремонтов к классах участников ШМО, можно предложить приставить стендовые доклады о том, какой дидактический материал был ими подготовлен и размещен на стенах класса.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создать интерактивный плакат с помощью одного из онлайн-ресурсов,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319FB" w:rsidRPr="007319FB" w:rsidRDefault="007319FB" w:rsidP="007319FB">
            <w:pPr>
              <w:numPr>
                <w:ilvl w:val="0"/>
                <w:numId w:val="4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Glogster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4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Padlet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4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Infogram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4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Canva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4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Crello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ШМО; Заведующие кабинетами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15 минут на один доклад, от 60 минут до 2 часов на все заседание ШМО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одного или нескольких педагогов, принявших участие в каком-либо научно-методическом мероприятии за пределами образовательной организации и презентующих педагогические идеи, претендующие на новизну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Например, презентация чек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листа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Вдохновляющие педагогические идеи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ШМО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20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выставка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разработки учителей и авторские дидактические материалы оформляются в виде выставочных экспонатов и сопровождаются краткими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пояснениями того из членов ШМО, кто выступает в роли экскурсовода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Можно провести выставку дидактических материалов, объединенных единой темой «Цифровые ресурсы в деятельности педагога», в качестве буклетов раздать участникам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PocketMOD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(карманный словарик) с краткой характеристикой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всех используемых учителями ресурсов 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Частью такой выставки может стать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коллекция 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буктрейлеров</w:t>
            </w:r>
            <w:proofErr w:type="spellEnd"/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, подготовленных педагогами для своих коллег с обзорами наиболее интересных на их взгляд изданий, посвященных инновациям в педагогической деятельности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ШМО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30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КВН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методической работы с педагогами, организуемая в формате хорошо знакомых выступлений команд клуба веселых и находчивых. Может выступать как форма коллективного обобщения и обмена опытом, работать на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командо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-образование участников ШМО и создание атмосферы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сотрудничества и высоких ожиданий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Примеры нетрадиционных тем для педагогического КВН:</w:t>
            </w:r>
          </w:p>
          <w:p w:rsidR="007319FB" w:rsidRPr="007319FB" w:rsidRDefault="007319FB" w:rsidP="007319FB">
            <w:pPr>
              <w:numPr>
                <w:ilvl w:val="0"/>
                <w:numId w:val="5"/>
              </w:numPr>
              <w:tabs>
                <w:tab w:val="left" w:pos="233"/>
              </w:tabs>
              <w:spacing w:after="60"/>
              <w:ind w:firstLine="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Креативность по обмену;</w:t>
            </w:r>
          </w:p>
          <w:p w:rsidR="007319FB" w:rsidRPr="007319FB" w:rsidRDefault="007319FB" w:rsidP="007319FB">
            <w:pPr>
              <w:numPr>
                <w:ilvl w:val="0"/>
                <w:numId w:val="5"/>
              </w:numPr>
              <w:tabs>
                <w:tab w:val="left" w:pos="233"/>
              </w:tabs>
              <w:spacing w:after="60"/>
              <w:ind w:firstLine="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Учительство –мастерство или искусство;</w:t>
            </w:r>
          </w:p>
          <w:p w:rsidR="007319FB" w:rsidRPr="007319FB" w:rsidRDefault="007319FB" w:rsidP="007319FB">
            <w:pPr>
              <w:numPr>
                <w:ilvl w:val="0"/>
                <w:numId w:val="5"/>
              </w:numPr>
              <w:tabs>
                <w:tab w:val="left" w:pos="233"/>
              </w:tabs>
              <w:spacing w:after="60"/>
              <w:ind w:firstLine="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Учитель-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крафтер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мне хобби учить и творить помогает;</w:t>
            </w:r>
          </w:p>
          <w:p w:rsidR="007319FB" w:rsidRPr="007319FB" w:rsidRDefault="007319FB" w:rsidP="007319FB">
            <w:pPr>
              <w:numPr>
                <w:ilvl w:val="0"/>
                <w:numId w:val="5"/>
              </w:numPr>
              <w:tabs>
                <w:tab w:val="left" w:pos="233"/>
              </w:tabs>
              <w:spacing w:after="60"/>
              <w:ind w:firstLine="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Роботы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vs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Учителя;</w:t>
            </w:r>
          </w:p>
          <w:p w:rsidR="007319FB" w:rsidRPr="007319FB" w:rsidRDefault="007319FB" w:rsidP="007319FB">
            <w:pPr>
              <w:numPr>
                <w:ilvl w:val="0"/>
                <w:numId w:val="5"/>
              </w:numPr>
              <w:tabs>
                <w:tab w:val="left" w:pos="233"/>
              </w:tabs>
              <w:spacing w:after="60"/>
              <w:ind w:firstLine="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Коммуникатор на полставки;</w:t>
            </w:r>
          </w:p>
          <w:p w:rsidR="007319FB" w:rsidRPr="007319FB" w:rsidRDefault="007319FB" w:rsidP="007319FB">
            <w:pPr>
              <w:numPr>
                <w:ilvl w:val="0"/>
                <w:numId w:val="5"/>
              </w:numPr>
              <w:tabs>
                <w:tab w:val="left" w:pos="233"/>
              </w:tabs>
              <w:spacing w:after="60"/>
              <w:ind w:firstLine="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Игромастер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я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Несколько команд, сформированных разными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 или педагог-организатор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2 часов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викторина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вместо лекции о новых терминах и идеях в образовании, например, в формате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-ринга, Своей игры или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? Где? Когда?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Может быть организовано с помощью цифровых ресурсов,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319FB" w:rsidRPr="007319FB" w:rsidRDefault="007319FB" w:rsidP="007319FB">
            <w:pPr>
              <w:numPr>
                <w:ilvl w:val="0"/>
                <w:numId w:val="6"/>
              </w:numPr>
              <w:tabs>
                <w:tab w:val="left" w:pos="308"/>
              </w:tabs>
              <w:spacing w:after="60"/>
              <w:ind w:left="1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Castle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Quize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6"/>
              </w:numPr>
              <w:tabs>
                <w:tab w:val="left" w:pos="308"/>
              </w:tabs>
              <w:spacing w:after="60"/>
              <w:ind w:left="1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Brandquiz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 п.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Несколько команд, сформированных разными ШМО или внутри одного ШМО, если предполагаются вопросы, связанные с частной методикой преподавания того или иного предмета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ШМО или учитель информационных технологий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60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концерт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совместной творческой деятельности объединений учителей, в ходе которой педагоги выступают с концертными номерами или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театрализованными постановками, посвященными их педагогической деятельности. К участию в таких мероприятиях могут активно привлекаться обучающиеся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Можно провести, например, в формате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мультконцерта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ученики создают мультфильмы, а учителя их озвучивают или наоборот. Для мультипликации можно воспользоваться электронными ресурсами, например, помощью </w:t>
            </w:r>
          </w:p>
          <w:p w:rsidR="007319FB" w:rsidRPr="007319FB" w:rsidRDefault="007319FB" w:rsidP="007319FB">
            <w:pPr>
              <w:numPr>
                <w:ilvl w:val="0"/>
                <w:numId w:val="7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Sparcol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VideoScribe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7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Объясняшки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онлайн-сервиса CLILK;</w:t>
            </w:r>
          </w:p>
          <w:p w:rsidR="007319FB" w:rsidRPr="007319FB" w:rsidRDefault="007319FB" w:rsidP="007319FB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среды программирования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Несколько команд, сформированных разными ШМО или внутри одного ШМО с привлечением обучающихся,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участвующих в деятельности школьного медиа-центра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ШМО или учитель музыки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1,5 часов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экскурсия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Это методически продуманный показ интересных достижений совместной деятельности методического объединения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провести в формате виртуальной экскурсии, в ходе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которой экскурсионной группе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состоящей из администрации будет предложено виртуально посетить уроки участников ШМО, для этого можно воспользоваться:</w:t>
            </w:r>
          </w:p>
          <w:p w:rsidR="007319FB" w:rsidRPr="007319FB" w:rsidRDefault="007319FB" w:rsidP="007319FB">
            <w:pPr>
              <w:numPr>
                <w:ilvl w:val="0"/>
                <w:numId w:val="8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Tour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Builder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8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TimelineJS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manual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8"/>
              </w:numPr>
              <w:spacing w:after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онлайн-сервисом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genialy</w:t>
            </w:r>
            <w:proofErr w:type="spellEnd"/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ШМО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1,5 часов</w:t>
            </w:r>
          </w:p>
        </w:tc>
      </w:tr>
      <w:tr w:rsidR="007319FB" w:rsidRPr="007319FB" w:rsidTr="00BF39FE">
        <w:tc>
          <w:tcPr>
            <w:tcW w:w="15417" w:type="dxa"/>
            <w:gridSpan w:val="7"/>
            <w:vAlign w:val="center"/>
          </w:tcPr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МОДЕРН</w:t>
            </w:r>
          </w:p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проведения </w:t>
            </w:r>
            <w:proofErr w:type="spellStart"/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ивентов</w:t>
            </w:r>
            <w:proofErr w:type="spellEnd"/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педагогов </w:t>
            </w:r>
          </w:p>
          <w:p w:rsidR="007319FB" w:rsidRPr="007319FB" w:rsidRDefault="007319FB" w:rsidP="007319FB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от англ.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event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– "событие"</w:t>
            </w:r>
            <w:r w:rsidRPr="007319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Стратегическая сессия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Стратсессия</w:t>
            </w:r>
            <w:proofErr w:type="spellEnd"/>
            <w:r w:rsidRPr="007319F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– это коллективная работа, направленная на совместное формирование значимых для организации решений, в процессе диалога с ключевыми сотрудниками и руководством компании.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Если вы решаете провести встречу (совещание, педсовет и т.п.) в форме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стратсессии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то ставите всех ее участников в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лидерску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позицию.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Стратсессии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бывают трёх видов: </w:t>
            </w:r>
          </w:p>
          <w:p w:rsidR="007319FB" w:rsidRPr="007319FB" w:rsidRDefault="007319FB" w:rsidP="007319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выработки взаимопонимания; </w:t>
            </w:r>
          </w:p>
          <w:p w:rsidR="007319FB" w:rsidRPr="007319FB" w:rsidRDefault="007319FB" w:rsidP="007319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поиска альтернатив; </w:t>
            </w:r>
          </w:p>
          <w:p w:rsidR="007319FB" w:rsidRPr="007319FB" w:rsidRDefault="007319FB" w:rsidP="007319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принятия решений.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Например, сценарий стратегической сессии по поиску альтернатив «Учитель будущего в современной школе: проектируем эффективную систему развития кадрового потенциала образовательной </w:t>
            </w:r>
            <w:proofErr w:type="gramStart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организации »</w:t>
            </w:r>
            <w:proofErr w:type="gramEnd"/>
            <w:r w:rsidRPr="0073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Весь педагогический коллектив образовательной организации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Фасилитатор</w:t>
            </w:r>
            <w:proofErr w:type="spellEnd"/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От 90 минут до 2 часов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форум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Открытое педагогическое мероприятие, которое включает в себя круглые столы, конференции, мастер-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классы и т. д.  Форум проходит в течение нескольких дней и призван создать условия для осмысления участниками (педагогами, учащимися и их родителями) современных тенденций развития образования и выработать общее видение планируемых в школе изменений и инноваций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Например, представляется актуальным провести такое мероприятие, посвященное инклюзивному образованию. Открыть форум конференцией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«Инклюзивное образование: успех каждого ребенка», затем вместо классических секций конференции разойтись по различным интерактивным площадкам: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стратсессия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классных руководителей «Как работать с родителями особого ребенка»; тренинг для учителей предметников «Успех каждого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учителей начальных классов «Адаптированная программа: проектируем и реализуем»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Учителя, родители, признанные эксперты муниципальной и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региональной системы образования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Команда модераторов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1 – 2 дня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саммит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Встреча лидеров и признанных экспертов в той или иной сфере, целью которой является поддержка инициатив и программ, например, в области просвещения. В рамках саммита могут проходить выставки, 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конференции, панельные дискуссии и т. п.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Актуально провести педагогический саммит силами всех ШМО школы с привлечение родительской общественности и признанных экспертов муниципалитета для того, чтобы публично обсудить новые требования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оценке качества образования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Учителя, родители, признанные эксперты муниципальной и региональной системы образования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модераторов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2-4 часа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салон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Выставка образовательных технологий и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инновационных проектов. Салон – это интерактивная выставка всех самых значимых результатов (продуктов) в системе образования. В рамках салона могут проходить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воркшопы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, ярмарки, презентации.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Может быть организован при проведении предметных недель. Каждое ШМО отвечает за свой педагогический салон, готовит различные активности, проводит выставку работ учащихся, мастер-классы для коллег и родителей по педагогическим технологиям и т. п.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Учителя, родители, обучающиеся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Команда модераторов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1-3 дня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Эпик-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фейл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-трек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(от англ.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epic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fail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– "эпический провал") – встреча, где успешные люди рассказывают о своей истории успеха через преодоление своих ошибок и неудач, делятся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лайфхаками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и фишками о том, как не опускать руки и 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добиваться успеха вопреки всему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Неформальная встреча в таком формате может быть полезна для молодых учителей, для которых опытные педагоги рассказывают, как справлялись с трудностями и преодолевали признаки профессионального выгорания. Еще один вариант, это выступление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участников конкурсов профессионального мастерства прошлых лет, перед педагогами, которые только планируют участвовать в конкурсе, например, «Учитель года», «Педагогический дебют», «Учитель здоровья России» и т. п.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Молодые и опытные учителя, участники конкурсного движения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Модератор, отвечающий за школу молодого педагога и подготовку к конкурсам профессионального мастерства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40 – 60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Тренинг личной эффективности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Тренинг (от англ. «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training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«воспитание, обучение, подготовка») — интерактивная технология группового обучения,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целью которого является развитие компетентности межличностного и профессионального поведения в общении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Чаще всего выстраивается вокруг решения той или иной проблемы, с которым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предлагается бороться посредством последовательной отработки способов действий в психологически комфортной среде при активном и равноправном участии каждого обучающегося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Например, для тренировки умения создавать ситуацию успеха для всех обучающихся в классе, независимо от их стартовых возможностей здоровья, можно предложить педагогам принять участие в тренинге «Успех каждого»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60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Изначально встреча для игры в настольные игры. Сейчас игротеки проводят и в урочной и во внеурочное время. Существует множество тематических настольных игр по разным предметам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ШМО разделите участников на команды по три-четыре человека. Предложите «вытащить из шляпы» номер лота, который присвоен той или иной настольной игре. Раздайте командам доставшиеся им настольные игры и их описание. Предложите адаптировать настольную игру под предметное содержание и разработать урок с ее использованием.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Например, для игротеки молодых педагогов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«Обучение как приключение» можно предложить следующие настольные игры: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ИлиТо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Alias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Соображарий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Шорохи в ночи;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Тысяча и одна история;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Друдлы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Rory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Story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Cubes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Котэ развлекает;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320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Кафе для чудовищ;</w:t>
            </w:r>
          </w:p>
          <w:p w:rsidR="007319FB" w:rsidRPr="007319FB" w:rsidRDefault="007319FB" w:rsidP="007319FB">
            <w:pPr>
              <w:numPr>
                <w:ilvl w:val="0"/>
                <w:numId w:val="10"/>
              </w:numPr>
              <w:tabs>
                <w:tab w:val="left" w:pos="461"/>
              </w:tabs>
              <w:spacing w:after="60"/>
              <w:ind w:left="3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Imagine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Игротехник</w:t>
            </w:r>
            <w:proofErr w:type="spellEnd"/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30 – 90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Митап</w:t>
            </w:r>
            <w:proofErr w:type="spellEnd"/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(от англ.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meet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up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/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meetup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) неформальная короткая встреча по интересам для обмена опытом. Проходит в виде коллективной дискуссии или череды выступлений в формате свободный микрофон. Участники при этом свободно перемещаются и общаются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ШМО учителей начальных классов можно провести такую неформальную встречу. Чтобы настроить участников на неформальное общение предложите каждому прийти с изделием собственного изготовления.  Например,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митап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учителей начальных классов «Тренды образования по ФГОС: гадаем на кофейной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гуще». Задание участникам до начала встречи: приготовить какую-либо разновидность педагогического гадания. Например, испечь тематическое печенье предсказаний, принести коробку пакетированного чая, где у каждого пакетика вместо ярлычка будет прикреплено предсказание, или создать интерактивный конструктор педагогических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идей  и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предложить коллегам загадать число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30 – 90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стендап</w:t>
            </w:r>
            <w:proofErr w:type="spellEnd"/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(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стенда́п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; англ.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stand-up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comedy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) — комедийное выступление, в котором комик выступает перед живой аудиторией, обычно обращаясь напрямую зрителям. По сути, является аналогом КВН с той лишь разницей, что 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это индивидуальное или парное вступление, а не командное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Попробуйте провести в формате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стендапа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 ШМО классных руководителей «Вредные советы классного руководителя». Выберите среди коллег тех, кто не боится сцены и готов выступить о нелегкой доле классного руководителя в юмористическом ключе, и предложите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презентовать 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остальным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коллегам свой опыт классного руководства в формате вредных советов. Выступление должно быть коротким, не более 5-7 минут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Примером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стендапа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может быть кулинарное шоу «Арт-педагогика с привкусом цифры»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20 – 45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Спиддетинг</w:t>
            </w:r>
            <w:proofErr w:type="spellEnd"/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(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спид-дейтинг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, с англ. — «быстрые свидания») — отличный формат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ивента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, чтобы познакомить людей друг с другом. Участников просят разделиться на две группы. Одни статично сидят за столиками или стоят в кругу, другие по сигналу ведущего с заданной периодичностью перемещаются от одного к другому по 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кругу. Задача, например, за 1 минуту рассказать друг другу кто вы, откуда, что вас привело на данное мероприятие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Подходит для проведения встречи-знакомства в случае вступления в ШМО новых членов. Может рассматриваться не как отдельное мероприятие, а как один из этапов, например, тренинга или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митапа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20 – 30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Интеллектуальная командная игра. Командам предлагается решить различные головоломки и ответить на тематические вопросы. Современный аналог викторин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 провести в преддверии Дня учителя. Можно поставить задачу перед старшеклассниками в рамках индивидуального проекта нескольких учащихся 10-11 классов разработать вопросы и провести игру для нескольких команд учителей и учеников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Учителя и учащиеся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Лидеры ученического самоуправления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45 – 90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хобби-центр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Концерт-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полезных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увлечений педагогов, учащихся и их родителей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Актуален для проведения дней открытых дверей.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Можно провести в формате театрализованного выступления педагогов по различным темам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30 – 90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Технологий открытого пространства (ТОП)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(с англ. 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  <w:lang w:val="en-US"/>
              </w:rPr>
              <w:t>Open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  <w:lang w:val="en-US"/>
              </w:rPr>
              <w:t>space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– «открытое пространство») – это инструмент для проведения собраний, </w:t>
            </w: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совещаний и т.п. Отличительной особенностью ТОП является то, что мероприятие проходит в рамках самоорганизующегося процесса, в частности, расписание встречи формируется не заранее, а прямо по ходу её непосредственными участниками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Например, на форуме молодых педагогов опытные педагогические работники организуют для своих коллег десять мастер-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классов. В каждой аудитории, в которой проходит такой мастер-класс, у ведущего есть шесть билетов. Каждому участнику, входящему в аудиторию, вручается такой билет. Когда билеты заканчиваются, входить в аудиторию больше нельзя. Начинается мастер-класс, по завершении которого билеты сдаются обратно ведущему. Если не успел зайти в аудиторию на тот мастер-класс, который выбрал, ищешь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аудторию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которой еще не розданы все билеты. Ведущие повторяют свои мастер-классы от трех до пяти раз, в зависимости от их продолжительности. При этом участникам можно раздать пустой маршрутный лист, в котором они будут отмечать те аудитории, которые уже посетили, рефлексировать о том, что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понравилось, 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а  что</w:t>
            </w:r>
            <w:proofErr w:type="gram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нет, и отмечать места, куда еще хотелось бы успеть. По завершении всех итераций (повторений) мастер-классов, участники собираются в актовом зале и подводят итоги, например, с помощью приема рефлексии «Две звезды и одно желание» (см. Технологическую карту)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Учителя, родители, обучающиеся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2 – 3 часа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Онлайн-марафон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Тренд, которым начинает заполняться интернет. Участникам предлагается перечень заданий на длительный период времени. Выполненные задания участник выкладывает в социальных сетях с определенным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хэштегом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. Эффективен для обмена опытом и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взаимообучения</w:t>
            </w:r>
            <w:proofErr w:type="spellEnd"/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Онлайн-марафон «Учитель-победитель»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Учителя, родители, обучающиеся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1 – 6 месяцев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PedHack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Коллективный мозговой штурм, который проходит как соревнование, где специалисты объединяются в команды и в сжатые сроки придумывают совместные проекты. Итогом становится презентация работ, где жюри отбирает лучшие идеи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Очень актуально такое мероприятие в условиях перехода на новые требования к оценке качества образования. Для проведения такого педагогического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хакатона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объединиться всем педагогическим коллективом.  Сначала учителя в своих ШМО проектируют актуальные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чеклисты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переходу на новые требования с учетом тех материалов, что опубликованы на сайте </w:t>
            </w:r>
            <w:hyperlink r:id="rId5" w:history="1">
              <w:r w:rsidRPr="005E582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https://adu.by/ru/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 школы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Фасилитатор</w:t>
            </w:r>
            <w:proofErr w:type="spellEnd"/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От 2 часов до 3 дней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Коуч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-сессия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Структурированная беседа "один на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один", в редких случаях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коуч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 может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одновременно работать с 2-3 клиентами.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Рабочая встреча, направленная на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получение конкретного результата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Такой формат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ивента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актуален для педагогов-наставников, которые наставляют от одного до трех молодых педагогов и /или учителей с низкой мотивацией к профессиональному росту. По формату напоминает консультацию, но с особым подходом.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Коуч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задает вопросов и ждет ответов, нежели сам дает готовые ответы на вопросы участников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Молодые педагоги и педагоги со сниженной мотивацией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Ментор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Печа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-куча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Доклад на заданную тему,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сопровождаемый демонстрацией 20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слайдов по 20 секунд. Длительность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выступления 7 минут 40 секунд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Чрезвычайно актуальный формат для формат для педагогических советов и любых других заседаний с докладами на заданную тему. Для того, чтобы педагогический совет или заседание ШМО не затягивались, проведите его в формате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Печа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-куча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 школы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60 минут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Коворкинг</w:t>
            </w:r>
            <w:proofErr w:type="spellEnd"/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 xml:space="preserve">(от англ. </w:t>
            </w:r>
            <w:proofErr w:type="spellStart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co-working</w:t>
            </w:r>
            <w:proofErr w:type="spellEnd"/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, «совместная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работа») в широком смысле — подход к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организации труда людей с разной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занятостью в общем пространстве, который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характеризует гибкая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организация рабочего пространства и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стремление к формированию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lastRenderedPageBreak/>
              <w:t>внутренней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color w:val="231F1F"/>
                <w:sz w:val="28"/>
                <w:szCs w:val="28"/>
              </w:rPr>
              <w:t>культуры участников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Для освоения педагогами одной из инновационных педагогических технологий организуйте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VS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ТРКМ», в ходе которого единовременно будут работать 6-8 команд, каждая из которых будет разрабатывать только один из этапов урока или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внеучроного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с использование либо технологии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модерации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либо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технологии развития критического мышления. Например, общей темой для всех может быть «Что такое проект</w:t>
            </w:r>
            <w:proofErr w:type="gram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?»  </w:t>
            </w:r>
            <w:proofErr w:type="gramEnd"/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Педагогические работники школы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Ментор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1,5 часов</w:t>
            </w:r>
          </w:p>
        </w:tc>
      </w:tr>
      <w:tr w:rsidR="007319FB" w:rsidRPr="007319FB" w:rsidTr="00BF39FE">
        <w:tc>
          <w:tcPr>
            <w:tcW w:w="617" w:type="dxa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911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(англ.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quest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7319F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19F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педагогическая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технология, включающая в себя набор проблемных заданий с элементами ролевой игры, для выполнения которых требуются какие – либо ресурсы, и в первую очередь ресурсы Интернета.</w:t>
            </w:r>
          </w:p>
        </w:tc>
        <w:tc>
          <w:tcPr>
            <w:tcW w:w="3686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статью «Как провести педагогический совет в форме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квеста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-коды и ребусы</w:t>
            </w:r>
          </w:p>
        </w:tc>
        <w:tc>
          <w:tcPr>
            <w:tcW w:w="1984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9FB" w:rsidRPr="007319FB" w:rsidTr="00BF39FE">
        <w:tc>
          <w:tcPr>
            <w:tcW w:w="617" w:type="dxa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Форсайт-сессия</w:t>
            </w:r>
          </w:p>
        </w:tc>
        <w:tc>
          <w:tcPr>
            <w:tcW w:w="2911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"взгляд в будущее", коллективное проектирование будущего. Проводят, чтобы спрогнозировать ключевые тренды в той или иной сфере. Для этого организуется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совместная работа участников по заполнению карты времени</w:t>
            </w:r>
          </w:p>
        </w:tc>
        <w:tc>
          <w:tcPr>
            <w:tcW w:w="3686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Подходит для привлечения всего педагогического коллектива к разработке программы развития школы. Может проходить с привлечением родителей, представителей ученического самоуправления, экспертов и представителей социальных партнеров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школы. Может быть формой проведения общешкольного родительского собрания</w:t>
            </w:r>
          </w:p>
        </w:tc>
        <w:tc>
          <w:tcPr>
            <w:tcW w:w="1984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 участники образовательного процесса</w:t>
            </w:r>
          </w:p>
        </w:tc>
        <w:tc>
          <w:tcPr>
            <w:tcW w:w="210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фасилитаторов</w:t>
            </w:r>
            <w:proofErr w:type="spellEnd"/>
          </w:p>
        </w:tc>
        <w:tc>
          <w:tcPr>
            <w:tcW w:w="1869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От 1,5 до 3 часов</w:t>
            </w:r>
          </w:p>
        </w:tc>
      </w:tr>
      <w:tr w:rsidR="007319FB" w:rsidRPr="007319FB" w:rsidTr="00BF39FE">
        <w:tc>
          <w:tcPr>
            <w:tcW w:w="617" w:type="dxa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Воркшоп</w:t>
            </w:r>
            <w:proofErr w:type="spellEnd"/>
          </w:p>
        </w:tc>
        <w:tc>
          <w:tcPr>
            <w:tcW w:w="2911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Ивент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предназначенный для разработки практических инструментов индивидуальной творческой лаборатории учителя</w:t>
            </w:r>
          </w:p>
        </w:tc>
        <w:tc>
          <w:tcPr>
            <w:tcW w:w="3686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Например, на первом заседании ШМО в учебном году можно провести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формированию индивидуальных методических маршрутов непрерывного профессионального развития участников ШМО</w:t>
            </w:r>
          </w:p>
        </w:tc>
        <w:tc>
          <w:tcPr>
            <w:tcW w:w="1984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Ментор</w:t>
            </w:r>
          </w:p>
        </w:tc>
        <w:tc>
          <w:tcPr>
            <w:tcW w:w="1869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1,5 часов</w:t>
            </w:r>
          </w:p>
        </w:tc>
      </w:tr>
      <w:tr w:rsidR="007319FB" w:rsidRPr="007319FB" w:rsidTr="00BF39FE">
        <w:tc>
          <w:tcPr>
            <w:tcW w:w="617" w:type="dxa"/>
            <w:vAlign w:val="center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Краш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-тест</w:t>
            </w:r>
          </w:p>
        </w:tc>
        <w:tc>
          <w:tcPr>
            <w:tcW w:w="2911" w:type="dxa"/>
            <w:vAlign w:val="center"/>
          </w:tcPr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Публичная защита проектов перед экспертным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сообществом для выявления проблемных зон и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недоработок. Актуально для участников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конкурсов, чтобы получить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экспертную обратную связь и эффективно</w:t>
            </w:r>
          </w:p>
          <w:p w:rsidR="007319FB" w:rsidRPr="007319FB" w:rsidRDefault="007319FB" w:rsidP="0073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переработать проект для будущей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презентации перед заказчиками</w:t>
            </w:r>
          </w:p>
        </w:tc>
        <w:tc>
          <w:tcPr>
            <w:tcW w:w="3686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После того, как на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воркшопе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(см. выше) участники ШМО спроектировали каждый свой индивидуальный методический маршрут, проводится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краш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-тест этих проектов в присутствии администрации и представителей партнерской среды школы</w:t>
            </w:r>
          </w:p>
        </w:tc>
        <w:tc>
          <w:tcPr>
            <w:tcW w:w="1984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ШМО</w:t>
            </w:r>
          </w:p>
        </w:tc>
        <w:tc>
          <w:tcPr>
            <w:tcW w:w="2100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1869" w:type="dxa"/>
            <w:vAlign w:val="center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До 60 минут</w:t>
            </w:r>
          </w:p>
        </w:tc>
      </w:tr>
      <w:tr w:rsidR="007319FB" w:rsidRPr="007319FB" w:rsidTr="00BF39FE">
        <w:tc>
          <w:tcPr>
            <w:tcW w:w="617" w:type="dxa"/>
          </w:tcPr>
          <w:p w:rsidR="007319FB" w:rsidRPr="007319FB" w:rsidRDefault="007319FB" w:rsidP="007319F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Мировое кафе</w:t>
            </w:r>
          </w:p>
        </w:tc>
        <w:tc>
          <w:tcPr>
            <w:tcW w:w="2911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World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Cafe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7319FB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это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метод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фасилитации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групповых обсуждений, в котором во главу угла ставится общение между участниками и добавление новых мыслей и идей.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Идеальны для применения метода «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world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cafe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» ситуации, когда предстоит решение комплексной проблемы, требующей разностороннего подхода; нужно принять нестандартное решение; важно, чтобы «все поговорили со всеми» и выработали общее видение проблемы</w:t>
            </w:r>
          </w:p>
        </w:tc>
        <w:tc>
          <w:tcPr>
            <w:tcW w:w="3686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Например, можно предложить участникам ШМО спроектировать контент-план онлайн-марафона, который позволит ежемесячно отслеживать результативность продвижения участников марафона по маршруту непрерывного профессионального развития педагога. </w:t>
            </w:r>
          </w:p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успешного проведения необходимо, чтобы участников было не менее 12 человек. Для них приготовлены от 3 до 4 столиков (в случае, если человек 18-20 столиков может быть больше, из расчета, что самая эффективная командная работа происходит, если состав команды 4-5 человек) Участники рассаживаются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3-5 за столик, при этом один человек заранее назначается «хозяином» стола и более подготовлен к предстоящему коллективному поиску идей, остальные - его «гости». Главным инструментом данной технологии являются так называемые бумажные скатерти (листы ватмана или бумага для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флипчарта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на которых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предлогается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писать прямо за столом разноцветными маркерами. Все идеи фиксируются в любой форме – текст, диаграмма, </w:t>
            </w: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скрайбинг</w:t>
            </w:r>
            <w:proofErr w:type="spellEnd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 п. Через 10-15 минут совместной работы «гости» отправляются к следующему столику, они выступают «посланцами новых идей». «Хозяин» остается на месте и вводит новых пришедших к нему «гостей» в курс дела: </w:t>
            </w: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презентует основные соображения, рассмотренные до этого. Работа продолжается с учетом всего, что подготовили предыдущие «гости». К концу круга дискуссий (кругов может быть и больше одного) все «посетители» кафе ознакомятся с идеями и предложениями друг друга, каждый выскажет свое мнение и выслушает коллег. После завершения круга организуется общее обсуждение. На этом этапе возможна провокация, необычный поворот разговора – с тем, чтобы углубить его и сделать более плодотворным. В конце проводится «выставка бумажных скатертей», т. е. презентация результатов коллективной работы </w:t>
            </w:r>
          </w:p>
        </w:tc>
        <w:tc>
          <w:tcPr>
            <w:tcW w:w="1984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Участники ШМО</w:t>
            </w:r>
          </w:p>
        </w:tc>
        <w:tc>
          <w:tcPr>
            <w:tcW w:w="2100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19FB">
              <w:rPr>
                <w:rFonts w:ascii="Times New Roman" w:eastAsia="Calibri" w:hAnsi="Times New Roman" w:cs="Times New Roman"/>
                <w:sz w:val="28"/>
                <w:szCs w:val="28"/>
              </w:rPr>
              <w:t>Фасилитатор</w:t>
            </w:r>
            <w:proofErr w:type="spellEnd"/>
          </w:p>
        </w:tc>
        <w:tc>
          <w:tcPr>
            <w:tcW w:w="1869" w:type="dxa"/>
          </w:tcPr>
          <w:p w:rsidR="007319FB" w:rsidRPr="007319FB" w:rsidRDefault="007319FB" w:rsidP="007319FB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0A8F" w:rsidRDefault="00E90A8F"/>
    <w:sectPr w:rsidR="00E90A8F" w:rsidSect="00731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5D41"/>
    <w:multiLevelType w:val="hybridMultilevel"/>
    <w:tmpl w:val="B8BA2FB8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1992"/>
    <w:multiLevelType w:val="hybridMultilevel"/>
    <w:tmpl w:val="4356A668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849"/>
    <w:multiLevelType w:val="hybridMultilevel"/>
    <w:tmpl w:val="7E54C766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07A"/>
    <w:multiLevelType w:val="hybridMultilevel"/>
    <w:tmpl w:val="59A6D16A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B41"/>
    <w:multiLevelType w:val="hybridMultilevel"/>
    <w:tmpl w:val="12F8FFDA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938F9"/>
    <w:multiLevelType w:val="hybridMultilevel"/>
    <w:tmpl w:val="616C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F2ABB"/>
    <w:multiLevelType w:val="hybridMultilevel"/>
    <w:tmpl w:val="09F8B30C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E20EB"/>
    <w:multiLevelType w:val="hybridMultilevel"/>
    <w:tmpl w:val="08E6B448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07923"/>
    <w:multiLevelType w:val="hybridMultilevel"/>
    <w:tmpl w:val="EC3A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4C82"/>
    <w:multiLevelType w:val="hybridMultilevel"/>
    <w:tmpl w:val="DCC2B2FE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96"/>
    <w:rsid w:val="000B2C96"/>
    <w:rsid w:val="007319FB"/>
    <w:rsid w:val="00E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7547-53B6-401B-8AC7-412494E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u.by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3441</Words>
  <Characters>19617</Characters>
  <Application>Microsoft Office Word</Application>
  <DocSecurity>0</DocSecurity>
  <Lines>163</Lines>
  <Paragraphs>46</Paragraphs>
  <ScaleCrop>false</ScaleCrop>
  <Company/>
  <LinksUpToDate>false</LinksUpToDate>
  <CharactersWithSpaces>23012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Пискунович</dc:creator>
  <cp:keywords/>
  <dc:description/>
  <cp:lastModifiedBy>Анна Пискунович</cp:lastModifiedBy>
  <cp:revision>2</cp:revision>
  <dcterms:created xsi:type="dcterms:W3CDTF">2022-04-17T17:16:00Z</dcterms:created>
  <dcterms:modified xsi:type="dcterms:W3CDTF">2022-04-17T17:21:00Z</dcterms:modified>
</cp:coreProperties>
</file>