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ind w:firstLine="567"/>
        <w:jc w:val="both"/>
        <w:rPr>
          <w:rFonts w:hint="default"/>
          <w:lang w:val="ru-RU"/>
        </w:rPr>
      </w:pPr>
      <w:r>
        <w:rPr>
          <w:lang w:val="ru-RU"/>
        </w:rPr>
        <w:t>Р</w:t>
      </w:r>
      <w:r>
        <w:t>азвити</w:t>
      </w:r>
      <w:r>
        <w:rPr>
          <w:lang w:val="ru-RU"/>
        </w:rPr>
        <w:t>е</w:t>
      </w:r>
      <w:r>
        <w:t xml:space="preserve"> фонетико-фонематической стороны речи у </w:t>
      </w:r>
      <w:r>
        <w:rPr>
          <w:lang w:val="ru-RU"/>
        </w:rPr>
        <w:t>дошкольников</w:t>
      </w:r>
      <w:r>
        <w:rPr>
          <w:rFonts w:hint="default"/>
          <w:lang w:val="ru-RU"/>
        </w:rPr>
        <w:t xml:space="preserve"> с тяжёлыми нарушениями речи.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Фонетико-фонематическая сторона речи является показателем общей культуры речи, соответствия речи говорящего произносительным нормам.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Фонетико-фонематическая сторон речи формиру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у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наблюдения за различными вариантами фонем, их сопоставления и обобщения. Развитие слухо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произносительной дифференциации фонем необходимо начинать с опоры на более сохранные зрительные восприятия, тактильные и кинестетические ощущения, получаемые от органов артикуляции во время произнесения звуков. Развитие кинестетических ощущений нужно начинать с уточнения артикуляции звуков. Ощущение положения речевых органов в процессе артикуляции затруднено, учащиеся не сразу могут определить положение губ, языка при произнесении того или иного звука. Вследствие этого развитие речевых кинестезий осуществляется первоначально с опорой на зрительные и тактильные ощущения. Для формирования подвижности органов артикуляционного аппарата проводится артикуляционная гимнастика, чтобы сделать его в достаточно степени управляемым, дети должны научиться оценивать свои мышечные ощущения при проговаривании звуков, слогов, слов, связывая эти ощущения с акустическими раздражениями. С этой целью в начале на каждом занятии необходимо отрабатывать артикуляцию гласных звуков, а также тех согласных, произношение которых обычно не страдает. ([п], [т], [к], [ф], [м], [н] и др.). Затем проводится постановка, автоматизация и дифференциация неправильно произносимых звуков.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следующие при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мы развития фонетико-фонематической стороны речи: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Уточнение артикуляции звуков с использованием зрительных, кинестетических и тактильных слуховых восприятий. Например, при работе со звуком [c] следует обратить внимание на то, что при произнесении этого звука кончик языка находится за нижними зубами, губы в положении “улыбочка”, зубы сближены, воздушная струя идет по середине языка и встречает преграду. Сравнивается звучание звука [c] со свистом ветра: сссс…. Проводится игра “насос” и обращается внимание на холодную струю воздуха и отсутствие работы голосовых связок. Аналогично проводится работа над другими звуками.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Выделение звука на фоне слога. Например, логопед предлагает ребенку следующую инструкцию : «Какой одинаковый звук слышите в слогах са, со, су, сы? (Дети называют звук [c])», «Если услышите звук [р], поднимите синий кружок, если [р’] – зеленый. (Произносятся слоги ра, ри, ру, ро, рю, ре и др.)». Логопед называет слоги ма, ла, са, ва, га, мя, ля, ся, вя, гя. Услышав мягкий вариант, дети бросают друг другу зеленые мячики, а услышав твердый – синие 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Выделение звука на фоне слова. Игра “Магазин”. Задание: Незнайка пош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>
        <w:rPr>
          <w:rFonts w:ascii="Times New Roman" w:hAnsi="Times New Roman" w:cs="Times New Roman"/>
          <w:sz w:val="28"/>
          <w:szCs w:val="28"/>
        </w:rPr>
        <w:t>л в магазин за фруктами, приш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 в магазин, а название фруктов забыл. Помогите Незнайке купить фрукты, в названиях которых есть звук [л’]. На наборном полотне выставляются предметные картинки: яблоки, апельсины, груши, мандарины, сливы, лимоны, виноград. Дети отбирают картинки, в названии которых есть звук [л’].  Игра “Поймай звук”. Задание: дети должны хлопнуть в ладоши, если в названном слове слышится звук [c]. Логопед называет слова “сова”, “зонт”, “лиса”, “лес”, “коза”, “слон”, “жук”, “коса”, “ёжик”, “нос”, “стакан”.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Определение места звука в слове (позиции). С этой целью используется игра “Светофор”. Используются кружки красного, желтого и зеленого цвета. Если дети слышат заданный звук в начале слова, они поднимают красный кружок, в середине – желтый, в конце слова – зеленый. В дальнейшем используются фишки, или место звука дети указывают просто цифрой, используя звуковые линейки; предметные картинки и фишки, например, в слове лиса звук [л’] слышится в начале слова, дети под карточкой кладут красный кружок и т д.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При работе по данным этапам развития фонетико-фонематической стороны речи следует использовать принцип постепенности, для лучшего усвоения детьми заданий. Овладение навыками звуко-слогового анализа имеет первостепенное значение для развития фонетико-фонематический стороны речи и её грамматического строя, а также для умения произносить слова сложной слоговой структуры.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развитии фонетической стороны речи основное внимание уделяется формированию кинестетической основы движения рук и артикуляторных движений. Система упражнений по развитию моторной функции предусматривает одновременное воздействие на кинетическую и кинестетическую основу движения, на статическую и динамическую координацию движений, формирование различных уровней движений и постепенное их усложнение.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фонетическая сторона речи представляет собой тесное взаимодействие основных ее компонентов (звукопроизношения и просодики) и поскольку у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ru-RU"/>
        </w:rPr>
        <w:t>тяжелыми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нарушениями речи имеют место нарушения целого ряда просодических элементов речи, работа по формированию интонационной выразительности речи предшествуют ритмические упражнения. Они подготавливают к восприятию интонационной выразительности речи, способностью ее развитию, создают предпосылки для усвоения логического ударения, правильного членения фраз. 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несколько уровней фонематического развития детей: 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Первоначально формируется фонематическое восприятие, под которым понимается процесс узнавания и различения звуков речи. 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 восприятии речи слова не расчленяются, их звуковой состав не осознаётся.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дети овладевают фонематическим анализом и синтезом. 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нормальное развитие речи влияет совокупность факторов: сохранные зрение, слух и строение речевого аппарата; сохраненный интеллект, полноценное речевое окружение, сформированность фонематического восприятия.</w:t>
      </w:r>
    </w:p>
    <w:p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Т.А. Ткаченко 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развитие фонематического восприятия положительно влияет на формирование всей фонетической стороны речи и слоговой структуры слов. 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фонетико-фонематическом развитии детей выявляется несколько состояний: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недостаточное различение и затруднение в анализе только нарушенных в произношении звуков. Весь остальной звуковой состав слова и слоговая структура анализируются правильно; 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недостаточное различение большого количества звуков из нескольких фонетических групп при достаточно сформированной их артикуляции в устной речи;</w:t>
      </w:r>
    </w:p>
    <w:p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 xml:space="preserve"> при глубоком фонематическом недоразвитии учащийся «не слышит» звуков в слове, не различает отношения между звуковыми элементами, не способен выделить их из состава слова и определить последовательность 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формирования фонетико-фонематической стороны речи у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часто бывает сложным и длительным. Он требует от ребёнка внимания, усидчивости, устойчивой работоспособности. Поэтому необходима игровая форма подачи материала т.к. только игровое общение совершенствует речевую активность ребёнка. Для выработки устойчивого интереса к занятиям, ускоренного достижения положительного результата, стремления детей достичь цели можно использовать различные формы поощрений. Все упражнения и задания должны быть ориентированы на формирование и развитие фонетической стороны речи, фонематического слуха и фонематического восприятия. Необходимо применять символы, схемы, что повышает эффективность звуковой и аналитико–синтетической деятельности, улучшает контроль за усвоением знаний. При выполнении занимательных заданий у учащихся развивается «чутьё языка», он начинает размышлять над звуковым, смысловым значением слов.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развитию фонетико - фонематической стороны речи у </w:t>
      </w:r>
      <w:r>
        <w:rPr>
          <w:sz w:val="28"/>
          <w:szCs w:val="28"/>
          <w:lang w:val="ru-RU"/>
        </w:rPr>
        <w:t>воспитанников</w:t>
      </w:r>
      <w:r>
        <w:rPr>
          <w:rFonts w:hint="default"/>
          <w:sz w:val="28"/>
          <w:szCs w:val="28"/>
          <w:lang w:val="ru-RU"/>
        </w:rPr>
        <w:t xml:space="preserve"> с ТНР</w:t>
      </w:r>
      <w:r>
        <w:rPr>
          <w:sz w:val="28"/>
          <w:szCs w:val="28"/>
        </w:rPr>
        <w:t xml:space="preserve"> имеет большое значение для усвоения правильного звукопроизношения и для дальнейшего успешного </w:t>
      </w:r>
      <w:r>
        <w:rPr>
          <w:sz w:val="28"/>
          <w:szCs w:val="28"/>
          <w:lang w:val="ru-RU"/>
        </w:rPr>
        <w:t>развития</w:t>
      </w:r>
      <w:r>
        <w:rPr>
          <w:sz w:val="28"/>
          <w:szCs w:val="28"/>
        </w:rPr>
        <w:t xml:space="preserve"> ребёнка .</w:t>
      </w:r>
    </w:p>
    <w:p>
      <w:pPr>
        <w:ind w:left="0" w:leftChars="0" w:firstLine="439" w:firstLineChars="157"/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566E3"/>
    <w:rsid w:val="158566E3"/>
    <w:rsid w:val="5B0A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SimSu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kern w:val="36"/>
      <w:sz w:val="28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c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7">
    <w:name w:val="c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2021-10-29T07:08:00Z</dcterms:created>
  <dc:creator>linde</dc:creator>
  <cp:lastModifiedBy>linde</cp:lastModifiedBy>
  <dcterms:modified xsi:type="dcterms:W3CDTF">2021-10-29T07:30:39Z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49896AFC55724730A98D0C878F021052</vt:lpwstr>
  </property>
</Properties>
</file>