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Дзяржа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ная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станова адукацы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</w:rPr>
        <w:t>«</w:t>
      </w:r>
      <w:r w:rsidRPr="005D0AD4">
        <w:rPr>
          <w:rFonts w:ascii="Times New Roman CYR" w:hAnsi="Times New Roman CYR" w:cs="Times New Roman CYR"/>
          <w:sz w:val="28"/>
          <w:szCs w:val="28"/>
        </w:rPr>
        <w:t>Яслi – сад №7 г. Светлагорска</w:t>
      </w:r>
      <w:r w:rsidRPr="005D0AD4">
        <w:rPr>
          <w:rFonts w:ascii="Times New Roman" w:hAnsi="Times New Roman"/>
          <w:sz w:val="28"/>
          <w:szCs w:val="28"/>
        </w:rPr>
        <w:t>»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F1380D" w:rsidRDefault="00F1380D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F1380D" w:rsidRDefault="00F1380D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F1380D" w:rsidRDefault="00F1380D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F1380D" w:rsidRDefault="00F1380D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F1380D" w:rsidRDefault="00F1380D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АПІСАННЕ ВОПЫТУ ПЕДАГАГІЧНАЙ ДЗЕЙНАСЦІ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“</w:t>
      </w:r>
      <w:r w:rsidRPr="005D0AD4">
        <w:rPr>
          <w:rFonts w:ascii="Times New Roman CYR" w:hAnsi="Times New Roman CYR" w:cs="Times New Roman CYR"/>
          <w:sz w:val="28"/>
          <w:szCs w:val="28"/>
        </w:rPr>
        <w:t>АДРАДЖЭННЕ КУЛЬТУРНЫХ ТРАДЫЦЫЙ I ЗВЫЧАЯ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НАРОДА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 xml:space="preserve"> ПРАЗ ВЫКАРЫСТАННЕ ТВОРА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БЕЛАРУСКАЙ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 xml:space="preserve"> НАРОДНАЙ МУЗЫЧНАЙ ТВОРЧАСЦ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” </w:t>
      </w:r>
    </w:p>
    <w:p w:rsidR="00F1380D" w:rsidRDefault="00F1380D" w:rsidP="00F1380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F1380D" w:rsidRDefault="00F1380D" w:rsidP="00F1380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F1380D" w:rsidRDefault="00F1380D" w:rsidP="00F1380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F1380D" w:rsidRDefault="00F1380D" w:rsidP="00F1380D">
      <w:pPr>
        <w:pStyle w:val="a4"/>
        <w:spacing w:line="360" w:lineRule="auto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9310B7" w:rsidRPr="005D0AD4" w:rsidRDefault="00340FE7" w:rsidP="00D7651D">
      <w:pPr>
        <w:pStyle w:val="a4"/>
        <w:spacing w:line="360" w:lineRule="auto"/>
        <w:ind w:left="4956"/>
        <w:contextualSpacing/>
        <w:rPr>
          <w:rFonts w:ascii="Times New Roman" w:hAnsi="Times New Roman"/>
          <w:sz w:val="28"/>
          <w:szCs w:val="28"/>
          <w:lang w:val="be-BY"/>
        </w:rPr>
      </w:pPr>
      <w:r w:rsidRPr="005D0AD4">
        <w:rPr>
          <w:rFonts w:ascii="Times New Roman" w:hAnsi="Times New Roman"/>
          <w:sz w:val="28"/>
          <w:szCs w:val="28"/>
        </w:rPr>
        <w:t>В</w:t>
      </w:r>
      <w:r w:rsidRPr="005D0AD4">
        <w:rPr>
          <w:rFonts w:ascii="Times New Roman" w:hAnsi="Times New Roman"/>
          <w:sz w:val="28"/>
          <w:szCs w:val="28"/>
          <w:lang w:val="be-BY"/>
        </w:rPr>
        <w:t>ільгота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="009310B7" w:rsidRPr="005D0AD4">
        <w:rPr>
          <w:rFonts w:ascii="Times New Roman" w:hAnsi="Times New Roman"/>
          <w:sz w:val="28"/>
          <w:szCs w:val="28"/>
        </w:rPr>
        <w:t>Вольга  Яка</w:t>
      </w:r>
      <w:r w:rsidR="009310B7" w:rsidRPr="005D0AD4">
        <w:rPr>
          <w:rFonts w:ascii="Times New Roman" w:hAnsi="Times New Roman"/>
          <w:sz w:val="28"/>
          <w:szCs w:val="28"/>
          <w:lang w:val="be-BY"/>
        </w:rPr>
        <w:t>ў</w:t>
      </w:r>
      <w:proofErr w:type="gramStart"/>
      <w:r w:rsidR="009310B7" w:rsidRPr="005D0AD4">
        <w:rPr>
          <w:rFonts w:ascii="Times New Roman" w:hAnsi="Times New Roman"/>
          <w:sz w:val="28"/>
          <w:szCs w:val="28"/>
        </w:rPr>
        <w:t>ле</w:t>
      </w:r>
      <w:r w:rsidR="009310B7" w:rsidRPr="005D0AD4">
        <w:rPr>
          <w:rFonts w:ascii="Times New Roman" w:hAnsi="Times New Roman"/>
          <w:sz w:val="28"/>
          <w:szCs w:val="28"/>
          <w:lang w:val="be-BY"/>
        </w:rPr>
        <w:t>ў</w:t>
      </w:r>
      <w:r w:rsidR="009310B7" w:rsidRPr="005D0AD4">
        <w:rPr>
          <w:rFonts w:ascii="Times New Roman" w:hAnsi="Times New Roman"/>
          <w:sz w:val="28"/>
          <w:szCs w:val="28"/>
        </w:rPr>
        <w:t>на</w:t>
      </w:r>
      <w:proofErr w:type="gramEnd"/>
      <w:r w:rsidR="009310B7" w:rsidRPr="005D0AD4">
        <w:rPr>
          <w:rFonts w:ascii="Times New Roman" w:hAnsi="Times New Roman"/>
          <w:sz w:val="28"/>
          <w:szCs w:val="28"/>
          <w:lang w:val="be-BY"/>
        </w:rPr>
        <w:t>,</w:t>
      </w:r>
    </w:p>
    <w:p w:rsidR="009310B7" w:rsidRPr="005D0AD4" w:rsidRDefault="009310B7" w:rsidP="00D7651D">
      <w:pPr>
        <w:pStyle w:val="a4"/>
        <w:spacing w:line="360" w:lineRule="auto"/>
        <w:ind w:left="4956"/>
        <w:contextualSpacing/>
        <w:rPr>
          <w:rFonts w:ascii="Times New Roman" w:hAnsi="Times New Roman"/>
          <w:sz w:val="28"/>
          <w:szCs w:val="28"/>
          <w:lang w:val="be-BY"/>
        </w:rPr>
      </w:pPr>
      <w:r w:rsidRPr="005D0AD4">
        <w:rPr>
          <w:rFonts w:ascii="Times New Roman" w:hAnsi="Times New Roman"/>
          <w:sz w:val="28"/>
          <w:szCs w:val="28"/>
          <w:lang w:val="be-BY"/>
        </w:rPr>
        <w:t>музычны кіраўнік</w:t>
      </w:r>
    </w:p>
    <w:p w:rsidR="009310B7" w:rsidRPr="005D0AD4" w:rsidRDefault="009310B7" w:rsidP="00D7651D">
      <w:pPr>
        <w:pStyle w:val="a4"/>
        <w:spacing w:line="360" w:lineRule="auto"/>
        <w:ind w:left="4956"/>
        <w:contextualSpacing/>
        <w:rPr>
          <w:rFonts w:ascii="Times New Roman" w:hAnsi="Times New Roman"/>
          <w:sz w:val="28"/>
          <w:szCs w:val="28"/>
          <w:lang w:val="be-BY"/>
        </w:rPr>
      </w:pPr>
      <w:r w:rsidRPr="005D0AD4">
        <w:rPr>
          <w:rFonts w:ascii="Times New Roman" w:hAnsi="Times New Roman"/>
          <w:sz w:val="28"/>
          <w:szCs w:val="28"/>
          <w:lang w:val="be-BY"/>
        </w:rPr>
        <w:t>установы дашкольнай адукацыі</w:t>
      </w:r>
    </w:p>
    <w:p w:rsidR="009310B7" w:rsidRDefault="009310B7" w:rsidP="00D7651D">
      <w:pPr>
        <w:widowControl w:val="0"/>
        <w:autoSpaceDE w:val="0"/>
        <w:autoSpaceDN w:val="0"/>
        <w:adjustRightInd w:val="0"/>
        <w:spacing w:after="0" w:line="360" w:lineRule="auto"/>
        <w:ind w:left="4956"/>
        <w:contextualSpacing/>
        <w:rPr>
          <w:rFonts w:ascii="Times New Roman" w:hAnsi="Times New Roman"/>
          <w:sz w:val="28"/>
          <w:szCs w:val="28"/>
          <w:lang w:val="be-BY"/>
        </w:rPr>
      </w:pPr>
      <w:r w:rsidRPr="005D0AD4">
        <w:rPr>
          <w:rFonts w:ascii="Times New Roman" w:hAnsi="Times New Roman"/>
          <w:sz w:val="28"/>
          <w:szCs w:val="28"/>
          <w:lang w:val="be-BY"/>
        </w:rPr>
        <w:t>8(029)344 02 86</w:t>
      </w:r>
    </w:p>
    <w:p w:rsidR="00F32D99" w:rsidRPr="005D0AD4" w:rsidRDefault="00F32D99" w:rsidP="00D7651D">
      <w:pPr>
        <w:widowControl w:val="0"/>
        <w:autoSpaceDE w:val="0"/>
        <w:autoSpaceDN w:val="0"/>
        <w:adjustRightInd w:val="0"/>
        <w:spacing w:after="0" w:line="360" w:lineRule="auto"/>
        <w:ind w:left="4956"/>
        <w:contextualSpacing/>
        <w:rPr>
          <w:rFonts w:ascii="Times New Roman" w:hAnsi="Times New Roman"/>
          <w:sz w:val="28"/>
          <w:szCs w:val="28"/>
          <w:lang w:val="be-BY"/>
        </w:rPr>
      </w:pPr>
      <w:r w:rsidRPr="00F32D99">
        <w:rPr>
          <w:rFonts w:ascii="Times New Roman" w:hAnsi="Times New Roman"/>
          <w:sz w:val="28"/>
          <w:szCs w:val="28"/>
          <w:lang w:val="be-BY"/>
        </w:rPr>
        <w:t>svetlsad_7@mail.gomel.by</w:t>
      </w:r>
    </w:p>
    <w:p w:rsidR="009310B7" w:rsidRPr="005D0AD4" w:rsidRDefault="009310B7" w:rsidP="005D0AD4">
      <w:pPr>
        <w:pStyle w:val="a4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9310B7" w:rsidRPr="005D0AD4" w:rsidRDefault="009310B7" w:rsidP="005D0AD4">
      <w:pPr>
        <w:pStyle w:val="a4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bookmarkStart w:id="0" w:name="_GoBack"/>
      <w:bookmarkEnd w:id="0"/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З любв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да бацькоўскага парога, да матчынай песн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з вывучэння г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сторы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народа, спасц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жэння яго традыцый пачынаецца любоў да Роднай старонк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да Радз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мы, да ўсёй Зямл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. З маленства прыв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ваецца патрыятызм чалавеку, а найперш у сям’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900396">
        <w:rPr>
          <w:rFonts w:ascii="Times New Roman CYR" w:hAnsi="Times New Roman CYR" w:cs="Times New Roman CYR"/>
          <w:sz w:val="28"/>
          <w:szCs w:val="28"/>
          <w:lang w:val="be-BY"/>
        </w:rPr>
        <w:t>ва ўстанове дашкольнай адукацыі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бо там пачынае фарм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равацца светапогляд грамадзян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на.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як неабходна юнаму чалавеку з дня ў дзень адчуваць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340FE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разумець непаўторнасць тых мясц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н, дзе нарадз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ўся, той зямл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якую называюць Радз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май! Гэтае пачуццё пасля будзе даваць яму ў жыцц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ўсё новыя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новыя с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лы.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[8,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с.11].</w:t>
      </w:r>
    </w:p>
    <w:p w:rsidR="00900396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У цяперашн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час, кал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ва ўсёй кра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не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дзе адраджэнне беларускай нацыянальнай мовы, культуры, ўстановы</w:t>
      </w:r>
      <w:r w:rsidR="00340FE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дашкольнай адукацыі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не пав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нны стаяць у баку ад гэтага працэсу, а актыўна ўключацца ў яго. Важная асабл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васць нашага часу – з’яднанне духоўнай спадчыны м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нулых стагоддзяў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сучаснасц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нанава зразумелая неабходнасць выкарыстання</w:t>
      </w:r>
      <w:r w:rsid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народных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педагаг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чных традыцый</w:t>
      </w:r>
      <w:r w:rsid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у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стэм</w:t>
      </w:r>
      <w:r w:rsidR="00900396">
        <w:rPr>
          <w:rFonts w:ascii="Times New Roman CYR" w:hAnsi="Times New Roman CYR" w:cs="Times New Roman CYR"/>
          <w:sz w:val="28"/>
          <w:szCs w:val="28"/>
          <w:lang w:val="be-BY"/>
        </w:rPr>
        <w:t>е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адукацы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выхавання. 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[3,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с.5]. </w:t>
      </w:r>
      <w:r w:rsidRPr="005D0AD4">
        <w:rPr>
          <w:rFonts w:ascii="Times New Roman CYR" w:hAnsi="Times New Roman CYR" w:cs="Times New Roman CYR"/>
          <w:sz w:val="28"/>
          <w:szCs w:val="28"/>
        </w:rPr>
        <w:t>Ведаць сваю нацыянальную народную творчасць, родную мову, г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>сторыю i культуру – гэта значыць не парываць з вытокамi сваёй айчыны, свайго народа. Народ, як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не ведае i не хоча ведаць свайго мiнулага, нiколi не будзе мець будучага. Вядомы беларуск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першадрукар, асветнiк i гуманiст Ф.Скарына пiса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 w:rsidRPr="005D0AD4">
        <w:rPr>
          <w:rFonts w:ascii="Times New Roman" w:hAnsi="Times New Roman"/>
          <w:sz w:val="28"/>
          <w:szCs w:val="28"/>
        </w:rPr>
        <w:t>«</w:t>
      </w:r>
      <w:r w:rsidRPr="005D0AD4">
        <w:rPr>
          <w:rFonts w:ascii="Times New Roman CYR" w:hAnsi="Times New Roman CYR" w:cs="Times New Roman CYR"/>
          <w:sz w:val="28"/>
          <w:szCs w:val="28"/>
        </w:rPr>
        <w:t>Понеже от прырожения звери, ходящие в пустыни, знають ямы своя; птици, летающие по возъдуху, ведают гнезда своя; рыбы, плывающие по морю и в реках, чують виры своя; пчелы и тым подобная боронять ульев своих, -  тако ж и люди, и</w:t>
      </w:r>
      <w:r w:rsid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где зродилися и ускормлены суть по Бозе, к тому месту великую ласку имають</w:t>
      </w:r>
      <w:r w:rsidRPr="005D0AD4">
        <w:rPr>
          <w:rFonts w:ascii="Times New Roman" w:hAnsi="Times New Roman"/>
          <w:sz w:val="28"/>
          <w:szCs w:val="28"/>
        </w:rPr>
        <w:t>». [</w:t>
      </w:r>
      <w:r w:rsidR="00340FE7" w:rsidRPr="005D0AD4">
        <w:rPr>
          <w:rFonts w:ascii="Times New Roman" w:hAnsi="Times New Roman"/>
          <w:sz w:val="28"/>
          <w:szCs w:val="28"/>
          <w:lang w:val="be-BY"/>
        </w:rPr>
        <w:t>2</w:t>
      </w:r>
      <w:r w:rsidRPr="005D0AD4">
        <w:rPr>
          <w:rFonts w:ascii="Times New Roman" w:hAnsi="Times New Roman"/>
          <w:sz w:val="28"/>
          <w:szCs w:val="28"/>
        </w:rPr>
        <w:t xml:space="preserve">, 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с.171]. </w:t>
      </w:r>
      <w:proofErr w:type="gramEnd"/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Выхаванне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дзяцей дашкольнага </w:t>
      </w:r>
      <w:r w:rsidR="00900396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>зросту любв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да роднага краю ажыцця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>ляецца на аснове неразры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>нага адз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>нства маральных пачуцця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>, свядомасц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паводз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н (Р. 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900396">
        <w:rPr>
          <w:rFonts w:ascii="Times New Roman CYR" w:hAnsi="Times New Roman CYR" w:cs="Times New Roman CYR"/>
          <w:sz w:val="28"/>
          <w:szCs w:val="28"/>
          <w:lang w:val="be-BY"/>
        </w:rPr>
        <w:t xml:space="preserve"> . </w:t>
      </w:r>
      <w:r w:rsidRPr="005D0AD4">
        <w:rPr>
          <w:rFonts w:ascii="Times New Roman CYR" w:hAnsi="Times New Roman CYR" w:cs="Times New Roman CYR"/>
          <w:sz w:val="28"/>
          <w:szCs w:val="28"/>
        </w:rPr>
        <w:t>Жуко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ская, Н. Ф. Вiнаградава, Л. Е. Нiканава).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Беларуская народная музычная творчасць – гэта народная памяць, якая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захоўвае духоўны вопыт народа, яго педагаг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чныя погляды, што звязаны з м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нулым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цяперашн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м.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[4,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с.25]. Скрозь стагоддз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дайшла яна да нашых дзён. Захаваць яе,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ведаць, перадаць наступным пакаленням – задача людзей, як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я жывуць сёння. Зварот да беларускай народнай музычнай творчасц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абумоўл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вае выхаванне любв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да роднага краю, адраджэнне нацыянальнай самасвядомасц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беларусаў, з’яўляецца фактарам, як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стымулюе авалоданне роднай мовай, узнаўленне народных традыцый, узбагачэнне культуры, станаўленне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разв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ццё нацыянальнай с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стэмы адукацы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[7,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с.2].</w:t>
      </w:r>
    </w:p>
    <w:p w:rsidR="009310B7" w:rsidRPr="005D0AD4" w:rsidRDefault="00900396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Cs/>
          <w:sz w:val="28"/>
          <w:szCs w:val="28"/>
          <w:lang w:val="be-BY"/>
        </w:rPr>
        <w:t>Такім чынам высветлілася мэта вопыту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>: фарм</w:t>
      </w:r>
      <w:r w:rsidR="009310B7"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раванне ў дзяцей дашкольнага </w:t>
      </w:r>
      <w:r w:rsidR="00340FE7"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>зросту патрыятычных пачуццяў праз выкарыстанне твораў беларускай народнай музычнай творчасц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0AD4">
        <w:rPr>
          <w:rFonts w:ascii="Times New Roman CYR" w:hAnsi="Times New Roman CYR" w:cs="Times New Roman CYR"/>
          <w:bCs/>
          <w:sz w:val="28"/>
          <w:szCs w:val="28"/>
        </w:rPr>
        <w:t>Задачы</w:t>
      </w:r>
      <w:r w:rsidRPr="005D0AD4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310B7" w:rsidRPr="005D0AD4" w:rsidRDefault="009310B7" w:rsidP="0046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пазнаем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ць 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>выхаванцаў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з беларускiмi народнымi песнямi, танцамi, гульнямi, карагодамi;</w:t>
      </w:r>
    </w:p>
    <w:p w:rsidR="009310B7" w:rsidRPr="005D0AD4" w:rsidRDefault="009310B7" w:rsidP="0046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дапамагчы дз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цяцi стварыць цэластнае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ленне аб каляндарна-абрадавых святах;</w:t>
      </w:r>
    </w:p>
    <w:p w:rsidR="009310B7" w:rsidRPr="005D0AD4" w:rsidRDefault="009310B7" w:rsidP="0046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выхо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ваць пачуцце нацыянальнай прыналежнасц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, любвi да Радзiмы пад уплывам успрымання i актыунага выкарыстоування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ў </w:t>
      </w:r>
      <w:r w:rsidRPr="005D0AD4">
        <w:rPr>
          <w:rFonts w:ascii="Times New Roman CYR" w:hAnsi="Times New Roman CYR" w:cs="Times New Roman CYR"/>
          <w:sz w:val="28"/>
          <w:szCs w:val="28"/>
        </w:rPr>
        <w:t>дзенасцi твора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беларускай народнай творчасцi;</w:t>
      </w:r>
    </w:p>
    <w:p w:rsidR="009310B7" w:rsidRPr="005D0AD4" w:rsidRDefault="009310B7" w:rsidP="004618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з</w:t>
      </w:r>
      <w:r w:rsidRPr="005D0AD4">
        <w:rPr>
          <w:rFonts w:ascii="Times New Roman CYR" w:hAnsi="Times New Roman CYR" w:cs="Times New Roman CYR"/>
          <w:sz w:val="28"/>
          <w:szCs w:val="28"/>
          <w:vertAlign w:val="superscript"/>
          <w:lang w:val="be-BY"/>
        </w:rPr>
        <w:t>’</w:t>
      </w:r>
      <w:r w:rsidRPr="005D0AD4">
        <w:rPr>
          <w:rFonts w:ascii="Times New Roman CYR" w:hAnsi="Times New Roman CYR" w:cs="Times New Roman CYR"/>
          <w:sz w:val="28"/>
          <w:szCs w:val="28"/>
        </w:rPr>
        <w:t>яднацсь дзяцей i бацько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, развiваць даверлiвыя, сябро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скiя адносiны</w:t>
      </w:r>
      <w:r w:rsidR="00340FE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памiж i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i.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Арган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заваная работа будавалася на асно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ных адукацыйных прынцыпах. Гало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ны з </w:t>
      </w:r>
      <w:r w:rsidRPr="005D0AD4">
        <w:rPr>
          <w:rFonts w:ascii="Times New Roman CYR" w:hAnsi="Times New Roman CYR" w:cs="Times New Roman CYR"/>
          <w:sz w:val="28"/>
          <w:szCs w:val="28"/>
        </w:rPr>
        <w:t>iх – прынцып гуманiзацыi, якi прадугледжвае ра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напра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е i павагу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дзельнiка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адукацыйнага працэса. 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>Такімі ж змястоўнымі і важнымі былі прынцыпы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паступовасцi i безупыннасцi; комплекснасцi i iнтэграцыi. 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Работа праводз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лася 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адпаведнасц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 з раздзелам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 вучэбнай праграмы</w:t>
      </w:r>
      <w:r w:rsidR="00AF5AEE" w:rsidRPr="005D0AD4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 xml:space="preserve"> дашкольнай адукацыі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, а для с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стэматызацы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матэрыялу распрацаваны перспектыуны план супрацо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цтва спецыял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>ста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 дз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color w:val="000000"/>
          <w:sz w:val="28"/>
          <w:szCs w:val="28"/>
        </w:rPr>
        <w:t xml:space="preserve">цячага сада, </w:t>
      </w:r>
      <w:r w:rsidRPr="005D0AD4">
        <w:rPr>
          <w:rFonts w:ascii="Times New Roman CYR" w:hAnsi="Times New Roman CYR" w:cs="Times New Roman CYR"/>
          <w:sz w:val="28"/>
          <w:szCs w:val="28"/>
        </w:rPr>
        <w:t>бацько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i сацыяльных супрацо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нiка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61815" w:rsidRDefault="009310B7" w:rsidP="00F1380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Для якаснай арган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>зацыi работы ў дадзеным напрамку першарадным па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стала рэсурснае пытанне: </w:t>
      </w:r>
      <w:r w:rsidR="00AF5AEE" w:rsidRPr="005D0AD4">
        <w:rPr>
          <w:rFonts w:ascii="Times New Roman CYR" w:hAnsi="Times New Roman CYR" w:cs="Times New Roman CYR"/>
          <w:sz w:val="28"/>
          <w:szCs w:val="28"/>
          <w:lang w:val="be-BY"/>
        </w:rPr>
        <w:t>навукова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-метадычнае и матерыяльнае забеспячэнне. </w:t>
      </w:r>
    </w:p>
    <w:p w:rsidR="00461815" w:rsidRPr="00F1380D" w:rsidRDefault="00461815" w:rsidP="00F138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30"/>
          <w:szCs w:val="30"/>
          <w:lang w:val="be-BY"/>
        </w:rPr>
      </w:pPr>
      <w:r w:rsidRPr="00461815">
        <w:rPr>
          <w:rFonts w:ascii="Times New Roman CYR" w:hAnsi="Times New Roman CYR" w:cs="Times New Roman CYR"/>
          <w:sz w:val="30"/>
          <w:szCs w:val="30"/>
          <w:lang w:val="be-BY"/>
        </w:rPr>
        <w:lastRenderedPageBreak/>
        <w:t>Першапачаткова дзейнасць</w:t>
      </w:r>
      <w:r>
        <w:rPr>
          <w:rFonts w:ascii="Times New Roman CYR" w:hAnsi="Times New Roman CYR" w:cs="Times New Roman CYR"/>
          <w:sz w:val="30"/>
          <w:szCs w:val="30"/>
          <w:lang w:val="be-BY"/>
        </w:rPr>
        <w:t xml:space="preserve"> была </w:t>
      </w:r>
      <w:r w:rsidRPr="00461815">
        <w:rPr>
          <w:rFonts w:ascii="Times New Roman CYR" w:hAnsi="Times New Roman CYR" w:cs="Times New Roman CYR"/>
          <w:sz w:val="30"/>
          <w:szCs w:val="30"/>
          <w:lang w:val="be-BY"/>
        </w:rPr>
        <w:t>накір</w:t>
      </w:r>
      <w:r>
        <w:rPr>
          <w:rFonts w:ascii="Times New Roman CYR" w:hAnsi="Times New Roman CYR" w:cs="Times New Roman CYR"/>
          <w:sz w:val="30"/>
          <w:szCs w:val="30"/>
          <w:lang w:val="be-BY"/>
        </w:rPr>
        <w:t>авана</w:t>
      </w:r>
      <w:r w:rsidRPr="00461815">
        <w:rPr>
          <w:rFonts w:ascii="Times New Roman CYR" w:hAnsi="Times New Roman CYR" w:cs="Times New Roman CYR"/>
          <w:sz w:val="30"/>
          <w:szCs w:val="30"/>
          <w:lang w:val="be-BY"/>
        </w:rPr>
        <w:t xml:space="preserve"> на стварэнне </w:t>
      </w:r>
      <w:r w:rsidR="00F1380D">
        <w:rPr>
          <w:rFonts w:ascii="Times New Roman CYR" w:hAnsi="Times New Roman CYR" w:cs="Times New Roman CYR"/>
          <w:sz w:val="30"/>
          <w:szCs w:val="30"/>
          <w:lang w:val="be-BY"/>
        </w:rPr>
        <w:t xml:space="preserve">неабходных </w:t>
      </w:r>
      <w:r w:rsidRPr="00461815">
        <w:rPr>
          <w:rFonts w:ascii="Times New Roman CYR" w:hAnsi="Times New Roman CYR" w:cs="Times New Roman CYR"/>
          <w:sz w:val="30"/>
          <w:szCs w:val="30"/>
          <w:lang w:val="be-BY"/>
        </w:rPr>
        <w:t>ўмоў</w:t>
      </w:r>
      <w:r w:rsidR="00900396">
        <w:rPr>
          <w:rFonts w:ascii="Times New Roman CYR" w:hAnsi="Times New Roman CYR" w:cs="Times New Roman CYR"/>
          <w:sz w:val="30"/>
          <w:szCs w:val="30"/>
          <w:lang w:val="be-BY"/>
        </w:rPr>
        <w:t>, а</w:t>
      </w:r>
      <w:r w:rsidR="00F1380D">
        <w:rPr>
          <w:rFonts w:ascii="Times New Roman CYR" w:hAnsi="Times New Roman CYR" w:cs="Times New Roman CYR"/>
          <w:sz w:val="30"/>
          <w:szCs w:val="30"/>
          <w:lang w:val="be-BY"/>
        </w:rPr>
        <w:t xml:space="preserve"> а</w:t>
      </w:r>
      <w:r w:rsidRPr="00461815">
        <w:rPr>
          <w:rFonts w:ascii="Times New Roman CYR" w:hAnsi="Times New Roman CYR" w:cs="Times New Roman CYR"/>
          <w:sz w:val="30"/>
          <w:szCs w:val="30"/>
          <w:lang w:val="be-BY"/>
        </w:rPr>
        <w:t>рганізацыя дзейнасці ў спецыяльна створаных умовах дазвал</w:t>
      </w:r>
      <w:r w:rsidR="00F1380D">
        <w:rPr>
          <w:rFonts w:ascii="Times New Roman CYR" w:hAnsi="Times New Roman CYR" w:cs="Times New Roman CYR"/>
          <w:sz w:val="30"/>
          <w:szCs w:val="30"/>
          <w:lang w:val="be-BY"/>
        </w:rPr>
        <w:t>іла</w:t>
      </w:r>
      <w:r w:rsidRPr="00461815">
        <w:rPr>
          <w:rFonts w:ascii="Times New Roman CYR" w:hAnsi="Times New Roman CYR" w:cs="Times New Roman CYR"/>
          <w:sz w:val="30"/>
          <w:szCs w:val="30"/>
          <w:lang w:val="be-BY"/>
        </w:rPr>
        <w:t xml:space="preserve">, улічваючы дыдактычны характар прадметнага асяроддзя, больш паспяхова знаеміць дзецей з прадметамі быту беларусаў, прыладамі працы, вырабамі народнага мастацтва падчас арганізацыі розных форм і відаў дзіцячай дзеййнасці. </w:t>
      </w:r>
      <w:r w:rsidR="00F1380D">
        <w:rPr>
          <w:rFonts w:ascii="Times New Roman CYR" w:hAnsi="Times New Roman CYR" w:cs="Times New Roman CYR"/>
          <w:sz w:val="30"/>
          <w:szCs w:val="30"/>
          <w:lang w:val="be-BY"/>
        </w:rPr>
        <w:t xml:space="preserve">Беларускі куток у кожнай групе, у </w:t>
      </w:r>
      <w:r w:rsidR="00F1380D" w:rsidRPr="00F1380D">
        <w:rPr>
          <w:rFonts w:ascii="Times New Roman CYR" w:hAnsi="Times New Roman CYR" w:cs="Times New Roman CYR"/>
          <w:sz w:val="30"/>
          <w:szCs w:val="30"/>
          <w:lang w:val="be-BY"/>
        </w:rPr>
        <w:t>якім размешчаны наглядны і дыдактычны матэрыял для арганізацыі нерэгламентаванай дзейнасці выхаванцаў</w:t>
      </w:r>
      <w:r w:rsidR="00F1380D">
        <w:rPr>
          <w:rFonts w:ascii="Times New Roman CYR" w:hAnsi="Times New Roman CYR" w:cs="Times New Roman CYR"/>
          <w:sz w:val="30"/>
          <w:szCs w:val="30"/>
          <w:lang w:val="be-BY"/>
        </w:rPr>
        <w:t>, таксама адаграў вялікую ролю</w:t>
      </w:r>
      <w:r w:rsidRPr="00F1380D">
        <w:rPr>
          <w:rFonts w:ascii="Times New Roman CYR" w:hAnsi="Times New Roman CYR" w:cs="Times New Roman CYR"/>
          <w:sz w:val="30"/>
          <w:szCs w:val="30"/>
          <w:lang w:val="be-BY"/>
        </w:rPr>
        <w:t xml:space="preserve">. </w:t>
      </w:r>
    </w:p>
    <w:p w:rsidR="009310B7" w:rsidRPr="005D0AD4" w:rsidRDefault="009310B7" w:rsidP="00F1380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 xml:space="preserve">На падставе </w:t>
      </w:r>
      <w:r w:rsidR="00F1380D">
        <w:rPr>
          <w:rFonts w:ascii="Times New Roman CYR" w:hAnsi="Times New Roman CYR" w:cs="Times New Roman CYR"/>
          <w:sz w:val="28"/>
          <w:szCs w:val="28"/>
          <w:lang w:val="be-BY"/>
        </w:rPr>
        <w:t xml:space="preserve">створаных умоў </w:t>
      </w:r>
      <w:r w:rsidRPr="005D0AD4">
        <w:rPr>
          <w:rFonts w:ascii="Times New Roman CYR" w:hAnsi="Times New Roman CYR" w:cs="Times New Roman CYR"/>
          <w:sz w:val="28"/>
          <w:szCs w:val="28"/>
        </w:rPr>
        <w:t>была праведзена работа по падбору правераных практыкай на сцэнарыя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фальклорных свята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i тэатралiзаваных заба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. Распрацаванае прыкладнае планаванне музычных занятка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, комплексных занятка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1380D">
        <w:rPr>
          <w:rFonts w:ascii="Times New Roman CYR" w:hAnsi="Times New Roman CYR" w:cs="Times New Roman CYR"/>
          <w:sz w:val="28"/>
          <w:szCs w:val="28"/>
          <w:lang w:val="be-BY"/>
        </w:rPr>
        <w:t>ф</w:t>
      </w:r>
      <w:r w:rsidRPr="005D0AD4">
        <w:rPr>
          <w:rFonts w:ascii="Times New Roman CYR" w:hAnsi="Times New Roman CYR" w:cs="Times New Roman CYR"/>
          <w:sz w:val="28"/>
          <w:szCs w:val="28"/>
        </w:rPr>
        <w:t>альклорных свята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i iншых мерапрыемства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прадугледжвала сiстэму паслядо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най работы, якая з нарастаючым аб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’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емам вучэбнага матэрыялу дапамагла вырашыць вызначаныя  задачы па патрыятычнаму выхаванню дзяцей </w:t>
      </w:r>
      <w:r w:rsidR="00D7651D">
        <w:rPr>
          <w:rFonts w:ascii="Times New Roman CYR" w:hAnsi="Times New Roman CYR" w:cs="Times New Roman CYR"/>
          <w:sz w:val="28"/>
          <w:szCs w:val="28"/>
          <w:lang w:val="be-BY"/>
        </w:rPr>
        <w:t>ва ўстанове дашколь най адукацыі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9310B7" w:rsidRPr="00F32D99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Працуючы па дадзенай праблеме</w:t>
      </w:r>
      <w:r w:rsidR="00D7651D">
        <w:rPr>
          <w:rFonts w:ascii="Times New Roman CYR" w:hAnsi="Times New Roman CYR" w:cs="Times New Roman CYR"/>
          <w:sz w:val="28"/>
          <w:szCs w:val="28"/>
          <w:lang w:val="be-BY"/>
        </w:rPr>
        <w:t>,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7651D">
        <w:rPr>
          <w:rFonts w:ascii="Times New Roman CYR" w:hAnsi="Times New Roman CYR" w:cs="Times New Roman CYR"/>
          <w:sz w:val="28"/>
          <w:szCs w:val="28"/>
          <w:lang w:val="be-BY"/>
        </w:rPr>
        <w:t xml:space="preserve">была вызначана </w:t>
      </w:r>
      <w:r w:rsidRPr="005D0AD4">
        <w:rPr>
          <w:rFonts w:ascii="Times New Roman CYR" w:hAnsi="Times New Roman CYR" w:cs="Times New Roman CYR"/>
          <w:sz w:val="28"/>
          <w:szCs w:val="28"/>
        </w:rPr>
        <w:t>прыарытэтна</w:t>
      </w:r>
      <w:r w:rsidR="00D7651D">
        <w:rPr>
          <w:rFonts w:ascii="Times New Roman CYR" w:hAnsi="Times New Roman CYR" w:cs="Times New Roman CYR"/>
          <w:sz w:val="28"/>
          <w:szCs w:val="28"/>
          <w:lang w:val="be-BY"/>
        </w:rPr>
        <w:t>я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F5AEE" w:rsidRPr="005D0AD4">
        <w:rPr>
          <w:rFonts w:ascii="Times New Roman CYR" w:hAnsi="Times New Roman CYR" w:cs="Times New Roman CYR"/>
          <w:sz w:val="28"/>
          <w:szCs w:val="28"/>
        </w:rPr>
        <w:t>задача</w:t>
      </w:r>
      <w:r w:rsidR="00D7651D">
        <w:rPr>
          <w:rFonts w:ascii="Times New Roman CYR" w:hAnsi="Times New Roman CYR" w:cs="Times New Roman CYR"/>
          <w:sz w:val="28"/>
          <w:szCs w:val="28"/>
          <w:lang w:val="be-BY"/>
        </w:rPr>
        <w:t xml:space="preserve"> -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фарм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раванне ў выхаванцаў маральных пачуццяў на аснове ўзбагачэння зместу, росту ўсвядомленасц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глыб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устойл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васц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эмацыянальных перажыванняў. Адметнай асабл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васцю пачуццяў дзяцей дашкольнага ўзросту з’яўляецца пашырэнне вобласц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з’яў, як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я выкл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каюць гэтыя пачуцц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461815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461815">
        <w:rPr>
          <w:rFonts w:ascii="Times New Roman" w:hAnsi="Times New Roman"/>
          <w:sz w:val="28"/>
          <w:szCs w:val="28"/>
          <w:lang w:val="be-BY"/>
        </w:rPr>
        <w:t>[5</w:t>
      </w:r>
      <w:r w:rsidR="00461815" w:rsidRPr="00461815">
        <w:rPr>
          <w:rFonts w:ascii="Times New Roman" w:hAnsi="Times New Roman"/>
          <w:sz w:val="28"/>
          <w:szCs w:val="28"/>
          <w:lang w:val="be-BY"/>
        </w:rPr>
        <w:t>, с.</w:t>
      </w:r>
      <w:r w:rsidR="00461815">
        <w:rPr>
          <w:rFonts w:ascii="Times New Roman" w:hAnsi="Times New Roman"/>
          <w:sz w:val="28"/>
          <w:szCs w:val="28"/>
          <w:lang w:val="be-BY"/>
        </w:rPr>
        <w:t>7</w:t>
      </w:r>
      <w:r w:rsidR="00461815" w:rsidRPr="00461815">
        <w:rPr>
          <w:rFonts w:ascii="Times New Roman" w:hAnsi="Times New Roman"/>
          <w:sz w:val="28"/>
          <w:szCs w:val="28"/>
          <w:lang w:val="be-BY"/>
        </w:rPr>
        <w:t>].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Глыбокае знаёмства выхаванцаў са з’явам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грамадскага жыцця садзейн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чае росту сацыяльнага пачатку </w:t>
      </w:r>
      <w:r w:rsidR="00AF5AEE"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пачуццях, фарм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раванню прав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льных аднос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н к фактам акружаючага жыцця. 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Важнае значэнне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 працэсе фарм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равання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 дзяцей дашкольнага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>зросту любв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 да роднага краю мае той  факт, што эмацыянальныя перажыванн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 выхаванцаў набываюць больш глыбок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>стойл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>вы характар.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Пры знаемстве дзяцей з беларускай народнай музычнай творчасцю раб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ся  акцэнт на веданне i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менне выкарысто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ваць у дзейнасцi: </w:t>
      </w:r>
    </w:p>
    <w:p w:rsidR="009310B7" w:rsidRPr="005D0AD4" w:rsidRDefault="009310B7" w:rsidP="005D0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95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lastRenderedPageBreak/>
        <w:t xml:space="preserve"> беларуск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я народныя песнi; </w:t>
      </w:r>
    </w:p>
    <w:p w:rsidR="009310B7" w:rsidRPr="005D0AD4" w:rsidRDefault="009310B7" w:rsidP="005D0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95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 xml:space="preserve"> беларуск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>я народныя танцы;</w:t>
      </w:r>
    </w:p>
    <w:p w:rsidR="009310B7" w:rsidRPr="005D0AD4" w:rsidRDefault="009310B7" w:rsidP="005D0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95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 xml:space="preserve"> беларуск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>я народныя карагоды;</w:t>
      </w:r>
    </w:p>
    <w:p w:rsidR="009310B7" w:rsidRPr="005D0AD4" w:rsidRDefault="009310B7" w:rsidP="005D0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95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 xml:space="preserve"> беларуск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я народныя гульнi; </w:t>
      </w:r>
    </w:p>
    <w:p w:rsidR="009310B7" w:rsidRPr="005D0AD4" w:rsidRDefault="009310B7" w:rsidP="005D0A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95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 xml:space="preserve"> музычныя 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>нструменты народнага аркестра.</w:t>
      </w:r>
    </w:p>
    <w:p w:rsidR="009310B7" w:rsidRPr="005D0AD4" w:rsidRDefault="009310B7" w:rsidP="005D0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Дзецi павiнны м</w:t>
      </w:r>
      <w:r w:rsidR="00D7651D">
        <w:rPr>
          <w:rFonts w:ascii="Times New Roman CYR" w:hAnsi="Times New Roman CYR" w:cs="Times New Roman CYR"/>
          <w:sz w:val="28"/>
          <w:szCs w:val="28"/>
          <w:lang w:val="be-BY"/>
        </w:rPr>
        <w:t>е</w:t>
      </w:r>
      <w:r w:rsidRPr="005D0AD4">
        <w:rPr>
          <w:rFonts w:ascii="Times New Roman CYR" w:hAnsi="Times New Roman CYR" w:cs="Times New Roman CYR"/>
          <w:sz w:val="28"/>
          <w:szCs w:val="28"/>
        </w:rPr>
        <w:t>ць уя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леннi аб тым,</w:t>
      </w:r>
      <w:r w:rsidRPr="005D0AD4">
        <w:rPr>
          <w:rFonts w:ascii="Times New Roman" w:hAnsi="Times New Roman"/>
          <w:sz w:val="28"/>
          <w:szCs w:val="28"/>
        </w:rPr>
        <w:t xml:space="preserve"> беларуская зямля слав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цца сваёй багацейшай старажытнай прафес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йнай, бытавой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народнай музычный культурай, а перш </w:t>
      </w:r>
      <w:proofErr w:type="gramStart"/>
      <w:r w:rsidRPr="005D0AD4">
        <w:rPr>
          <w:rFonts w:ascii="Times New Roman" w:hAnsi="Times New Roman"/>
          <w:sz w:val="28"/>
          <w:szCs w:val="28"/>
        </w:rPr>
        <w:t>за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сё самабытнай народна</w:t>
      </w:r>
      <w:r w:rsidR="00D7651D">
        <w:rPr>
          <w:rFonts w:ascii="Times New Roman" w:hAnsi="Times New Roman"/>
          <w:sz w:val="28"/>
          <w:szCs w:val="28"/>
          <w:lang w:val="be-BY"/>
        </w:rPr>
        <w:t xml:space="preserve">й </w:t>
      </w:r>
      <w:r w:rsidRPr="005D0AD4">
        <w:rPr>
          <w:rFonts w:ascii="Times New Roman" w:hAnsi="Times New Roman"/>
          <w:sz w:val="28"/>
          <w:szCs w:val="28"/>
        </w:rPr>
        <w:t>песеннай творчасцю. Яе старада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н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я традыцыйныя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зоры да</w:t>
      </w:r>
      <w:r w:rsidR="00D7651D">
        <w:rPr>
          <w:rFonts w:ascii="Times New Roman" w:hAnsi="Times New Roman"/>
          <w:sz w:val="28"/>
          <w:szCs w:val="28"/>
          <w:lang w:val="be-BY"/>
        </w:rPr>
        <w:t>йшлі</w:t>
      </w:r>
      <w:r w:rsidRPr="005D0AD4">
        <w:rPr>
          <w:rFonts w:ascii="Times New Roman" w:hAnsi="Times New Roman"/>
          <w:sz w:val="28"/>
          <w:szCs w:val="28"/>
        </w:rPr>
        <w:t xml:space="preserve"> да нашых дзён разам з абрадам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, з як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яны складаюць адз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нае цэлае. Гэта калядныя, масленк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0AD4">
        <w:rPr>
          <w:rFonts w:ascii="Times New Roman" w:hAnsi="Times New Roman"/>
          <w:sz w:val="28"/>
          <w:szCs w:val="28"/>
        </w:rPr>
        <w:t>юр’е</w:t>
      </w:r>
      <w:proofErr w:type="gramEnd"/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ск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я, веснавыя, вел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кодныя – валачобныя, тро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цка – сям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цк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я, купальск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я, пятро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ск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я, пакосныя, жн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ныя, восеньск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я песн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цэлы шэраг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ншых. Фальклорныя экспедыцы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наз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ранн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ж тым паказваюць, што каляндарна – </w:t>
      </w:r>
      <w:proofErr w:type="gramStart"/>
      <w:r w:rsidRPr="005D0AD4">
        <w:rPr>
          <w:rFonts w:ascii="Times New Roman" w:hAnsi="Times New Roman"/>
          <w:sz w:val="28"/>
          <w:szCs w:val="28"/>
        </w:rPr>
        <w:t>песенная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 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стэма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мног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х раёнах Беларус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жо не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снуе як цэласная з’ява. Зн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кл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мног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я абрады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звыча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, а з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Start"/>
      <w:r w:rsidRPr="005D0AD4">
        <w:rPr>
          <w:rFonts w:ascii="Times New Roman" w:hAnsi="Times New Roman"/>
          <w:sz w:val="28"/>
          <w:szCs w:val="28"/>
        </w:rPr>
        <w:t>м</w:t>
      </w:r>
      <w:proofErr w:type="gramEnd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народныя песн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, танцы,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нструментальныя творы. </w:t>
      </w:r>
      <w:proofErr w:type="gramStart"/>
      <w:r w:rsidRPr="005D0AD4">
        <w:rPr>
          <w:rFonts w:ascii="Times New Roman" w:hAnsi="Times New Roman"/>
          <w:sz w:val="28"/>
          <w:szCs w:val="28"/>
        </w:rPr>
        <w:t>З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 кожным годам станов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цца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сё менш носьб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та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самой традыцы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- людзей старэйшага </w:t>
      </w:r>
      <w:r w:rsidR="00AF5AEE"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зросту. Працэс гэты </w:t>
      </w:r>
      <w:r w:rsidR="00AF5AEE"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мног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>м заканамерны, бо зн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каюць сацыяльныя </w:t>
      </w:r>
      <w:r w:rsidR="00AF5AEE"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мовы для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снавання фальклору. Таму мы пав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нны зраб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ць зараз </w:t>
      </w:r>
      <w:proofErr w:type="gramStart"/>
      <w:r w:rsidR="00AF5AEE" w:rsidRPr="005D0AD4">
        <w:rPr>
          <w:rFonts w:ascii="Times New Roman" w:hAnsi="Times New Roman"/>
          <w:sz w:val="28"/>
          <w:szCs w:val="28"/>
          <w:lang w:val="be-BY"/>
        </w:rPr>
        <w:t>у</w:t>
      </w:r>
      <w:r w:rsidRPr="005D0AD4">
        <w:rPr>
          <w:rFonts w:ascii="Times New Roman" w:hAnsi="Times New Roman"/>
          <w:sz w:val="28"/>
          <w:szCs w:val="28"/>
        </w:rPr>
        <w:t>сё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 магчымае для захавання,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цця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новых умовах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перадачы нашчадкам лепшых здабытка</w:t>
      </w:r>
      <w:r w:rsidR="00AF5AEE" w:rsidRPr="005D0AD4">
        <w:rPr>
          <w:rFonts w:ascii="Times New Roman" w:hAnsi="Times New Roman"/>
          <w:sz w:val="28"/>
          <w:szCs w:val="28"/>
          <w:lang w:val="be-BY"/>
        </w:rPr>
        <w:t xml:space="preserve">ў </w:t>
      </w:r>
      <w:r w:rsidRPr="005D0AD4">
        <w:rPr>
          <w:rFonts w:ascii="Times New Roman" w:hAnsi="Times New Roman"/>
          <w:sz w:val="28"/>
          <w:szCs w:val="28"/>
        </w:rPr>
        <w:t>роднай культуры.</w:t>
      </w:r>
    </w:p>
    <w:p w:rsidR="008624FE" w:rsidRPr="005D0AD4" w:rsidRDefault="009310B7" w:rsidP="00900396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lang w:val="be-BY"/>
        </w:rPr>
      </w:pPr>
      <w:r w:rsidRPr="005D0AD4">
        <w:rPr>
          <w:sz w:val="28"/>
          <w:szCs w:val="28"/>
        </w:rPr>
        <w:t>Ад нараджэння да смерц</w:t>
      </w:r>
      <w:proofErr w:type="gramStart"/>
      <w:r w:rsidRPr="005D0AD4">
        <w:rPr>
          <w:sz w:val="28"/>
          <w:szCs w:val="28"/>
          <w:lang w:val="en-US"/>
        </w:rPr>
        <w:t>i</w:t>
      </w:r>
      <w:proofErr w:type="gramEnd"/>
      <w:r w:rsidRPr="005D0AD4">
        <w:rPr>
          <w:sz w:val="28"/>
          <w:szCs w:val="28"/>
        </w:rPr>
        <w:t xml:space="preserve"> спадарожн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чаюць чалавеку народныя песн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.</w:t>
      </w:r>
      <w:r w:rsidR="00D7651D" w:rsidRPr="009115DD">
        <w:rPr>
          <w:rFonts w:ascii="Times New Roman CYR" w:hAnsi="Times New Roman CYR" w:cs="Times New Roman CYR"/>
          <w:sz w:val="30"/>
          <w:szCs w:val="30"/>
          <w:lang w:val="be-BY"/>
        </w:rPr>
        <w:t xml:space="preserve">    </w:t>
      </w:r>
      <w:r w:rsidR="00D7651D" w:rsidRPr="00D7651D">
        <w:rPr>
          <w:color w:val="111111"/>
          <w:sz w:val="30"/>
          <w:szCs w:val="30"/>
          <w:lang w:val="be-BY"/>
        </w:rPr>
        <w:t>Праз іх тэксты, лексіку дзеці ўзбагачаюць уяўленні аб наваколлі, прыродных з’явах, знаёмяцца з прыладамі працы, беларускімі назвамі месяцаў, дзён тыдня, нацыянальнымі стравамі, значна пашыраецца актыўны слоўнік.</w:t>
      </w:r>
      <w:r w:rsidR="00900396">
        <w:rPr>
          <w:color w:val="111111"/>
          <w:sz w:val="30"/>
          <w:szCs w:val="30"/>
          <w:lang w:val="be-BY"/>
        </w:rPr>
        <w:t xml:space="preserve"> </w:t>
      </w:r>
      <w:r w:rsidR="00D7651D" w:rsidRPr="00900396">
        <w:rPr>
          <w:color w:val="111111"/>
          <w:sz w:val="30"/>
          <w:szCs w:val="30"/>
          <w:lang w:val="be-BY"/>
        </w:rPr>
        <w:t xml:space="preserve">Праз песню выхаванцы знаемяцца з лепшымі рысамі характару беларусаў: шчырасцю, чуласцю, сціпласцю, уважлівасцю. </w:t>
      </w:r>
      <w:r w:rsidR="00D7651D" w:rsidRPr="009115DD">
        <w:rPr>
          <w:color w:val="111111"/>
          <w:sz w:val="30"/>
          <w:szCs w:val="30"/>
        </w:rPr>
        <w:t>Фальклорныя песня дапамагае развіццю эмацыянальнай сферы дзяцей, падрыхтоўвае да выканання пэўных сацыяльных роляў.</w:t>
      </w:r>
      <w:r w:rsidR="00900396">
        <w:rPr>
          <w:color w:val="111111"/>
          <w:sz w:val="30"/>
          <w:szCs w:val="30"/>
          <w:lang w:val="be-BY"/>
        </w:rPr>
        <w:t xml:space="preserve"> </w:t>
      </w:r>
      <w:proofErr w:type="gramStart"/>
      <w:r w:rsidRPr="005D0AD4">
        <w:rPr>
          <w:sz w:val="28"/>
          <w:szCs w:val="28"/>
          <w:lang w:val="en-US"/>
        </w:rPr>
        <w:t>I</w:t>
      </w:r>
      <w:proofErr w:type="gramEnd"/>
      <w:r w:rsidRPr="004752C1">
        <w:rPr>
          <w:sz w:val="28"/>
          <w:szCs w:val="28"/>
          <w:lang w:val="be-BY"/>
        </w:rPr>
        <w:t>дучы поруч з чалавекам па жыцц</w:t>
      </w:r>
      <w:r w:rsidRPr="005D0AD4">
        <w:rPr>
          <w:sz w:val="28"/>
          <w:szCs w:val="28"/>
          <w:lang w:val="en-US"/>
        </w:rPr>
        <w:t>i</w:t>
      </w:r>
      <w:r w:rsidRPr="004752C1">
        <w:rPr>
          <w:sz w:val="28"/>
          <w:szCs w:val="28"/>
          <w:lang w:val="be-BY"/>
        </w:rPr>
        <w:t>, песн</w:t>
      </w:r>
      <w:r w:rsidRPr="005D0AD4">
        <w:rPr>
          <w:sz w:val="28"/>
          <w:szCs w:val="28"/>
          <w:lang w:val="en-US"/>
        </w:rPr>
        <w:t>i</w:t>
      </w:r>
      <w:r w:rsidRPr="004752C1">
        <w:rPr>
          <w:sz w:val="28"/>
          <w:szCs w:val="28"/>
          <w:lang w:val="be-BY"/>
        </w:rPr>
        <w:t xml:space="preserve"> </w:t>
      </w:r>
      <w:r w:rsidRPr="004752C1">
        <w:rPr>
          <w:sz w:val="28"/>
          <w:szCs w:val="28"/>
          <w:lang w:val="be-BY"/>
        </w:rPr>
        <w:lastRenderedPageBreak/>
        <w:t>адлюстро</w:t>
      </w:r>
      <w:r w:rsidRPr="005D0AD4">
        <w:rPr>
          <w:sz w:val="28"/>
          <w:szCs w:val="28"/>
          <w:lang w:val="be-BY"/>
        </w:rPr>
        <w:t>ў</w:t>
      </w:r>
      <w:r w:rsidRPr="004752C1">
        <w:rPr>
          <w:sz w:val="28"/>
          <w:szCs w:val="28"/>
          <w:lang w:val="be-BY"/>
        </w:rPr>
        <w:t>ваюць асно</w:t>
      </w:r>
      <w:r w:rsidRPr="005D0AD4">
        <w:rPr>
          <w:sz w:val="28"/>
          <w:szCs w:val="28"/>
          <w:lang w:val="be-BY"/>
        </w:rPr>
        <w:t>ў</w:t>
      </w:r>
      <w:r w:rsidRPr="004752C1">
        <w:rPr>
          <w:sz w:val="28"/>
          <w:szCs w:val="28"/>
          <w:lang w:val="be-BY"/>
        </w:rPr>
        <w:t xml:space="preserve">ныя этапы гэтага жыцця. </w:t>
      </w:r>
      <w:r w:rsidRPr="005D0AD4">
        <w:rPr>
          <w:sz w:val="28"/>
          <w:szCs w:val="28"/>
        </w:rPr>
        <w:t>Народ складае песн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, што спрыяюць у працы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радуюць </w:t>
      </w:r>
      <w:proofErr w:type="gramStart"/>
      <w:r w:rsidRPr="005D0AD4">
        <w:rPr>
          <w:sz w:val="28"/>
          <w:szCs w:val="28"/>
        </w:rPr>
        <w:t>у</w:t>
      </w:r>
      <w:proofErr w:type="gramEnd"/>
      <w:r w:rsidRPr="005D0AD4">
        <w:rPr>
          <w:sz w:val="28"/>
          <w:szCs w:val="28"/>
        </w:rPr>
        <w:t xml:space="preserve"> </w:t>
      </w:r>
      <w:proofErr w:type="gramStart"/>
      <w:r w:rsidRPr="005D0AD4">
        <w:rPr>
          <w:sz w:val="28"/>
          <w:szCs w:val="28"/>
        </w:rPr>
        <w:t>вольную</w:t>
      </w:r>
      <w:proofErr w:type="gramEnd"/>
      <w:r w:rsidRPr="005D0AD4">
        <w:rPr>
          <w:sz w:val="28"/>
          <w:szCs w:val="28"/>
        </w:rPr>
        <w:t xml:space="preserve"> час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ну, мацуюць у шчасц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 горы. Песня дапамагае скараць ворага</w:t>
      </w:r>
      <w:r w:rsidRPr="005D0AD4">
        <w:rPr>
          <w:sz w:val="28"/>
          <w:szCs w:val="28"/>
          <w:lang w:val="be-BY"/>
        </w:rPr>
        <w:t xml:space="preserve">ў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прыгнятальн</w:t>
      </w:r>
      <w:proofErr w:type="gramStart"/>
      <w:r w:rsidRPr="005D0AD4">
        <w:rPr>
          <w:sz w:val="28"/>
          <w:szCs w:val="28"/>
          <w:lang w:val="en-US"/>
        </w:rPr>
        <w:t>i</w:t>
      </w:r>
      <w:proofErr w:type="gramEnd"/>
      <w:r w:rsidRPr="005D0AD4">
        <w:rPr>
          <w:sz w:val="28"/>
          <w:szCs w:val="28"/>
        </w:rPr>
        <w:t>ка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>, кл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ча на барацьбу, надае веры </w:t>
      </w:r>
      <w:r w:rsidR="00AF5AEE"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 перамозе. Песня 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>хваляе чалавека, як</w:t>
      </w:r>
      <w:proofErr w:type="gramStart"/>
      <w:r w:rsidRPr="005D0AD4">
        <w:rPr>
          <w:sz w:val="28"/>
          <w:szCs w:val="28"/>
          <w:lang w:val="en-US"/>
        </w:rPr>
        <w:t>i</w:t>
      </w:r>
      <w:proofErr w:type="gramEnd"/>
      <w:r w:rsidRPr="005D0AD4">
        <w:rPr>
          <w:sz w:val="28"/>
          <w:szCs w:val="28"/>
        </w:rPr>
        <w:t xml:space="preserve"> валодае высокамаральным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, на погляд працо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>нага люду, якасцям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,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высмейвае, а часам нават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пракл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нае трутня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здрадн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ка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>. Н.С.Г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лев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ч п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са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: </w:t>
      </w:r>
      <w:proofErr w:type="gramStart"/>
      <w:r w:rsidRPr="005D0AD4">
        <w:rPr>
          <w:sz w:val="28"/>
          <w:szCs w:val="28"/>
        </w:rPr>
        <w:t>«Нарадз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шыся 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 глыбокай старажытнасц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, </w:t>
      </w:r>
      <w:r w:rsidR="00AF5AEE" w:rsidRPr="005D0AD4">
        <w:rPr>
          <w:sz w:val="28"/>
          <w:szCs w:val="28"/>
          <w:lang w:val="be-BY"/>
        </w:rPr>
        <w:t xml:space="preserve"> </w:t>
      </w:r>
      <w:r w:rsidRPr="005D0AD4">
        <w:rPr>
          <w:sz w:val="28"/>
          <w:szCs w:val="28"/>
        </w:rPr>
        <w:t>у часы яшчэ даг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старычныя, песн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суправаджал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жыццё працо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>нага чалавека праз стагоддз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, адлюстро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ваючы 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 паэтычных вобразах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малюнках яго сацыяльнае паходжанне, яго побыт, мараль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светапогляд на кожным этапе г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старычнага жыцця грамадства.</w:t>
      </w:r>
      <w:r w:rsidR="008624FE" w:rsidRPr="005D0AD4">
        <w:rPr>
          <w:sz w:val="28"/>
          <w:szCs w:val="28"/>
          <w:lang w:val="be-BY"/>
        </w:rPr>
        <w:t xml:space="preserve"> </w:t>
      </w:r>
      <w:r w:rsidRPr="005D0AD4">
        <w:rPr>
          <w:sz w:val="28"/>
          <w:szCs w:val="28"/>
        </w:rPr>
        <w:t>народныя песн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, як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>ся народная паэз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я наогул, з’я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ляюцца выключна важным сродкам патрыятычнага, сацыяльнага, этычнага 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эстэтычнага выхавання моладз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» [10, с.6</w:t>
      </w:r>
      <w:proofErr w:type="gramEnd"/>
      <w:r w:rsidRPr="005D0AD4">
        <w:rPr>
          <w:sz w:val="28"/>
          <w:szCs w:val="28"/>
        </w:rPr>
        <w:t>]. Беларуск</w:t>
      </w:r>
      <w:proofErr w:type="gramStart"/>
      <w:r w:rsidRPr="005D0AD4">
        <w:rPr>
          <w:sz w:val="28"/>
          <w:szCs w:val="28"/>
          <w:lang w:val="en-US"/>
        </w:rPr>
        <w:t>i</w:t>
      </w:r>
      <w:proofErr w:type="gramEnd"/>
      <w:r w:rsidRPr="005D0AD4">
        <w:rPr>
          <w:sz w:val="28"/>
          <w:szCs w:val="28"/>
        </w:rPr>
        <w:t>я народныя песн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 маюць у сабе пэ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>ны звод маральных патрабавання</w:t>
      </w:r>
      <w:r w:rsidRPr="005D0AD4">
        <w:rPr>
          <w:sz w:val="28"/>
          <w:szCs w:val="28"/>
          <w:lang w:val="be-BY"/>
        </w:rPr>
        <w:t>ў</w:t>
      </w:r>
      <w:r w:rsidRPr="005D0AD4">
        <w:rPr>
          <w:sz w:val="28"/>
          <w:szCs w:val="28"/>
        </w:rPr>
        <w:t xml:space="preserve">, </w:t>
      </w:r>
      <w:r w:rsidR="008624FE" w:rsidRPr="005D0AD4">
        <w:rPr>
          <w:sz w:val="28"/>
          <w:szCs w:val="28"/>
          <w:lang w:val="be-BY"/>
        </w:rPr>
        <w:t xml:space="preserve"> </w:t>
      </w:r>
      <w:r w:rsidRPr="005D0AD4">
        <w:rPr>
          <w:sz w:val="28"/>
          <w:szCs w:val="28"/>
        </w:rPr>
        <w:t>выпрацаваных на працягу шматвяковай г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>сторы  народа. Вельм</w:t>
      </w:r>
      <w:r w:rsidRPr="005D0AD4">
        <w:rPr>
          <w:sz w:val="28"/>
          <w:szCs w:val="28"/>
          <w:lang w:val="en-US"/>
        </w:rPr>
        <w:t>i</w:t>
      </w:r>
      <w:r w:rsidRPr="005D0AD4">
        <w:rPr>
          <w:sz w:val="28"/>
          <w:szCs w:val="28"/>
        </w:rPr>
        <w:t xml:space="preserve"> дакладна перадае </w:t>
      </w:r>
      <w:proofErr w:type="gramStart"/>
      <w:r w:rsidRPr="005D0AD4">
        <w:rPr>
          <w:sz w:val="28"/>
          <w:szCs w:val="28"/>
        </w:rPr>
        <w:t>тое</w:t>
      </w:r>
      <w:proofErr w:type="gramEnd"/>
      <w:r w:rsidRPr="005D0AD4">
        <w:rPr>
          <w:sz w:val="28"/>
          <w:szCs w:val="28"/>
        </w:rPr>
        <w:t xml:space="preserve"> прыказка: «Па народнай песн</w:t>
      </w:r>
      <w:proofErr w:type="gramStart"/>
      <w:r w:rsidRPr="005D0AD4">
        <w:rPr>
          <w:sz w:val="28"/>
          <w:szCs w:val="28"/>
          <w:lang w:val="en-US"/>
        </w:rPr>
        <w:t>i</w:t>
      </w:r>
      <w:proofErr w:type="gramEnd"/>
      <w:r w:rsidRPr="005D0AD4">
        <w:rPr>
          <w:sz w:val="28"/>
          <w:szCs w:val="28"/>
        </w:rPr>
        <w:t xml:space="preserve"> пазнаеш народ».</w:t>
      </w:r>
    </w:p>
    <w:p w:rsidR="009310B7" w:rsidRPr="005D0AD4" w:rsidRDefault="009310B7" w:rsidP="005D0AD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  <w:lang w:val="be-BY"/>
        </w:rPr>
        <w:t>Творы беларускай народнай музычнай творчасц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маюць вял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кае пазнавальнае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выхаваўчае значэнне, садзейн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>чаюць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>ццю вобразнасц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 думк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, узбагачаюць мову дзяцей. </w:t>
      </w:r>
      <w:r w:rsidRPr="00F32D99">
        <w:rPr>
          <w:rFonts w:ascii="Times New Roman" w:hAnsi="Times New Roman"/>
          <w:sz w:val="28"/>
          <w:szCs w:val="28"/>
          <w:lang w:val="be-BY"/>
        </w:rPr>
        <w:t>Тольк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>зоры беларускай народнай музычнай творчасц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  могуць духо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на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>збагац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ць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цячае асяроддзе, знаёмства з як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 пав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нна пачынацца з першых гадоў жыцця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цяц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, так як перыяд ранняга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 дашкольнага дзяц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нства – найбольш спрыяльны этап у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 чалавечай асобы. Гэты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>зрост багацейшы па здольнасцях,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ця хутка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 захапляльна пазнае навакольны свет, уб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рае вял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кую колькасць уражання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>.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ця вучыцца па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х гукам роднай мовы,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х мелоды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, потым авалодвае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меннем разумець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х сэнс. Жыццё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цяц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 xml:space="preserve">  нельга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>яв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ць без калыханак, заба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>лянак,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цячых песень, прыпевак – асно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F32D99">
        <w:rPr>
          <w:rFonts w:ascii="Times New Roman" w:hAnsi="Times New Roman"/>
          <w:sz w:val="28"/>
          <w:szCs w:val="28"/>
          <w:lang w:val="be-BY"/>
        </w:rPr>
        <w:t>ных форм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F32D99">
        <w:rPr>
          <w:rFonts w:ascii="Times New Roman" w:hAnsi="Times New Roman"/>
          <w:sz w:val="28"/>
          <w:szCs w:val="28"/>
          <w:lang w:val="be-BY"/>
        </w:rPr>
        <w:t>цячага фальклору.</w:t>
      </w:r>
      <w:r w:rsidRPr="00F32D99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час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реал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зацы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вызначаных задач шукал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 найбольш эфекты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ныя  метады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формы работы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навучанн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 дзяцей.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Працэс далучэння выхаванца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да беларускай народнай музычнай творчасц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lastRenderedPageBreak/>
        <w:t>можна падзял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ць на два перыяда: </w:t>
      </w:r>
    </w:p>
    <w:p w:rsidR="009310B7" w:rsidRPr="005D0AD4" w:rsidRDefault="009310B7" w:rsidP="005D0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 xml:space="preserve">першы – гэта 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>выхаванцы</w:t>
      </w:r>
      <w:r w:rsidRPr="005D0AD4">
        <w:rPr>
          <w:rFonts w:ascii="Times New Roman" w:hAnsi="Times New Roman"/>
          <w:sz w:val="28"/>
          <w:szCs w:val="28"/>
        </w:rPr>
        <w:t xml:space="preserve"> 3-5 гадо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(малодшая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сярэдняя групы);</w:t>
      </w:r>
    </w:p>
    <w:p w:rsidR="009310B7" w:rsidRPr="005D0AD4" w:rsidRDefault="009310B7" w:rsidP="005D0AD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>друг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 –</w:t>
      </w:r>
      <w:r w:rsidR="004752C1">
        <w:rPr>
          <w:rFonts w:ascii="Times New Roman" w:hAnsi="Times New Roman"/>
          <w:sz w:val="28"/>
          <w:szCs w:val="28"/>
          <w:lang w:val="be-BY"/>
        </w:rPr>
        <w:t>выхаванцы</w:t>
      </w:r>
      <w:r w:rsidRPr="005D0AD4">
        <w:rPr>
          <w:rFonts w:ascii="Times New Roman" w:hAnsi="Times New Roman"/>
          <w:sz w:val="28"/>
          <w:szCs w:val="28"/>
        </w:rPr>
        <w:t xml:space="preserve"> 5-7 гадо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(стар</w:t>
      </w:r>
      <w:r w:rsidR="004752C1">
        <w:rPr>
          <w:rFonts w:ascii="Times New Roman" w:hAnsi="Times New Roman"/>
          <w:sz w:val="28"/>
          <w:szCs w:val="28"/>
          <w:lang w:val="be-BY"/>
        </w:rPr>
        <w:t xml:space="preserve">эйшая </w:t>
      </w:r>
      <w:r w:rsidRPr="005D0AD4">
        <w:rPr>
          <w:rFonts w:ascii="Times New Roman" w:hAnsi="Times New Roman"/>
          <w:sz w:val="28"/>
          <w:szCs w:val="28"/>
        </w:rPr>
        <w:t xml:space="preserve"> група).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Першы перыяд – гэта перыяд уб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рання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назапашвання  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>уяўленняў.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У гэтым узросце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>выхаванцау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наз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раецца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звышаная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спры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мл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васць, уражл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васць, дапытл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васць. У сувяз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з гэтым акты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жыва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ся  метад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>ы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нагляднага 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славеснага навучання. Любая 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спецыяльна </w:t>
      </w:r>
      <w:r w:rsidRPr="005D0AD4">
        <w:rPr>
          <w:rFonts w:ascii="Times New Roman CYR" w:hAnsi="Times New Roman CYR" w:cs="Times New Roman CYR"/>
          <w:sz w:val="28"/>
          <w:szCs w:val="28"/>
        </w:rPr>
        <w:t>арган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>заваная дзейнасць з дзецьм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абавязкова  суправаджаецца деманстрацыяй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люстрацый, малюнка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сродкаў ІКТ, </w:t>
      </w:r>
      <w:r w:rsidRPr="005D0AD4">
        <w:rPr>
          <w:rFonts w:ascii="Times New Roman CYR" w:hAnsi="Times New Roman CYR" w:cs="Times New Roman CYR"/>
          <w:sz w:val="28"/>
          <w:szCs w:val="28"/>
        </w:rPr>
        <w:t>прыкладам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з асаб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стага вопыту, выразным чытаннем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цячай мастацкай  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таратуры. </w:t>
      </w:r>
    </w:p>
    <w:p w:rsidR="008624FE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Добрай падтрымкай у рабоце з дзецьм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з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’</w:t>
      </w:r>
      <w:r w:rsidRPr="005D0AD4">
        <w:rPr>
          <w:rFonts w:ascii="Times New Roman CYR" w:hAnsi="Times New Roman CYR" w:cs="Times New Roman CYR"/>
          <w:sz w:val="28"/>
          <w:szCs w:val="28"/>
        </w:rPr>
        <w:t>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ляецца слуханне музычных твора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у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выкананн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вядомых беларускіх выканаўцаў і музычных калектываў,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а таксама экскурс</w:t>
      </w:r>
      <w:r w:rsidRPr="005D0AD4">
        <w:rPr>
          <w:rFonts w:ascii="Times New Roman" w:hAnsi="Times New Roman"/>
          <w:sz w:val="28"/>
          <w:szCs w:val="28"/>
          <w:lang w:val="en-US"/>
        </w:rPr>
        <w:t>ii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ў Светлагорскую школу мастацтваў. На так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х канцэртах  дзец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чуюць жывое гучанне асобных музычных 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нструментаў, а таксама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х гучанне ў складзе аркестра, што пашырае  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раджанн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выхаванцаў.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Ус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м вядома,  што </w:t>
      </w:r>
      <w:r w:rsidRPr="005D0AD4">
        <w:rPr>
          <w:rFonts w:ascii="Times New Roman CYR" w:hAnsi="Times New Roman CYR" w:cs="Times New Roman CYR"/>
          <w:i/>
          <w:iCs/>
          <w:sz w:val="28"/>
          <w:szCs w:val="28"/>
          <w:lang w:val="be-BY"/>
        </w:rPr>
        <w:t>гульня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з’яўляецца  вядучым 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дам дзейнасц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дзяцей дашкольнага узросту. </w:t>
      </w:r>
      <w:r w:rsidRPr="005D0AD4">
        <w:rPr>
          <w:rFonts w:ascii="Times New Roman CYR" w:hAnsi="Times New Roman CYR" w:cs="Times New Roman CYR"/>
          <w:sz w:val="28"/>
          <w:szCs w:val="28"/>
        </w:rPr>
        <w:t>Менав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>та таму гульневы метад бы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застаецца традыцыйным сродкам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дашкольнай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 педагог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="004752C1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5D0AD4" w:rsidRPr="005D0AD4">
        <w:rPr>
          <w:rFonts w:ascii="Times New Roman" w:hAnsi="Times New Roman"/>
          <w:sz w:val="28"/>
          <w:szCs w:val="28"/>
        </w:rPr>
        <w:t>[</w:t>
      </w:r>
      <w:r w:rsidR="005D0AD4">
        <w:rPr>
          <w:rFonts w:ascii="Times New Roman" w:hAnsi="Times New Roman"/>
          <w:sz w:val="28"/>
          <w:szCs w:val="28"/>
          <w:lang w:val="be-BY"/>
        </w:rPr>
        <w:t>1</w:t>
      </w:r>
      <w:r w:rsidR="005D0AD4" w:rsidRPr="005D0AD4">
        <w:rPr>
          <w:rFonts w:ascii="Times New Roman" w:hAnsi="Times New Roman"/>
          <w:sz w:val="28"/>
          <w:szCs w:val="28"/>
        </w:rPr>
        <w:t>, с.</w:t>
      </w:r>
      <w:r w:rsidR="005D0AD4">
        <w:rPr>
          <w:rFonts w:ascii="Times New Roman" w:hAnsi="Times New Roman"/>
          <w:sz w:val="28"/>
          <w:szCs w:val="28"/>
          <w:lang w:val="be-BY"/>
        </w:rPr>
        <w:t>8</w:t>
      </w:r>
      <w:r w:rsidR="005D0AD4" w:rsidRPr="005D0AD4">
        <w:rPr>
          <w:rFonts w:ascii="Times New Roman" w:hAnsi="Times New Roman"/>
          <w:sz w:val="28"/>
          <w:szCs w:val="28"/>
        </w:rPr>
        <w:t>].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Беларуск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я народныя музычныя гульн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спрыяюць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ццю не тольк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музычных здольнасцей («Што гэта за птушка?», «Сляпы музыкант»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нш.),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пашырюць слоун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кавы запас, выразнасць маулення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(«Пастух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статак», «Гус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–гус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», «Вожык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мышы»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нш.),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але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выхоўваюць так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я якасц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>,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як упэўненасць у сва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х 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лах, смеласць, спрытнасць («Воук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авечк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», «Рэдзька»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нш.),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павагу да працы («Мак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-маковачк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», «Грушка»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>нш.)</w:t>
      </w:r>
      <w:r w:rsidR="00461815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461815" w:rsidRPr="00F1380D">
        <w:rPr>
          <w:rFonts w:ascii="Times New Roman" w:hAnsi="Times New Roman"/>
          <w:sz w:val="28"/>
          <w:szCs w:val="28"/>
          <w:lang w:val="be-BY"/>
        </w:rPr>
        <w:t>[</w:t>
      </w:r>
      <w:r w:rsidR="00461815">
        <w:rPr>
          <w:rFonts w:ascii="Times New Roman" w:hAnsi="Times New Roman"/>
          <w:sz w:val="28"/>
          <w:szCs w:val="28"/>
          <w:lang w:val="be-BY"/>
        </w:rPr>
        <w:t>6</w:t>
      </w:r>
      <w:r w:rsidR="00461815" w:rsidRPr="00F1380D">
        <w:rPr>
          <w:rFonts w:ascii="Times New Roman" w:hAnsi="Times New Roman"/>
          <w:sz w:val="28"/>
          <w:szCs w:val="28"/>
          <w:lang w:val="be-BY"/>
        </w:rPr>
        <w:t>, с.</w:t>
      </w:r>
      <w:r w:rsidR="00461815">
        <w:rPr>
          <w:rFonts w:ascii="Times New Roman" w:hAnsi="Times New Roman"/>
          <w:sz w:val="28"/>
          <w:szCs w:val="28"/>
          <w:lang w:val="be-BY"/>
        </w:rPr>
        <w:t>4</w:t>
      </w:r>
      <w:r w:rsidR="00461815" w:rsidRPr="00F1380D">
        <w:rPr>
          <w:rFonts w:ascii="Times New Roman" w:hAnsi="Times New Roman"/>
          <w:sz w:val="28"/>
          <w:szCs w:val="28"/>
          <w:lang w:val="be-BY"/>
        </w:rPr>
        <w:t>].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Выкананне беларуск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х народных танцаў («Юрачка», «М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та»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нш.)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спрыяе назапашванню асноўных музычна-рытм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чных рухаў,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ццю эмацыянальнай чуласц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выхоўвае любоў да беларускага народнага танца, пачуцце калектыв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зму. </w:t>
      </w:r>
    </w:p>
    <w:p w:rsidR="009310B7" w:rsidRPr="004752C1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Ул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чваючы ўзроставыя асабл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васц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дзяцей, музычны матэрыял (беларуск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я народныя песн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, танцы, гульн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) на святах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забавах на першым этапе ўводз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ся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 xml:space="preserve">паступова, пачынаючы з 2-3 твораў. </w:t>
      </w:r>
      <w:r w:rsidRPr="005D0AD4">
        <w:rPr>
          <w:rFonts w:ascii="Times New Roman CYR" w:hAnsi="Times New Roman CYR" w:cs="Times New Roman CYR"/>
          <w:sz w:val="28"/>
          <w:szCs w:val="28"/>
        </w:rPr>
        <w:t>Праводз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тэматычныя </w:t>
      </w:r>
      <w:r w:rsidR="008624FE" w:rsidRPr="005D0AD4">
        <w:rPr>
          <w:rFonts w:ascii="Times New Roman CYR" w:hAnsi="Times New Roman CYR" w:cs="Times New Roman CYR"/>
          <w:sz w:val="28"/>
          <w:szCs w:val="28"/>
          <w:lang w:val="be-BY"/>
        </w:rPr>
        <w:t>забавы</w:t>
      </w:r>
      <w:r w:rsidRPr="005D0AD4">
        <w:rPr>
          <w:rFonts w:ascii="Times New Roman CYR" w:hAnsi="Times New Roman CYR" w:cs="Times New Roman CYR"/>
          <w:sz w:val="28"/>
          <w:szCs w:val="28"/>
        </w:rPr>
        <w:t>, напрыклад «Беларуская гулялачка», «У госц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да бабул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Арыны»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нш. Бацьк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дзец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 старэйшага дашкольнага узросту з задавальненнем удзельн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чал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="008624FE"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так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х фальклорных святах, як «</w:t>
      </w:r>
      <w:r w:rsidRPr="004752C1">
        <w:rPr>
          <w:rFonts w:ascii="Times New Roman" w:hAnsi="Times New Roman"/>
          <w:sz w:val="28"/>
          <w:szCs w:val="28"/>
        </w:rPr>
        <w:t>Восеньск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 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>рмаш», «Каляды-калядк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>, бл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>ны ды аладк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>», «Прыляцела ластав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>ца, нам прынесла маслен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цу»  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 </w:t>
      </w:r>
      <w:r w:rsidRPr="004752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нш. </w:t>
      </w:r>
    </w:p>
    <w:p w:rsidR="009310B7" w:rsidRPr="004752C1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752C1">
        <w:rPr>
          <w:rFonts w:ascii="Times New Roman" w:hAnsi="Times New Roman"/>
          <w:sz w:val="28"/>
          <w:szCs w:val="28"/>
        </w:rPr>
        <w:t>Творы беларускай народнай музычнай творчасц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 шырока выкарысто</w:t>
      </w:r>
      <w:r w:rsidRPr="004752C1">
        <w:rPr>
          <w:rFonts w:ascii="Times New Roman" w:hAnsi="Times New Roman"/>
          <w:sz w:val="28"/>
          <w:szCs w:val="28"/>
          <w:lang w:val="be-BY"/>
        </w:rPr>
        <w:t>ў</w:t>
      </w:r>
      <w:r w:rsidRPr="004752C1">
        <w:rPr>
          <w:rFonts w:ascii="Times New Roman" w:hAnsi="Times New Roman"/>
          <w:sz w:val="28"/>
          <w:szCs w:val="28"/>
        </w:rPr>
        <w:t>вал</w:t>
      </w:r>
      <w:r w:rsidRPr="004752C1">
        <w:rPr>
          <w:rFonts w:ascii="Times New Roman" w:hAnsi="Times New Roman"/>
          <w:sz w:val="28"/>
          <w:szCs w:val="28"/>
          <w:lang w:val="en-US"/>
        </w:rPr>
        <w:t>ic</w:t>
      </w:r>
      <w:r w:rsidRPr="004752C1">
        <w:rPr>
          <w:rFonts w:ascii="Times New Roman" w:hAnsi="Times New Roman"/>
          <w:sz w:val="28"/>
          <w:szCs w:val="28"/>
        </w:rPr>
        <w:t>я  пры планаванн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 мерапрыемства</w:t>
      </w:r>
      <w:r w:rsidRPr="004752C1">
        <w:rPr>
          <w:rFonts w:ascii="Times New Roman" w:hAnsi="Times New Roman"/>
          <w:sz w:val="28"/>
          <w:szCs w:val="28"/>
          <w:lang w:val="be-BY"/>
        </w:rPr>
        <w:t>ў</w:t>
      </w:r>
      <w:r w:rsidRPr="004752C1">
        <w:rPr>
          <w:rFonts w:ascii="Times New Roman" w:hAnsi="Times New Roman"/>
          <w:sz w:val="28"/>
          <w:szCs w:val="28"/>
        </w:rPr>
        <w:t xml:space="preserve"> з сацыяльным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 супрацо</w:t>
      </w:r>
      <w:r w:rsidRPr="004752C1">
        <w:rPr>
          <w:rFonts w:ascii="Times New Roman" w:hAnsi="Times New Roman"/>
          <w:sz w:val="28"/>
          <w:szCs w:val="28"/>
          <w:lang w:val="be-BY"/>
        </w:rPr>
        <w:t>ў</w:t>
      </w:r>
      <w:r w:rsidRPr="004752C1">
        <w:rPr>
          <w:rFonts w:ascii="Times New Roman" w:hAnsi="Times New Roman"/>
          <w:sz w:val="28"/>
          <w:szCs w:val="28"/>
        </w:rPr>
        <w:t>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>кам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 («Перамог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52C1">
        <w:rPr>
          <w:rFonts w:ascii="Times New Roman" w:hAnsi="Times New Roman"/>
          <w:sz w:val="28"/>
          <w:szCs w:val="28"/>
        </w:rPr>
        <w:t>светлы</w:t>
      </w:r>
      <w:proofErr w:type="gramEnd"/>
      <w:r w:rsidRPr="004752C1">
        <w:rPr>
          <w:rFonts w:ascii="Times New Roman" w:hAnsi="Times New Roman"/>
          <w:sz w:val="28"/>
          <w:szCs w:val="28"/>
        </w:rPr>
        <w:t xml:space="preserve"> дзень», з удзелам ветэрана</w:t>
      </w:r>
      <w:r w:rsidRPr="004752C1">
        <w:rPr>
          <w:rFonts w:ascii="Times New Roman" w:hAnsi="Times New Roman"/>
          <w:sz w:val="28"/>
          <w:szCs w:val="28"/>
          <w:lang w:val="be-BY"/>
        </w:rPr>
        <w:t>ў</w:t>
      </w:r>
      <w:r w:rsidRPr="004752C1">
        <w:rPr>
          <w:rFonts w:ascii="Times New Roman" w:hAnsi="Times New Roman"/>
          <w:sz w:val="28"/>
          <w:szCs w:val="28"/>
        </w:rPr>
        <w:t xml:space="preserve"> Вял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</w:rPr>
        <w:t xml:space="preserve">кай Айчыннай вайны; </w:t>
      </w:r>
      <w:r w:rsidR="004752C1" w:rsidRPr="004752C1">
        <w:rPr>
          <w:rFonts w:ascii="Times New Roman" w:hAnsi="Times New Roman"/>
          <w:sz w:val="28"/>
          <w:szCs w:val="28"/>
          <w:lang w:val="be-BY"/>
        </w:rPr>
        <w:t>“</w:t>
      </w:r>
      <w:r w:rsidRPr="004752C1">
        <w:rPr>
          <w:rFonts w:ascii="Times New Roman" w:hAnsi="Times New Roman"/>
          <w:sz w:val="28"/>
          <w:szCs w:val="28"/>
        </w:rPr>
        <w:t xml:space="preserve">Дашкольнае </w:t>
      </w:r>
      <w:r w:rsidRPr="004752C1">
        <w:rPr>
          <w:rFonts w:ascii="Times New Roman" w:hAnsi="Times New Roman"/>
          <w:sz w:val="28"/>
          <w:szCs w:val="28"/>
          <w:lang w:val="be-BY"/>
        </w:rPr>
        <w:t>лясн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цтва</w:t>
      </w:r>
      <w:r w:rsidR="004752C1" w:rsidRPr="004752C1">
        <w:rPr>
          <w:rFonts w:ascii="Times New Roman" w:hAnsi="Times New Roman"/>
          <w:sz w:val="28"/>
          <w:szCs w:val="28"/>
          <w:lang w:val="be-BY"/>
        </w:rPr>
        <w:t>”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на базе дз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цячай б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бл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ятэк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, ф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л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ял № 6</w:t>
      </w:r>
      <w:r w:rsidR="004752C1" w:rsidRPr="004752C1">
        <w:rPr>
          <w:rFonts w:ascii="Times New Roman" w:hAnsi="Times New Roman"/>
          <w:sz w:val="28"/>
          <w:szCs w:val="28"/>
          <w:lang w:val="be-BY"/>
        </w:rPr>
        <w:t>)</w:t>
      </w:r>
      <w:r w:rsidRPr="004752C1">
        <w:rPr>
          <w:rFonts w:ascii="Times New Roman" w:hAnsi="Times New Roman"/>
          <w:sz w:val="28"/>
          <w:szCs w:val="28"/>
          <w:lang w:val="be-BY"/>
        </w:rPr>
        <w:t>. Каторы год дзец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старэйшага дашкольнага </w:t>
      </w:r>
      <w:r w:rsidR="008624FE" w:rsidRPr="004752C1">
        <w:rPr>
          <w:rFonts w:ascii="Times New Roman" w:hAnsi="Times New Roman"/>
          <w:sz w:val="28"/>
          <w:szCs w:val="28"/>
          <w:lang w:val="be-BY"/>
        </w:rPr>
        <w:t>ў</w:t>
      </w:r>
      <w:r w:rsidRPr="004752C1">
        <w:rPr>
          <w:rFonts w:ascii="Times New Roman" w:hAnsi="Times New Roman"/>
          <w:sz w:val="28"/>
          <w:szCs w:val="28"/>
          <w:lang w:val="be-BY"/>
        </w:rPr>
        <w:t>зросту з задавальненнем удзельн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чаюць у </w:t>
      </w:r>
      <w:r w:rsidR="004752C1" w:rsidRPr="004752C1">
        <w:rPr>
          <w:rFonts w:ascii="Times New Roman" w:hAnsi="Times New Roman"/>
          <w:sz w:val="28"/>
          <w:szCs w:val="28"/>
          <w:lang w:val="be-BY"/>
        </w:rPr>
        <w:t>р</w:t>
      </w:r>
      <w:r w:rsidRPr="004752C1">
        <w:rPr>
          <w:rFonts w:ascii="Times New Roman" w:hAnsi="Times New Roman"/>
          <w:sz w:val="28"/>
          <w:szCs w:val="28"/>
          <w:lang w:val="be-BY"/>
        </w:rPr>
        <w:t>аенным фестывал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дашкольн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каў «Вясновыя зорачк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», выконваючы беларуск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я народныя танцы</w:t>
      </w:r>
      <w:r w:rsidR="008624FE" w:rsidRPr="004752C1">
        <w:rPr>
          <w:rFonts w:ascii="Times New Roman" w:hAnsi="Times New Roman"/>
          <w:sz w:val="28"/>
          <w:szCs w:val="28"/>
          <w:lang w:val="be-BY"/>
        </w:rPr>
        <w:t>, такія як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:  </w:t>
      </w:r>
    </w:p>
    <w:p w:rsidR="009310B7" w:rsidRPr="004752C1" w:rsidRDefault="009310B7" w:rsidP="005D0AD4">
      <w:pPr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752C1">
        <w:rPr>
          <w:rFonts w:ascii="Times New Roman" w:hAnsi="Times New Roman"/>
          <w:sz w:val="28"/>
          <w:szCs w:val="28"/>
        </w:rPr>
        <w:t>танец «Люлечка-дудаука», дыплом 1 ступен</w:t>
      </w:r>
      <w:proofErr w:type="gramStart"/>
      <w:r w:rsidRPr="004752C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752C1">
        <w:rPr>
          <w:rFonts w:ascii="Times New Roman" w:hAnsi="Times New Roman"/>
          <w:sz w:val="28"/>
          <w:szCs w:val="28"/>
        </w:rPr>
        <w:t>;</w:t>
      </w:r>
    </w:p>
    <w:p w:rsidR="009310B7" w:rsidRPr="004752C1" w:rsidRDefault="009310B7" w:rsidP="005D0AD4">
      <w:pPr>
        <w:pStyle w:val="a3"/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2C1">
        <w:rPr>
          <w:rFonts w:ascii="Times New Roman" w:hAnsi="Times New Roman" w:cs="Times New Roman"/>
          <w:sz w:val="28"/>
          <w:szCs w:val="28"/>
        </w:rPr>
        <w:t>танец «Беларуская полька», дыплом 1 ступен</w:t>
      </w:r>
      <w:proofErr w:type="gramStart"/>
      <w:r w:rsidRPr="004752C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752C1">
        <w:rPr>
          <w:rFonts w:ascii="Times New Roman" w:hAnsi="Times New Roman" w:cs="Times New Roman"/>
          <w:sz w:val="28"/>
          <w:szCs w:val="28"/>
        </w:rPr>
        <w:t>;</w:t>
      </w:r>
    </w:p>
    <w:p w:rsidR="009310B7" w:rsidRPr="004752C1" w:rsidRDefault="009310B7" w:rsidP="005D0AD4">
      <w:pPr>
        <w:pStyle w:val="a3"/>
        <w:numPr>
          <w:ilvl w:val="0"/>
          <w:numId w:val="7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2C1">
        <w:rPr>
          <w:rFonts w:ascii="Times New Roman" w:hAnsi="Times New Roman" w:cs="Times New Roman"/>
          <w:sz w:val="28"/>
          <w:szCs w:val="28"/>
        </w:rPr>
        <w:t>танец «Беларуск</w:t>
      </w:r>
      <w:proofErr w:type="gramStart"/>
      <w:r w:rsidRPr="004752C1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752C1">
        <w:rPr>
          <w:rFonts w:ascii="Times New Roman" w:hAnsi="Times New Roman" w:cs="Times New Roman"/>
          <w:sz w:val="28"/>
          <w:szCs w:val="28"/>
        </w:rPr>
        <w:t xml:space="preserve"> гасц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 w:cs="Times New Roman"/>
          <w:sz w:val="28"/>
          <w:szCs w:val="28"/>
        </w:rPr>
        <w:t>нец».</w:t>
      </w:r>
    </w:p>
    <w:p w:rsidR="00461815" w:rsidRPr="004752C1" w:rsidRDefault="00461815" w:rsidP="0046181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>Аснову форм і метадаў работы з дзецьмі складаюць творчыя заданні, дыдактычныя гульні, гульні-драматызацыі, інтэграваныя і комплексныя заняткі, народныя рухомыя гульні, фальклорныя святы, экскурсіі, сістэма работы з творамі вуснай народнай творчасці: беларускімі народнымі казкамі, песенькамі, загадкамі, забаўлянкамі, народнымі прыказкамі, прымаўкамі, прыкметамі (расказванне, тэатралізацыя, гутаркі, праблемныя сітуацыі, падгрупавыя і індывідуальныя заданні, творчыя работы сумесна з бацькамі і г.д.).</w:t>
      </w:r>
    </w:p>
    <w:p w:rsidR="00C50B26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4752C1">
        <w:rPr>
          <w:rFonts w:ascii="Times New Roman" w:hAnsi="Times New Roman"/>
          <w:sz w:val="28"/>
          <w:szCs w:val="28"/>
          <w:lang w:val="be-BY"/>
        </w:rPr>
        <w:t>Уяуленн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ўменн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– гэта значные здабытк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дз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>цяц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ў час</w:t>
      </w:r>
      <w:r w:rsidR="00C50B26" w:rsidRPr="004752C1">
        <w:rPr>
          <w:rFonts w:ascii="Times New Roman" w:hAnsi="Times New Roman"/>
          <w:sz w:val="28"/>
          <w:szCs w:val="28"/>
          <w:lang w:val="be-BY"/>
        </w:rPr>
        <w:t xml:space="preserve"> навучання, адной з форм якога з</w:t>
      </w:r>
      <w:r w:rsidR="00C50B26" w:rsidRPr="004752C1">
        <w:rPr>
          <w:rFonts w:ascii="Times New Roman CYR" w:hAnsi="Times New Roman CYR" w:cs="Times New Roman CYR"/>
          <w:sz w:val="28"/>
          <w:szCs w:val="28"/>
          <w:lang w:val="be-BY"/>
        </w:rPr>
        <w:t>’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яуляецца </w:t>
      </w:r>
      <w:r w:rsidR="00C50B26" w:rsidRPr="004752C1">
        <w:rPr>
          <w:rFonts w:ascii="Times New Roman" w:hAnsi="Times New Roman"/>
          <w:sz w:val="28"/>
          <w:szCs w:val="28"/>
          <w:lang w:val="be-BY"/>
        </w:rPr>
        <w:t>спецыяльна арганізаваная дзейнасць</w:t>
      </w:r>
      <w:r w:rsidRPr="004752C1">
        <w:rPr>
          <w:rFonts w:ascii="Times New Roman" w:hAnsi="Times New Roman"/>
          <w:sz w:val="28"/>
          <w:szCs w:val="28"/>
          <w:lang w:val="be-BY"/>
        </w:rPr>
        <w:t>. Менав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та 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>занятак дазваляе вырашыць асноўныя адукацыйныя задачы, а выкарыстанне актыўных форм арган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>зацы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>садзейн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>чае разв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>ццю ц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>кавасц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 xml:space="preserve"> да вучэбнага матэрыялу, фарм</w:t>
      </w:r>
      <w:r w:rsidRPr="004752C1">
        <w:rPr>
          <w:rFonts w:ascii="Times New Roman" w:hAnsi="Times New Roman"/>
          <w:sz w:val="28"/>
          <w:szCs w:val="28"/>
          <w:lang w:val="en-US"/>
        </w:rPr>
        <w:t>i</w:t>
      </w:r>
      <w:r w:rsidRPr="004752C1">
        <w:rPr>
          <w:rFonts w:ascii="Times New Roman CYR" w:hAnsi="Times New Roman CYR" w:cs="Times New Roman CYR"/>
          <w:sz w:val="28"/>
          <w:szCs w:val="28"/>
          <w:lang w:val="be-BY"/>
        </w:rPr>
        <w:t xml:space="preserve">раванню  </w:t>
      </w:r>
      <w:r w:rsidRPr="004752C1">
        <w:rPr>
          <w:rFonts w:ascii="Times New Roman CYR" w:hAnsi="Times New Roman CYR" w:cs="Times New Roman CYR"/>
          <w:sz w:val="28"/>
          <w:szCs w:val="28"/>
        </w:rPr>
        <w:t xml:space="preserve">неабходных </w:t>
      </w:r>
      <w:r w:rsidR="00C50B26" w:rsidRPr="004752C1">
        <w:rPr>
          <w:rFonts w:ascii="Times New Roman CYR" w:hAnsi="Times New Roman CYR" w:cs="Times New Roman CYR"/>
          <w:sz w:val="28"/>
          <w:szCs w:val="28"/>
          <w:lang w:val="be-BY"/>
        </w:rPr>
        <w:t>уяўленняў</w:t>
      </w:r>
      <w:r w:rsidRPr="005D0AD4">
        <w:rPr>
          <w:rFonts w:ascii="Times New Roman" w:hAnsi="Times New Roman"/>
          <w:sz w:val="28"/>
          <w:szCs w:val="28"/>
        </w:rPr>
        <w:t xml:space="preserve"> 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50B26"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мення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.  Выкарысто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ванне  музычных сюжэтна-гульневых  комплекса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«Кура-златапюра», «Коц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к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пеун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к» садзейн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чае 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lastRenderedPageBreak/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змацненню гульневага, акты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нага  характару  пазнавальна-пошукавай  дзейнасц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,  узн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кненню  творчага  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кракл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мату,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ццю здольнасц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да суперажывання  гульневаму  вобразу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пера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васабленню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яго</w:t>
      </w:r>
      <w:r w:rsidR="00461815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="00461815" w:rsidRPr="005D0AD4">
        <w:rPr>
          <w:rFonts w:ascii="Times New Roman" w:hAnsi="Times New Roman"/>
          <w:sz w:val="28"/>
          <w:szCs w:val="28"/>
        </w:rPr>
        <w:t>[</w:t>
      </w:r>
      <w:r w:rsidR="00461815">
        <w:rPr>
          <w:rFonts w:ascii="Times New Roman" w:hAnsi="Times New Roman"/>
          <w:sz w:val="28"/>
          <w:szCs w:val="28"/>
          <w:lang w:val="be-BY"/>
        </w:rPr>
        <w:t>9</w:t>
      </w:r>
      <w:r w:rsidR="00461815" w:rsidRPr="005D0AD4">
        <w:rPr>
          <w:rFonts w:ascii="Times New Roman" w:hAnsi="Times New Roman"/>
          <w:sz w:val="28"/>
          <w:szCs w:val="28"/>
        </w:rPr>
        <w:t>, с.</w:t>
      </w:r>
      <w:r w:rsidR="00461815">
        <w:rPr>
          <w:rFonts w:ascii="Times New Roman" w:hAnsi="Times New Roman"/>
          <w:sz w:val="28"/>
          <w:szCs w:val="28"/>
          <w:lang w:val="be-BY"/>
        </w:rPr>
        <w:t>5</w:t>
      </w:r>
      <w:r w:rsidR="00461815" w:rsidRPr="005D0AD4">
        <w:rPr>
          <w:rFonts w:ascii="Times New Roman" w:hAnsi="Times New Roman"/>
          <w:sz w:val="28"/>
          <w:szCs w:val="28"/>
        </w:rPr>
        <w:t>].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Правядзенне  комплексных занятка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«Беларуская </w:t>
      </w:r>
      <w:proofErr w:type="gramStart"/>
      <w:r w:rsidRPr="005D0AD4">
        <w:rPr>
          <w:rFonts w:ascii="Times New Roman CYR" w:hAnsi="Times New Roman CYR" w:cs="Times New Roman CYR"/>
          <w:sz w:val="28"/>
          <w:szCs w:val="28"/>
        </w:rPr>
        <w:t>народная</w:t>
      </w:r>
      <w:proofErr w:type="gramEnd"/>
      <w:r w:rsidRPr="005D0AD4">
        <w:rPr>
          <w:rFonts w:ascii="Times New Roman CYR" w:hAnsi="Times New Roman CYR" w:cs="Times New Roman CYR"/>
          <w:sz w:val="28"/>
          <w:szCs w:val="28"/>
        </w:rPr>
        <w:t xml:space="preserve"> творчасць», «Праца калгасн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>ка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», «Лес»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нш. спрыяе не тольк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ццю сло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кавага запасу дзцяц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,  здольнасц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 да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спрымання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сведамлення сродка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мастацкай выразнасц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, але 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разв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ваюць камун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каты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ныя 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менн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, выхо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ваюць ц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кавасць да беларускага фольклору, спрыяюць фарм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раванню пачуцця любв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 да Радз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мы.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Праблемы, звязаныя з адраджэннем культурных традыцый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звычаяў народа праз выкарыстанне твораў беларускай народнай музычнай творчасц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ў дз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цячым садзе немагчыма вырашыць тольк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ў рамках установы</w:t>
      </w:r>
      <w:r w:rsidR="00C50B26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дашкольнай адукацыі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 w:rsidR="004752C1" w:rsidRPr="005D0AD4">
        <w:rPr>
          <w:rFonts w:ascii="Times New Roman CYR" w:hAnsi="Times New Roman CYR" w:cs="Times New Roman CYR"/>
          <w:sz w:val="28"/>
          <w:szCs w:val="28"/>
          <w:lang w:val="be-BY"/>
        </w:rPr>
        <w:t>У межах дзейнасці па дадзеным накірунку асноўная ўвага акцэнтуецца на арган</w:t>
      </w:r>
      <w:r w:rsidR="004752C1"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4752C1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зацыі актыўнага супрацоўніцтва з бацькамі, соцыўмам.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Усведамляючы гэта, можна зраб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ць вывад, што працуючы тольк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 пры стварэнн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сумеснага  адукацыйнага  ланцужка  </w:t>
      </w:r>
      <w:r w:rsidR="00C50B26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установа дашкольнай адукацыі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– дз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ця – сям</w:t>
      </w:r>
      <w:r w:rsidR="00C50B26" w:rsidRPr="005D0AD4">
        <w:rPr>
          <w:rFonts w:ascii="Times New Roman CYR" w:hAnsi="Times New Roman CYR" w:cs="Times New Roman CYR"/>
          <w:sz w:val="28"/>
          <w:szCs w:val="28"/>
          <w:lang w:val="be-BY"/>
        </w:rPr>
        <w:t>’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я,  магчыма атрымаць жаданы вын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к  па  адраджэнню культурных традыцый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звычаяў народа праз выкарыстанне твораў беларускай народнай музычнай творчасц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ў дз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цячым садзе. Для фарм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равання зац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каўленасц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бацькоў па пытаннях, звязаных з адраджэннем  культурных традыцый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звычаяў народа праз выкарыстанне твораў беларускай народнай музычнай творчасц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 xml:space="preserve">і праводзіліся наступныя мерапрыемствы: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left="75"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" w:hAnsi="Times New Roman"/>
          <w:sz w:val="28"/>
          <w:szCs w:val="28"/>
          <w:lang w:val="be-BY"/>
        </w:rPr>
        <w:t xml:space="preserve">-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анкетаванне </w:t>
      </w:r>
      <w:r w:rsidRPr="005D0AD4">
        <w:rPr>
          <w:rFonts w:ascii="Times New Roman" w:hAnsi="Times New Roman"/>
          <w:sz w:val="28"/>
          <w:szCs w:val="28"/>
          <w:lang w:val="be-BY"/>
        </w:rPr>
        <w:t>«Музычныя захапленн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маей сям’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" w:hAnsi="Times New Roman"/>
          <w:sz w:val="28"/>
          <w:szCs w:val="28"/>
          <w:lang w:val="be-BY"/>
        </w:rPr>
        <w:t>», «Ц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 xml:space="preserve">і </w:t>
      </w:r>
      <w:r w:rsidRPr="005D0AD4">
        <w:rPr>
          <w:rFonts w:ascii="Times New Roman" w:hAnsi="Times New Roman"/>
          <w:sz w:val="28"/>
          <w:szCs w:val="28"/>
          <w:lang w:val="be-BY"/>
        </w:rPr>
        <w:t>патрэбны ў сям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’і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традыцы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»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нш.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з мэтай выяўлення ўзроўня педагаг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чнай п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сьменнасц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бацькоў па пытаннях адраджэння культурных традыцый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звычаяў народа, а таксама з мэтай высвятлення запытаў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пажаданняў бацькоў на атрыманне дапамог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па  дадзенай тэме;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5D0AD4">
        <w:rPr>
          <w:rFonts w:ascii="Times New Roman" w:hAnsi="Times New Roman"/>
          <w:sz w:val="28"/>
          <w:szCs w:val="28"/>
          <w:lang w:val="be-BY"/>
        </w:rPr>
        <w:t>- бацькоўск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я сходы з мэтай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нфармавання аб сумеснай працы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 xml:space="preserve"> і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  стымулявання  актыўнага ўдзелу ў ей бацькоў;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" w:hAnsi="Times New Roman"/>
          <w:sz w:val="28"/>
          <w:szCs w:val="28"/>
          <w:lang w:val="be-BY"/>
        </w:rPr>
        <w:lastRenderedPageBreak/>
        <w:t xml:space="preserve">-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стварэнне  м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н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-б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бл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ятэк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па адраджэнню культурных традыцый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звычаяў народа праз выкарыстанне твораў беларускай народнай музычнай творчасц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ў  дз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  <w:lang w:val="be-BY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цячым садзе;  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 xml:space="preserve">- </w:t>
      </w:r>
      <w:r w:rsidRPr="005D0AD4">
        <w:rPr>
          <w:rFonts w:ascii="Times New Roman CYR" w:hAnsi="Times New Roman CYR" w:cs="Times New Roman CYR"/>
          <w:sz w:val="28"/>
          <w:szCs w:val="28"/>
        </w:rPr>
        <w:t>падбор тэматычных кансультацый для бацько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>ндав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дуальныя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 групавыя кансультацы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>;</w:t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 xml:space="preserve">- </w:t>
      </w:r>
      <w:r w:rsidRPr="005D0AD4">
        <w:rPr>
          <w:rFonts w:ascii="Times New Roman CYR" w:hAnsi="Times New Roman CYR" w:cs="Times New Roman CYR"/>
          <w:sz w:val="28"/>
          <w:szCs w:val="28"/>
        </w:rPr>
        <w:t>удзел бацько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выхаванца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у занятках, экскурс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>ях</w:t>
      </w:r>
      <w:r w:rsidR="00C50B26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(у тым ліку віртуальных)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, фальклорных святах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>нш.</w:t>
      </w:r>
    </w:p>
    <w:p w:rsidR="009310B7" w:rsidRPr="00461815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Перал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>чаныя мерапрыемствы дапамагл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стварыць найбольш цеснае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эфекты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нае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>заемадзеянне педагога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з бацькам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 на падставе агульнасц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>нтарэса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 xml:space="preserve">і </w:t>
      </w:r>
      <w:r w:rsidRPr="005D0AD4">
        <w:rPr>
          <w:rFonts w:ascii="Times New Roman CYR" w:hAnsi="Times New Roman CYR" w:cs="Times New Roman CYR"/>
          <w:sz w:val="28"/>
          <w:szCs w:val="28"/>
        </w:rPr>
        <w:t>эмацыянальнай  падтрымк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і</w:t>
      </w:r>
      <w:r w:rsidRPr="005D0AD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1380D" w:rsidRPr="005D0AD4" w:rsidRDefault="00F1380D" w:rsidP="00F1380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Сумесныя мерапрыемствы дазволяюць павял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чыць цікавасць бацькоў да адраджэння нацыянальных традыцый ва ўмовах сям</w:t>
      </w:r>
      <w:r w:rsidRPr="005D0AD4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і, стварыць станоўчыя ўмовы для пленнага супрацоўніцтва.</w:t>
      </w:r>
    </w:p>
    <w:p w:rsidR="009310B7" w:rsidRPr="005D0AD4" w:rsidRDefault="00F1380D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Аднак</w:t>
      </w:r>
      <w:r w:rsidR="009310B7"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праблема супрацоўніцтва </w:t>
      </w:r>
      <w:r w:rsidR="005D0AD4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ўстановы 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дашкольнай </w:t>
      </w:r>
      <w:r w:rsidR="005D0AD4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адукацыі 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>з сацыяльным асяродзем, якому менавіта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таксама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належыць роля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грамадск</w:t>
      </w:r>
      <w:r w:rsidR="009310B7"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>м стана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>ленн</w:t>
      </w:r>
      <w:r w:rsidR="009310B7"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падрастаючага пакалення, выхаванн</w:t>
      </w:r>
      <w:r w:rsidR="009310B7"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ў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дзяцей любв</w:t>
      </w:r>
      <w:r w:rsidR="009310B7"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да Радз</w:t>
      </w:r>
      <w:r w:rsidR="009310B7" w:rsidRPr="005D0AD4">
        <w:rPr>
          <w:rFonts w:ascii="Times New Roman CYR" w:hAnsi="Times New Roman CYR" w:cs="Times New Roman CYR"/>
          <w:sz w:val="28"/>
          <w:szCs w:val="28"/>
        </w:rPr>
        <w:t>i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>мы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,</w:t>
      </w:r>
      <w:r w:rsidRPr="00F1380D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застаецца 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>на сённяшн</w:t>
      </w:r>
      <w:r w:rsidRPr="005D0AD4">
        <w:rPr>
          <w:rFonts w:ascii="Times New Roman CYR" w:hAnsi="Times New Roman CYR" w:cs="Times New Roman CYR"/>
          <w:sz w:val="28"/>
          <w:szCs w:val="28"/>
        </w:rPr>
        <w:t>i</w:t>
      </w:r>
      <w:r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час актуальнай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>. Гэта</w:t>
      </w:r>
      <w:r w:rsidR="009310B7" w:rsidRPr="005D0AD4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310B7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одкрывае прастор для далейшай педагагічнай  дзейнасці. </w:t>
      </w:r>
    </w:p>
    <w:p w:rsidR="005D0AD4" w:rsidRPr="005D0AD4" w:rsidRDefault="00F1380D" w:rsidP="005D0AD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Такім чынам, а</w:t>
      </w:r>
      <w:r w:rsidR="005D0AD4" w:rsidRPr="005D0AD4">
        <w:rPr>
          <w:rFonts w:ascii="Times New Roman CYR" w:hAnsi="Times New Roman CYR" w:cs="Times New Roman CYR"/>
          <w:sz w:val="28"/>
          <w:szCs w:val="28"/>
          <w:lang w:val="be-BY"/>
        </w:rPr>
        <w:t>рганізаваная мэтанакіраваная работа па фарміраванні нацыянальнай самасвядомасці дапам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агае</w:t>
      </w:r>
      <w:r w:rsidR="005D0AD4" w:rsidRPr="005D0AD4">
        <w:rPr>
          <w:rFonts w:ascii="Times New Roman CYR" w:hAnsi="Times New Roman CYR" w:cs="Times New Roman CYR"/>
          <w:sz w:val="28"/>
          <w:szCs w:val="28"/>
          <w:lang w:val="be-BY"/>
        </w:rPr>
        <w:t xml:space="preserve"> кожнаму дзіцяці з маленства адчуць сябе грамадзянінам сваей Айчыны.</w:t>
      </w:r>
    </w:p>
    <w:p w:rsidR="005D0AD4" w:rsidRDefault="005D0AD4">
      <w:pP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br w:type="page"/>
      </w:r>
    </w:p>
    <w:p w:rsidR="009310B7" w:rsidRPr="005D0AD4" w:rsidRDefault="009310B7" w:rsidP="005D0AD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D0AD4"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lastRenderedPageBreak/>
        <w:t>С</w:t>
      </w:r>
      <w:r w:rsidRPr="005D0AD4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5D0A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b/>
          <w:bCs/>
          <w:sz w:val="28"/>
          <w:szCs w:val="28"/>
        </w:rPr>
        <w:t>с  л</w:t>
      </w:r>
      <w:r w:rsidRPr="005D0AD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0AD4">
        <w:rPr>
          <w:rFonts w:ascii="Times New Roman CYR" w:hAnsi="Times New Roman CYR" w:cs="Times New Roman CYR"/>
          <w:b/>
          <w:bCs/>
          <w:sz w:val="28"/>
          <w:szCs w:val="28"/>
        </w:rPr>
        <w:t>таратуры</w:t>
      </w:r>
    </w:p>
    <w:p w:rsidR="009310B7" w:rsidRPr="005D0AD4" w:rsidRDefault="009310B7" w:rsidP="005D0AD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>Анцып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>ров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ч, В.М. Фарм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раванне музычнай культуры дашкольн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ка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 xml:space="preserve">     сродкам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беларускага фальклору: дапаможн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к для педагогаў устано</w:t>
      </w:r>
      <w:r w:rsidRPr="005D0AD4">
        <w:rPr>
          <w:rFonts w:ascii="Times New Roman" w:hAnsi="Times New Roman"/>
          <w:sz w:val="28"/>
          <w:szCs w:val="28"/>
          <w:lang w:val="be-BY"/>
        </w:rPr>
        <w:t>ў</w:t>
      </w:r>
      <w:r w:rsidRPr="005D0AD4">
        <w:rPr>
          <w:rFonts w:ascii="Times New Roman" w:hAnsi="Times New Roman"/>
          <w:sz w:val="28"/>
          <w:szCs w:val="28"/>
        </w:rPr>
        <w:t>,     як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я забяспечваюць атрыманне дашкольнай адукацы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/ В.М.  Анцып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ров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ч.- Мн.: Зорны верасень, 2007.</w:t>
      </w:r>
    </w:p>
    <w:p w:rsidR="009310B7" w:rsidRPr="005D0AD4" w:rsidRDefault="009310B7" w:rsidP="005D0AD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>Арлова, Г.П. Беларуская народая педагог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ка / Г.П. Арлова.- Мн.: Народная асвета, 1993.  </w:t>
      </w:r>
    </w:p>
    <w:p w:rsidR="009310B7" w:rsidRPr="005D0AD4" w:rsidRDefault="009310B7" w:rsidP="005D0A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Дубініна, Дз.М. Родныя вобразы ў паэтычным слове: дапаможнік для педагогаў устаноў дашкольнай адукацыі: у 2</w:t>
      </w:r>
      <w:r w:rsidRPr="005D0AD4">
        <w:rPr>
          <w:rFonts w:ascii="Times New Roman" w:hAnsi="Times New Roman"/>
          <w:bCs/>
          <w:iCs/>
          <w:sz w:val="28"/>
          <w:szCs w:val="28"/>
          <w:lang w:val="en-US"/>
        </w:rPr>
        <w:t> </w:t>
      </w: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ч/ Дз.М.  Дубіні</w:t>
      </w:r>
      <w:proofErr w:type="gramStart"/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на</w:t>
      </w:r>
      <w:proofErr w:type="gramEnd"/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.– Мазыр: ТАА ВД “Белы Вецер”, 2008.</w:t>
      </w:r>
    </w:p>
    <w:p w:rsidR="009310B7" w:rsidRPr="005D0AD4" w:rsidRDefault="009310B7" w:rsidP="005D0A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Дубініна, Д.М. Родная прырода ў вуснай народнай творчасці: дапам. для педагогаў устаноў дашкольнай адукацыі / Д.М. Дубініна, А.А.Страха, Д.У. Дубіні</w:t>
      </w:r>
      <w:proofErr w:type="gramStart"/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н</w:t>
      </w:r>
      <w:proofErr w:type="gramEnd"/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 xml:space="preserve">. – Мінск: Нац. ін-т адукацыі, 2012. </w:t>
      </w:r>
    </w:p>
    <w:p w:rsidR="009310B7" w:rsidRPr="005D0AD4" w:rsidRDefault="009310B7" w:rsidP="005D0AD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 xml:space="preserve">Калачова,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.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. Народныя традыцы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звыча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 выхавання. Этнапедагаг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>чная   спадчына народа</w:t>
      </w:r>
      <w:r w:rsidRPr="005D0AD4">
        <w:rPr>
          <w:rFonts w:ascii="Times New Roman" w:hAnsi="Times New Roman"/>
          <w:sz w:val="28"/>
          <w:szCs w:val="28"/>
          <w:lang w:val="be-BY"/>
        </w:rPr>
        <w:t xml:space="preserve">ў </w:t>
      </w:r>
      <w:r w:rsidRPr="005D0AD4">
        <w:rPr>
          <w:rFonts w:ascii="Times New Roman" w:hAnsi="Times New Roman"/>
          <w:sz w:val="28"/>
          <w:szCs w:val="28"/>
        </w:rPr>
        <w:t>Беларус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/ 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.  Калачова</w:t>
      </w:r>
      <w:proofErr w:type="gramEnd"/>
      <w:r w:rsidRPr="005D0AD4">
        <w:rPr>
          <w:rFonts w:ascii="Times New Roman" w:hAnsi="Times New Roman"/>
          <w:sz w:val="28"/>
          <w:szCs w:val="28"/>
        </w:rPr>
        <w:t>.- Мн.: 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 xml:space="preserve">А,1996. </w:t>
      </w:r>
    </w:p>
    <w:p w:rsidR="009310B7" w:rsidRPr="005D0AD4" w:rsidRDefault="009310B7" w:rsidP="005D0AD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>Леанов</w:t>
      </w:r>
      <w:proofErr w:type="gramStart"/>
      <w:r w:rsidRPr="005D0AD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5D0AD4">
        <w:rPr>
          <w:rFonts w:ascii="Times New Roman" w:hAnsi="Times New Roman"/>
          <w:sz w:val="28"/>
          <w:szCs w:val="28"/>
        </w:rPr>
        <w:t>ч, З.Л., Рылькова, Н.А. Дз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цячыя фальклорныя гульн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/ З.Л. Леанов</w:t>
      </w:r>
      <w:r w:rsidRPr="005D0AD4">
        <w:rPr>
          <w:rFonts w:ascii="Times New Roman" w:hAnsi="Times New Roman"/>
          <w:sz w:val="28"/>
          <w:szCs w:val="28"/>
          <w:lang w:val="en-US"/>
        </w:rPr>
        <w:t>i</w:t>
      </w:r>
      <w:r w:rsidRPr="005D0AD4">
        <w:rPr>
          <w:rFonts w:ascii="Times New Roman" w:hAnsi="Times New Roman"/>
          <w:sz w:val="28"/>
          <w:szCs w:val="28"/>
        </w:rPr>
        <w:t>ч, Н.А. Рылькова.- Мн.</w:t>
      </w:r>
      <w:proofErr w:type="gramStart"/>
      <w:r w:rsidRPr="005D0AD4">
        <w:rPr>
          <w:rFonts w:ascii="Times New Roman" w:hAnsi="Times New Roman"/>
          <w:sz w:val="28"/>
          <w:szCs w:val="28"/>
        </w:rPr>
        <w:t>:Н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ародная асвета,  1995. </w:t>
      </w:r>
    </w:p>
    <w:p w:rsidR="009310B7" w:rsidRPr="005D0AD4" w:rsidRDefault="009310B7" w:rsidP="005D0AD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 xml:space="preserve">Никонова, Л.Е. Патриотическое воспитание детей старшего     дошкольного    возраста / Л.Е. Никонова.- Мн.: Народная асвета, 1991. </w:t>
      </w:r>
    </w:p>
    <w:p w:rsidR="009310B7" w:rsidRPr="005D0AD4" w:rsidRDefault="009310B7" w:rsidP="005D0AD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5D0AD4">
        <w:rPr>
          <w:rFonts w:ascii="Times New Roman CYR" w:hAnsi="Times New Roman CYR" w:cs="Times New Roman CYR"/>
          <w:sz w:val="28"/>
          <w:szCs w:val="28"/>
        </w:rPr>
        <w:t>Старжынская, Н. С. Сябруем  гуляем разам / Н. С. Старжынская.– Мн.: Нар. Асвета, 1994.</w:t>
      </w:r>
    </w:p>
    <w:p w:rsidR="00D01A5E" w:rsidRPr="005D0AD4" w:rsidRDefault="009310B7" w:rsidP="005D0A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Хадановіч, Л.С. Падарожжа ў свет музыкі: вучэб</w:t>
      </w:r>
      <w:proofErr w:type="gramStart"/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.-</w:t>
      </w:r>
      <w:proofErr w:type="gramEnd"/>
      <w:r w:rsidRPr="005D0AD4">
        <w:rPr>
          <w:rFonts w:ascii="Times New Roman CYR" w:hAnsi="Times New Roman CYR" w:cs="Times New Roman CYR"/>
          <w:bCs/>
          <w:iCs/>
          <w:sz w:val="28"/>
          <w:szCs w:val="28"/>
        </w:rPr>
        <w:t>метад. дапам. для педагогаў устаноў дашкольнай адукацыі з беларус. мовай навучання /Л.С. Хадановіч. – 2-е выданне, перагл. – Мінск: Нац. ін-т адукацыі, 2012.</w:t>
      </w:r>
    </w:p>
    <w:p w:rsidR="009310B7" w:rsidRPr="005D0AD4" w:rsidRDefault="009310B7" w:rsidP="005D0AD4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5D0AD4">
        <w:rPr>
          <w:rFonts w:ascii="Times New Roman" w:hAnsi="Times New Roman"/>
          <w:sz w:val="28"/>
          <w:szCs w:val="28"/>
        </w:rPr>
        <w:t>Храмцова, Ф.И. Педагогическая идеология: ценности, приоритеты: учеб</w:t>
      </w:r>
      <w:proofErr w:type="gramStart"/>
      <w:r w:rsidRPr="005D0AD4">
        <w:rPr>
          <w:rFonts w:ascii="Times New Roman" w:hAnsi="Times New Roman"/>
          <w:sz w:val="28"/>
          <w:szCs w:val="28"/>
        </w:rPr>
        <w:t>.</w:t>
      </w:r>
      <w:proofErr w:type="gramEnd"/>
      <w:r w:rsidRPr="005D0AD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D0AD4">
        <w:rPr>
          <w:rFonts w:ascii="Times New Roman" w:hAnsi="Times New Roman"/>
          <w:sz w:val="28"/>
          <w:szCs w:val="28"/>
        </w:rPr>
        <w:t>м</w:t>
      </w:r>
      <w:proofErr w:type="gramEnd"/>
      <w:r w:rsidRPr="005D0AD4">
        <w:rPr>
          <w:rFonts w:ascii="Times New Roman" w:hAnsi="Times New Roman"/>
          <w:sz w:val="28"/>
          <w:szCs w:val="28"/>
        </w:rPr>
        <w:t>етод. Пособие / Ф.И.  Храмцова.- Мн.: Зорны верасень, 2006.</w:t>
      </w:r>
    </w:p>
    <w:sectPr w:rsidR="009310B7" w:rsidRPr="005D0AD4" w:rsidSect="005D0AD4">
      <w:footerReference w:type="default" r:id="rId8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EC" w:rsidRDefault="00616AEC" w:rsidP="005D0AD4">
      <w:pPr>
        <w:spacing w:after="0" w:line="240" w:lineRule="auto"/>
      </w:pPr>
      <w:r>
        <w:separator/>
      </w:r>
    </w:p>
  </w:endnote>
  <w:endnote w:type="continuationSeparator" w:id="0">
    <w:p w:rsidR="00616AEC" w:rsidRDefault="00616AEC" w:rsidP="005D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1219"/>
      <w:docPartObj>
        <w:docPartGallery w:val="Page Numbers (Bottom of Page)"/>
        <w:docPartUnique/>
      </w:docPartObj>
    </w:sdtPr>
    <w:sdtEndPr/>
    <w:sdtContent>
      <w:p w:rsidR="005D0AD4" w:rsidRDefault="00F32D9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D0AD4" w:rsidRDefault="005D0A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EC" w:rsidRDefault="00616AEC" w:rsidP="005D0AD4">
      <w:pPr>
        <w:spacing w:after="0" w:line="240" w:lineRule="auto"/>
      </w:pPr>
      <w:r>
        <w:separator/>
      </w:r>
    </w:p>
  </w:footnote>
  <w:footnote w:type="continuationSeparator" w:id="0">
    <w:p w:rsidR="00616AEC" w:rsidRDefault="00616AEC" w:rsidP="005D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58E6F6"/>
    <w:lvl w:ilvl="0">
      <w:numFmt w:val="bullet"/>
      <w:lvlText w:val="*"/>
      <w:lvlJc w:val="left"/>
    </w:lvl>
  </w:abstractNum>
  <w:abstractNum w:abstractNumId="1">
    <w:nsid w:val="0F7A626E"/>
    <w:multiLevelType w:val="hybridMultilevel"/>
    <w:tmpl w:val="E75A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705C"/>
    <w:multiLevelType w:val="hybridMultilevel"/>
    <w:tmpl w:val="56A8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1636"/>
    <w:multiLevelType w:val="hybridMultilevel"/>
    <w:tmpl w:val="3A486E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4">
    <w:nsid w:val="23EC3F33"/>
    <w:multiLevelType w:val="hybridMultilevel"/>
    <w:tmpl w:val="BA3886F0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BC14395"/>
    <w:multiLevelType w:val="hybridMultilevel"/>
    <w:tmpl w:val="43BA8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8C749D"/>
    <w:multiLevelType w:val="hybridMultilevel"/>
    <w:tmpl w:val="0F7A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3CB5"/>
    <w:multiLevelType w:val="hybridMultilevel"/>
    <w:tmpl w:val="51EAF896"/>
    <w:lvl w:ilvl="0" w:tplc="2A58E6F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DCE4DAF"/>
    <w:multiLevelType w:val="hybridMultilevel"/>
    <w:tmpl w:val="0AA4B4AE"/>
    <w:lvl w:ilvl="0" w:tplc="2A58E6F6"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439C010E"/>
    <w:multiLevelType w:val="hybridMultilevel"/>
    <w:tmpl w:val="3116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914DA"/>
    <w:multiLevelType w:val="hybridMultilevel"/>
    <w:tmpl w:val="CA4665F4"/>
    <w:lvl w:ilvl="0" w:tplc="041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A816848"/>
    <w:multiLevelType w:val="hybridMultilevel"/>
    <w:tmpl w:val="9E465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C6782B"/>
    <w:multiLevelType w:val="hybridMultilevel"/>
    <w:tmpl w:val="591CF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EF85283"/>
    <w:multiLevelType w:val="hybridMultilevel"/>
    <w:tmpl w:val="E19A803A"/>
    <w:lvl w:ilvl="0" w:tplc="2A58E6F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301787"/>
    <w:multiLevelType w:val="hybridMultilevel"/>
    <w:tmpl w:val="6AD29348"/>
    <w:lvl w:ilvl="0" w:tplc="778815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5">
    <w:nsid w:val="59EB5D4A"/>
    <w:multiLevelType w:val="hybridMultilevel"/>
    <w:tmpl w:val="6556FAA8"/>
    <w:lvl w:ilvl="0" w:tplc="2A58E6F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607F4118"/>
    <w:multiLevelType w:val="hybridMultilevel"/>
    <w:tmpl w:val="6ED8B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2C2D22"/>
    <w:multiLevelType w:val="hybridMultilevel"/>
    <w:tmpl w:val="74C4E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1851D9"/>
    <w:multiLevelType w:val="hybridMultilevel"/>
    <w:tmpl w:val="5846C9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D1A5AFC"/>
    <w:multiLevelType w:val="hybridMultilevel"/>
    <w:tmpl w:val="7BD887AC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7"/>
  </w:num>
  <w:num w:numId="4">
    <w:abstractNumId w:val="8"/>
  </w:num>
  <w:num w:numId="5">
    <w:abstractNumId w:val="16"/>
  </w:num>
  <w:num w:numId="6">
    <w:abstractNumId w:val="18"/>
  </w:num>
  <w:num w:numId="7">
    <w:abstractNumId w:val="3"/>
  </w:num>
  <w:num w:numId="8">
    <w:abstractNumId w:val="12"/>
  </w:num>
  <w:num w:numId="9">
    <w:abstractNumId w:val="11"/>
  </w:num>
  <w:num w:numId="10">
    <w:abstractNumId w:val="17"/>
  </w:num>
  <w:num w:numId="11">
    <w:abstractNumId w:val="2"/>
  </w:num>
  <w:num w:numId="12">
    <w:abstractNumId w:val="10"/>
  </w:num>
  <w:num w:numId="13">
    <w:abstractNumId w:val="19"/>
  </w:num>
  <w:num w:numId="14">
    <w:abstractNumId w:val="4"/>
  </w:num>
  <w:num w:numId="15">
    <w:abstractNumId w:val="14"/>
  </w:num>
  <w:num w:numId="16">
    <w:abstractNumId w:val="6"/>
  </w:num>
  <w:num w:numId="17">
    <w:abstractNumId w:val="9"/>
  </w:num>
  <w:num w:numId="18">
    <w:abstractNumId w:val="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0B7"/>
    <w:rsid w:val="00340FE7"/>
    <w:rsid w:val="00461815"/>
    <w:rsid w:val="004752C1"/>
    <w:rsid w:val="005D0AD4"/>
    <w:rsid w:val="00616AEC"/>
    <w:rsid w:val="0069530B"/>
    <w:rsid w:val="008624FE"/>
    <w:rsid w:val="00900396"/>
    <w:rsid w:val="009310B7"/>
    <w:rsid w:val="00946EBC"/>
    <w:rsid w:val="009603F0"/>
    <w:rsid w:val="00AF5AEE"/>
    <w:rsid w:val="00C50B26"/>
    <w:rsid w:val="00D01A5E"/>
    <w:rsid w:val="00D62A39"/>
    <w:rsid w:val="00D7651D"/>
    <w:rsid w:val="00F1380D"/>
    <w:rsid w:val="00F3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0B7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310B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3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0AD4"/>
  </w:style>
  <w:style w:type="paragraph" w:styleId="a9">
    <w:name w:val="footer"/>
    <w:basedOn w:val="a"/>
    <w:link w:val="aa"/>
    <w:uiPriority w:val="99"/>
    <w:unhideWhenUsed/>
    <w:rsid w:val="005D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0AD4"/>
  </w:style>
  <w:style w:type="paragraph" w:styleId="ab">
    <w:name w:val="Normal (Web)"/>
    <w:basedOn w:val="a"/>
    <w:uiPriority w:val="99"/>
    <w:unhideWhenUsed/>
    <w:rsid w:val="00D7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D765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7</cp:revision>
  <dcterms:created xsi:type="dcterms:W3CDTF">2013-10-09T08:13:00Z</dcterms:created>
  <dcterms:modified xsi:type="dcterms:W3CDTF">2021-06-21T23:38:00Z</dcterms:modified>
</cp:coreProperties>
</file>