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54" w:rsidRPr="00285554" w:rsidRDefault="00285554" w:rsidP="002855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85554">
        <w:rPr>
          <w:rFonts w:eastAsia="Times New Roman" w:cs="Times New Roman"/>
          <w:b/>
          <w:sz w:val="28"/>
          <w:szCs w:val="28"/>
          <w:lang w:eastAsia="ru-RU"/>
        </w:rPr>
        <w:t>Диагностический тест по информатике</w:t>
      </w:r>
    </w:p>
    <w:p w:rsidR="00573AEE" w:rsidRPr="00285554" w:rsidRDefault="00573AEE" w:rsidP="0028555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hanging="294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b/>
          <w:sz w:val="28"/>
          <w:szCs w:val="28"/>
          <w:lang w:eastAsia="ru-RU"/>
        </w:rPr>
        <w:t>По телефону разговаривают два школьника. Источнико</w:t>
      </w:r>
      <w:r w:rsidR="001922DE">
        <w:rPr>
          <w:rFonts w:eastAsia="Times New Roman" w:cs="Times New Roman"/>
          <w:b/>
          <w:sz w:val="28"/>
          <w:szCs w:val="28"/>
          <w:lang w:eastAsia="ru-RU"/>
        </w:rPr>
        <w:t>м информации при этом является</w:t>
      </w:r>
    </w:p>
    <w:p w:rsidR="00573AEE" w:rsidRPr="00285554" w:rsidRDefault="00573AEE" w:rsidP="0028555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говорящий человек</w:t>
      </w:r>
    </w:p>
    <w:p w:rsidR="00573AEE" w:rsidRPr="00285554" w:rsidRDefault="00573AEE" w:rsidP="0028555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говорящий человек и совокупность технических средств (провод, телефон, телефонная станция)</w:t>
      </w:r>
    </w:p>
    <w:p w:rsidR="00573AEE" w:rsidRPr="00285554" w:rsidRDefault="00573AEE" w:rsidP="0028555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слушающий человек;</w:t>
      </w:r>
    </w:p>
    <w:p w:rsidR="00573AEE" w:rsidRPr="00285554" w:rsidRDefault="00573AEE" w:rsidP="0028555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телефонная станция</w:t>
      </w:r>
    </w:p>
    <w:p w:rsidR="00573AEE" w:rsidRPr="00285554" w:rsidRDefault="00573AEE" w:rsidP="0028555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слушающий человек и телефонный провод</w:t>
      </w:r>
    </w:p>
    <w:p w:rsidR="00573AEE" w:rsidRPr="00285554" w:rsidRDefault="001922DE" w:rsidP="00285554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Поиском информации является </w:t>
      </w:r>
    </w:p>
    <w:p w:rsidR="00573AEE" w:rsidRPr="00285554" w:rsidRDefault="00573AEE" w:rsidP="00285554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перевод текста на другой язык</w:t>
      </w:r>
    </w:p>
    <w:p w:rsidR="00573AEE" w:rsidRPr="00285554" w:rsidRDefault="00573AEE" w:rsidP="00285554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получение информации при наблюдении, использовании справочных систем, литературных источников и т.д.;</w:t>
      </w:r>
    </w:p>
    <w:p w:rsidR="00573AEE" w:rsidRPr="00285554" w:rsidRDefault="00573AEE" w:rsidP="00285554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сортировка и систематизация информации</w:t>
      </w:r>
    </w:p>
    <w:p w:rsidR="00573AEE" w:rsidRPr="00285554" w:rsidRDefault="00573AEE" w:rsidP="00285554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пересказывание информации другому человеку</w:t>
      </w:r>
    </w:p>
    <w:p w:rsidR="00573AEE" w:rsidRPr="00285554" w:rsidRDefault="00573AEE" w:rsidP="00285554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чтение письма от друга</w:t>
      </w:r>
    </w:p>
    <w:p w:rsidR="00573AEE" w:rsidRPr="00285554" w:rsidRDefault="00573AEE" w:rsidP="00285554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b/>
          <w:sz w:val="28"/>
          <w:szCs w:val="28"/>
          <w:lang w:eastAsia="ru-RU"/>
        </w:rPr>
        <w:t>К устройств</w:t>
      </w:r>
      <w:r w:rsidR="001922DE">
        <w:rPr>
          <w:rFonts w:eastAsia="Times New Roman" w:cs="Times New Roman"/>
          <w:b/>
          <w:sz w:val="28"/>
          <w:szCs w:val="28"/>
          <w:lang w:eastAsia="ru-RU"/>
        </w:rPr>
        <w:t>ам поиска информации относятся</w:t>
      </w:r>
    </w:p>
    <w:p w:rsidR="00573AEE" w:rsidRPr="00285554" w:rsidRDefault="00573AEE" w:rsidP="00285554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информационно-поисковая система</w:t>
      </w:r>
    </w:p>
    <w:p w:rsidR="00573AEE" w:rsidRPr="00285554" w:rsidRDefault="00573AEE" w:rsidP="00285554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электронный калькулятор</w:t>
      </w:r>
    </w:p>
    <w:p w:rsidR="00573AEE" w:rsidRPr="00285554" w:rsidRDefault="00573AEE" w:rsidP="00285554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дисковод</w:t>
      </w:r>
    </w:p>
    <w:p w:rsidR="00573AEE" w:rsidRPr="00285554" w:rsidRDefault="00573AEE" w:rsidP="00285554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USB-носитель</w:t>
      </w:r>
    </w:p>
    <w:p w:rsidR="00573AEE" w:rsidRPr="00285554" w:rsidRDefault="00573AEE" w:rsidP="00285554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5554">
        <w:rPr>
          <w:rFonts w:eastAsia="Times New Roman" w:cs="Times New Roman"/>
          <w:sz w:val="28"/>
          <w:szCs w:val="28"/>
          <w:lang w:eastAsia="ru-RU"/>
        </w:rPr>
        <w:t>телескоп</w:t>
      </w:r>
    </w:p>
    <w:p w:rsidR="008A20C7" w:rsidRPr="00285554" w:rsidRDefault="008A20C7" w:rsidP="002855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554">
        <w:rPr>
          <w:b/>
          <w:sz w:val="28"/>
          <w:szCs w:val="28"/>
        </w:rPr>
        <w:t xml:space="preserve"> Можно ли работать за компьютером, если плохо себя чувствуешь?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a) Да.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bCs/>
          <w:sz w:val="28"/>
          <w:szCs w:val="28"/>
        </w:rPr>
        <w:t>b) Нет.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14 Как нужно сидеть на стульях?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a) Как удобно.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bCs/>
          <w:sz w:val="28"/>
          <w:szCs w:val="28"/>
        </w:rPr>
        <w:t>b) Соблюдая правильную осанку, не сутулясь и наклоняясь.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c) Как хочется.</w:t>
      </w:r>
    </w:p>
    <w:p w:rsidR="008A20C7" w:rsidRPr="00285554" w:rsidRDefault="008A20C7" w:rsidP="002855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554">
        <w:rPr>
          <w:b/>
          <w:sz w:val="28"/>
          <w:szCs w:val="28"/>
        </w:rPr>
        <w:t xml:space="preserve"> На каком расстоянии от монитора нужно работать?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a) 40 – 50 см.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b) 50 – 60 см.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bCs/>
          <w:sz w:val="28"/>
          <w:szCs w:val="28"/>
        </w:rPr>
        <w:t>c) 60 – 70 см.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d) 70 – 80 см.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e) 80 – 90 см.</w:t>
      </w:r>
    </w:p>
    <w:p w:rsidR="008A20C7" w:rsidRPr="00285554" w:rsidRDefault="008A20C7" w:rsidP="002855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554">
        <w:rPr>
          <w:b/>
          <w:sz w:val="28"/>
          <w:szCs w:val="28"/>
        </w:rPr>
        <w:t xml:space="preserve"> Можно ли прикасаться к питающим проводам и проводам заземления?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bCs/>
          <w:sz w:val="28"/>
          <w:szCs w:val="28"/>
        </w:rPr>
        <w:t>a) Нельзя ни в коем случае.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b) Можно при выключенном питании.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c) Можно всегда.</w:t>
      </w:r>
    </w:p>
    <w:p w:rsidR="008A20C7" w:rsidRPr="00285554" w:rsidRDefault="008A20C7" w:rsidP="00285554">
      <w:pPr>
        <w:pStyle w:val="a3"/>
        <w:shd w:val="clear" w:color="auto" w:fill="FFFFFF"/>
        <w:spacing w:before="0" w:beforeAutospacing="0" w:after="0" w:afterAutospacing="0"/>
        <w:ind w:left="357"/>
        <w:rPr>
          <w:b/>
          <w:sz w:val="28"/>
          <w:szCs w:val="28"/>
        </w:rPr>
      </w:pPr>
      <w:r w:rsidRPr="00285554">
        <w:rPr>
          <w:b/>
          <w:sz w:val="28"/>
          <w:szCs w:val="28"/>
        </w:rPr>
        <w:t>7. Можно ли прикасаться к задней панели монитора и системного блока?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a) Нельзя ни в коем случае.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b) Можно при выключенном питании.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bCs/>
          <w:sz w:val="28"/>
          <w:szCs w:val="28"/>
        </w:rPr>
        <w:t>c) Можно, но только с разрешения учителя и при выключенном питании.</w:t>
      </w:r>
    </w:p>
    <w:p w:rsidR="008A20C7" w:rsidRPr="00285554" w:rsidRDefault="008A20C7" w:rsidP="00285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285554">
        <w:rPr>
          <w:sz w:val="28"/>
          <w:szCs w:val="28"/>
        </w:rPr>
        <w:t>d) Можно всегда.</w:t>
      </w:r>
    </w:p>
    <w:p w:rsidR="0020565F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8. </w:t>
      </w:r>
      <w:r w:rsidR="0020565F" w:rsidRPr="00285554">
        <w:rPr>
          <w:rFonts w:cs="Times New Roman"/>
          <w:b/>
          <w:sz w:val="28"/>
          <w:szCs w:val="28"/>
        </w:rPr>
        <w:t>Что такое алгоритм?</w:t>
      </w:r>
    </w:p>
    <w:p w:rsidR="0020565F" w:rsidRPr="00285554" w:rsidRDefault="00220ADA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object w:dxaOrig="225" w:dyaOrig="225"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="0020565F" w:rsidRPr="00285554">
        <w:rPr>
          <w:rFonts w:cs="Times New Roman"/>
          <w:sz w:val="28"/>
          <w:szCs w:val="28"/>
        </w:rPr>
        <w:t>Последовательность команд, которые выполняются в том порядке, в котором они записаны.</w:t>
      </w:r>
    </w:p>
    <w:p w:rsidR="0020565F" w:rsidRPr="00285554" w:rsidRDefault="00220ADA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object w:dxaOrig="225" w:dyaOrig="225">
          <v:shape id="_x0000_i1039" type="#_x0000_t75" style="width:20.25pt;height:18pt" o:ole="">
            <v:imagedata r:id="rId5" o:title=""/>
          </v:shape>
          <w:control r:id="rId7" w:name="DefaultOcxName1" w:shapeid="_x0000_i1039"/>
        </w:object>
      </w:r>
      <w:r w:rsidR="0020565F" w:rsidRPr="00285554">
        <w:rPr>
          <w:rFonts w:cs="Times New Roman"/>
          <w:sz w:val="28"/>
          <w:szCs w:val="28"/>
        </w:rPr>
        <w:t>Понятная и конечная после</w:t>
      </w:r>
      <w:r w:rsidR="001922DE">
        <w:rPr>
          <w:rFonts w:cs="Times New Roman"/>
          <w:sz w:val="28"/>
          <w:szCs w:val="28"/>
        </w:rPr>
        <w:t>довательность точных действий (</w:t>
      </w:r>
      <w:r w:rsidR="0020565F" w:rsidRPr="00285554">
        <w:rPr>
          <w:rFonts w:cs="Times New Roman"/>
          <w:sz w:val="28"/>
          <w:szCs w:val="28"/>
        </w:rPr>
        <w:t>команд), формальное выполнение которых позволяет получить решение поставленной задачи.</w:t>
      </w:r>
    </w:p>
    <w:p w:rsidR="0020565F" w:rsidRPr="00285554" w:rsidRDefault="00220ADA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object w:dxaOrig="225" w:dyaOrig="225">
          <v:shape id="_x0000_i1042" type="#_x0000_t75" style="width:20.25pt;height:18pt" o:ole="">
            <v:imagedata r:id="rId5" o:title=""/>
          </v:shape>
          <w:control r:id="rId8" w:name="DefaultOcxName2" w:shapeid="_x0000_i1042"/>
        </w:object>
      </w:r>
      <w:r w:rsidR="0020565F" w:rsidRPr="00285554">
        <w:rPr>
          <w:rFonts w:cs="Times New Roman"/>
          <w:sz w:val="28"/>
          <w:szCs w:val="28"/>
        </w:rPr>
        <w:t>Человек или техническое устройство, которое понимают команды и умеют правильно их выполнять.</w:t>
      </w:r>
    </w:p>
    <w:p w:rsidR="0020565F" w:rsidRPr="00285554" w:rsidRDefault="00220ADA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object w:dxaOrig="225" w:dyaOrig="225">
          <v:shape id="_x0000_i1045" type="#_x0000_t75" style="width:20.25pt;height:18pt" o:ole="">
            <v:imagedata r:id="rId5" o:title=""/>
          </v:shape>
          <w:control r:id="rId9" w:name="DefaultOcxName3" w:shapeid="_x0000_i1045"/>
        </w:object>
      </w:r>
      <w:r w:rsidR="0020565F" w:rsidRPr="00285554">
        <w:rPr>
          <w:rFonts w:cs="Times New Roman"/>
          <w:sz w:val="28"/>
          <w:szCs w:val="28"/>
        </w:rPr>
        <w:t>Запись в виде последовательности команд, которую может выполнить компьютер.</w:t>
      </w:r>
    </w:p>
    <w:p w:rsidR="0020565F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20565F" w:rsidRPr="00285554">
        <w:rPr>
          <w:rFonts w:cs="Times New Roman"/>
          <w:b/>
          <w:sz w:val="28"/>
          <w:szCs w:val="28"/>
        </w:rPr>
        <w:t>.</w:t>
      </w:r>
      <w:r w:rsidR="00573AEE" w:rsidRPr="00285554">
        <w:rPr>
          <w:rFonts w:cs="Times New Roman"/>
          <w:b/>
          <w:sz w:val="28"/>
          <w:szCs w:val="28"/>
          <w:lang w:val="en-US"/>
        </w:rPr>
        <w:t xml:space="preserve"> </w:t>
      </w:r>
      <w:r w:rsidR="0020565F" w:rsidRPr="00285554">
        <w:rPr>
          <w:rFonts w:cs="Times New Roman"/>
          <w:b/>
          <w:sz w:val="28"/>
          <w:szCs w:val="28"/>
        </w:rPr>
        <w:t>Алгоритм изготовления бутерброда: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20565F" w:rsidRPr="00285554" w:rsidTr="00573AEE">
        <w:tc>
          <w:tcPr>
            <w:tcW w:w="3687" w:type="dxa"/>
          </w:tcPr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285554">
              <w:rPr>
                <w:rFonts w:cs="Times New Roman"/>
                <w:sz w:val="28"/>
                <w:szCs w:val="28"/>
              </w:rPr>
              <w:t>)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ломтик батона.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на батон лист салата.</w:t>
            </w:r>
          </w:p>
          <w:p w:rsidR="00573AEE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ветчину на лист салата.</w:t>
            </w:r>
            <w:r w:rsidR="00573AEE" w:rsidRPr="0028555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3AEE" w:rsidRPr="00285554" w:rsidRDefault="00573AEE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ветчины.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помидора.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помидор на ветчину.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285554">
              <w:rPr>
                <w:rFonts w:cs="Times New Roman"/>
                <w:sz w:val="28"/>
                <w:szCs w:val="28"/>
              </w:rPr>
              <w:t xml:space="preserve">) 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ломтик батона.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на батон лист салата.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ветчины.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ветчину на лист салата.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помидора.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помидор на ветчину.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285554">
              <w:rPr>
                <w:rFonts w:cs="Times New Roman"/>
                <w:sz w:val="28"/>
                <w:szCs w:val="28"/>
              </w:rPr>
              <w:t xml:space="preserve">) 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ломтик батона.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на батон лист салата.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ветчины.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ветчину на лист салата.</w:t>
            </w:r>
          </w:p>
          <w:p w:rsidR="00573AEE" w:rsidRPr="00285554" w:rsidRDefault="00573AEE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Положить помидор на ветчину.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Отрезать кусочек помидора.</w:t>
            </w:r>
          </w:p>
          <w:p w:rsidR="0020565F" w:rsidRPr="00285554" w:rsidRDefault="0020565F" w:rsidP="0028555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A20C7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8A20C7" w:rsidRPr="00285554">
        <w:rPr>
          <w:rFonts w:cs="Times New Roman"/>
          <w:b/>
          <w:sz w:val="28"/>
          <w:szCs w:val="28"/>
        </w:rPr>
        <w:t xml:space="preserve">. </w:t>
      </w:r>
      <w:r w:rsidR="008A20C7" w:rsidRPr="00285554">
        <w:rPr>
          <w:rFonts w:cs="Times New Roman"/>
          <w:b/>
          <w:sz w:val="28"/>
          <w:szCs w:val="28"/>
          <w:lang w:val="be-BY"/>
        </w:rPr>
        <w:t>Что про</w:t>
      </w:r>
      <w:r w:rsidR="008A20C7" w:rsidRPr="00285554">
        <w:rPr>
          <w:rFonts w:cs="Times New Roman"/>
          <w:b/>
          <w:sz w:val="28"/>
          <w:szCs w:val="28"/>
        </w:rPr>
        <w:t xml:space="preserve">изойдёт </w:t>
      </w:r>
      <w:r w:rsidR="00BA5C10" w:rsidRPr="00285554">
        <w:rPr>
          <w:rFonts w:cs="Times New Roman"/>
          <w:b/>
          <w:sz w:val="28"/>
          <w:szCs w:val="28"/>
        </w:rPr>
        <w:t>при соблюдение данного алгоритма</w:t>
      </w:r>
      <w:r w:rsidR="008A20C7" w:rsidRPr="00285554">
        <w:rPr>
          <w:rFonts w:cs="Times New Roman"/>
          <w:b/>
          <w:sz w:val="28"/>
          <w:szCs w:val="28"/>
        </w:rPr>
        <w:t>:</w:t>
      </w:r>
    </w:p>
    <w:p w:rsidR="00573AEE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придти на кухню;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взять чайник;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включить воду;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включить чайник;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дождаться когда чайник закипит;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 xml:space="preserve"> набрать воду в чайник;</w:t>
      </w:r>
    </w:p>
    <w:p w:rsidR="00BA5C10" w:rsidRPr="00285554" w:rsidRDefault="00BA5C10" w:rsidP="00285554">
      <w:pPr>
        <w:pStyle w:val="a5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залить воду в чашку с чаем.</w:t>
      </w:r>
    </w:p>
    <w:p w:rsidR="00BA5C10" w:rsidRPr="00285554" w:rsidRDefault="00BA5C10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а) приготовление чая;</w:t>
      </w:r>
      <w:r w:rsidRPr="00285554">
        <w:rPr>
          <w:rFonts w:cs="Times New Roman"/>
          <w:sz w:val="28"/>
          <w:szCs w:val="28"/>
        </w:rPr>
        <w:tab/>
        <w:t>б) сгорит чайник;</w:t>
      </w:r>
      <w:r w:rsidRPr="00285554">
        <w:rPr>
          <w:rFonts w:cs="Times New Roman"/>
          <w:sz w:val="28"/>
          <w:szCs w:val="28"/>
        </w:rPr>
        <w:tab/>
      </w:r>
      <w:r w:rsidRPr="00285554">
        <w:rPr>
          <w:rFonts w:cs="Times New Roman"/>
          <w:sz w:val="28"/>
          <w:szCs w:val="28"/>
        </w:rPr>
        <w:tab/>
        <w:t>в) вы позавтракаете.</w:t>
      </w:r>
    </w:p>
    <w:p w:rsidR="00BA5C10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BA5C10" w:rsidRPr="00285554">
        <w:rPr>
          <w:rFonts w:cs="Times New Roman"/>
          <w:b/>
          <w:sz w:val="28"/>
          <w:szCs w:val="28"/>
        </w:rPr>
        <w:t>. Создайте алгоритм чистки зубов?</w:t>
      </w:r>
    </w:p>
    <w:p w:rsidR="00BA5C10" w:rsidRPr="00285554" w:rsidRDefault="00BA5C10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4EC5" w:rsidRPr="00285554" w:rsidRDefault="001922DE" w:rsidP="00285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A5C10" w:rsidRPr="00285554">
        <w:rPr>
          <w:b/>
          <w:sz w:val="28"/>
          <w:szCs w:val="28"/>
        </w:rPr>
        <w:t xml:space="preserve">. </w:t>
      </w:r>
      <w:r w:rsidR="002A4EC5" w:rsidRPr="00285554">
        <w:rPr>
          <w:b/>
          <w:sz w:val="28"/>
          <w:szCs w:val="28"/>
        </w:rPr>
        <w:t>Дополните программу для закрашивания клеток поля Робота:</w:t>
      </w:r>
    </w:p>
    <w:p w:rsidR="00BA5C10" w:rsidRPr="00285554" w:rsidRDefault="00BA5C10" w:rsidP="00285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22DE" w:rsidRDefault="00285554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16510</wp:posOffset>
            </wp:positionV>
            <wp:extent cx="2857500" cy="1543050"/>
            <wp:effectExtent l="19050" t="0" r="0" b="0"/>
            <wp:wrapNone/>
            <wp:docPr id="51" name="Рисунок 51" descr="http://informatika7.adu.by/wp-content/uploads/2017/08/100-300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formatika7.adu.by/wp-content/uploads/2017/08/100-300x1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EC5" w:rsidRPr="00285554">
        <w:rPr>
          <w:rFonts w:cs="Times New Roman"/>
          <w:sz w:val="28"/>
          <w:szCs w:val="28"/>
          <w:shd w:val="clear" w:color="auto" w:fill="FFFFFF"/>
        </w:rPr>
        <w:t>создать поле;</w:t>
      </w:r>
    </w:p>
    <w:p w:rsidR="001922DE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вниз; закрасить;</w:t>
      </w:r>
    </w:p>
    <w:p w:rsidR="001922DE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влево; вверх; закрасить;</w:t>
      </w:r>
    </w:p>
    <w:p w:rsidR="001922DE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влево; вверх; закрасить;</w:t>
      </w:r>
    </w:p>
    <w:p w:rsidR="001922DE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вправо; вправо; вправо; вправо;</w:t>
      </w:r>
    </w:p>
    <w:p w:rsidR="001922DE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закрасить;</w:t>
      </w:r>
    </w:p>
    <w:p w:rsidR="002A4EC5" w:rsidRPr="00285554" w:rsidRDefault="002A4EC5" w:rsidP="00285554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285554">
        <w:rPr>
          <w:rFonts w:cs="Times New Roman"/>
          <w:sz w:val="28"/>
          <w:szCs w:val="28"/>
          <w:shd w:val="clear" w:color="auto" w:fill="FFFFFF"/>
        </w:rPr>
        <w:t>_______________________.</w:t>
      </w:r>
    </w:p>
    <w:p w:rsidR="00063C15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13</w:t>
      </w:r>
      <w:r w:rsidR="002A4EC5" w:rsidRPr="00285554">
        <w:rPr>
          <w:rFonts w:cs="Times New Roman"/>
          <w:b/>
          <w:sz w:val="28"/>
          <w:szCs w:val="28"/>
        </w:rPr>
        <w:t>. Назовите устройства для работы с данными:</w:t>
      </w:r>
    </w:p>
    <w:p w:rsidR="002A4EC5" w:rsidRPr="00285554" w:rsidRDefault="002A4EC5" w:rsidP="00285554">
      <w:pPr>
        <w:spacing w:after="0" w:line="240" w:lineRule="auto"/>
        <w:rPr>
          <w:rFonts w:cs="Times New Roman"/>
          <w:sz w:val="28"/>
          <w:szCs w:val="28"/>
        </w:rPr>
      </w:pPr>
      <w:r w:rsidRPr="00285554">
        <w:rPr>
          <w:rFonts w:cs="Times New Roman"/>
          <w:sz w:val="28"/>
          <w:szCs w:val="28"/>
        </w:rPr>
        <w:t>смартфоны, СВЧ-печи, навигаторы, стиральные машины, бан- коматы, инфокиоски, мульти- варки, цифровые фотоаппараты, видеокамеры, пылесосы</w:t>
      </w:r>
    </w:p>
    <w:p w:rsidR="002A4EC5" w:rsidRPr="00285554" w:rsidRDefault="001922DE" w:rsidP="00285554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</w:t>
      </w:r>
      <w:r w:rsidR="002A4EC5" w:rsidRPr="00285554">
        <w:rPr>
          <w:rFonts w:cs="Times New Roman"/>
          <w:b/>
          <w:sz w:val="28"/>
          <w:szCs w:val="28"/>
        </w:rPr>
        <w:t>.</w:t>
      </w:r>
      <w:r w:rsidR="009A5BA7" w:rsidRPr="00285554">
        <w:rPr>
          <w:rFonts w:cs="Times New Roman"/>
          <w:b/>
          <w:sz w:val="28"/>
          <w:szCs w:val="28"/>
        </w:rPr>
        <w:t xml:space="preserve"> Выберите команды для исполнителя Робот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5"/>
      </w:tblGrid>
      <w:tr w:rsidR="002A4EC5" w:rsidRPr="00285554" w:rsidTr="002A4EC5">
        <w:tc>
          <w:tcPr>
            <w:tcW w:w="3227" w:type="dxa"/>
          </w:tcPr>
          <w:p w:rsidR="002A4EC5" w:rsidRPr="00285554" w:rsidRDefault="002A4EC5" w:rsidP="00285554">
            <w:pPr>
              <w:tabs>
                <w:tab w:val="left" w:pos="1590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cs="Times New Roman"/>
                <w:sz w:val="28"/>
                <w:szCs w:val="28"/>
              </w:rPr>
              <w:t>а</w:t>
            </w:r>
            <w:r w:rsidRPr="00285554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  <w:p w:rsidR="002A4EC5" w:rsidRPr="00285554" w:rsidRDefault="002A4EC5" w:rsidP="00285554">
            <w:pPr>
              <w:tabs>
                <w:tab w:val="left" w:pos="1590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 xml:space="preserve">Field(n,m) </w:t>
            </w:r>
            <w:r w:rsidRPr="00285554">
              <w:rPr>
                <w:rFonts w:cs="Times New Roman"/>
                <w:sz w:val="28"/>
                <w:szCs w:val="28"/>
                <w:lang w:val="en-US"/>
              </w:rPr>
              <w:tab/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 xml:space="preserve">ToPoint(x,y) </w:t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 xml:space="preserve">PenUp </w:t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cs="Times New Roman"/>
                <w:sz w:val="28"/>
                <w:szCs w:val="28"/>
              </w:rPr>
              <w:t>PenDown</w:t>
            </w:r>
          </w:p>
        </w:tc>
        <w:tc>
          <w:tcPr>
            <w:tcW w:w="2835" w:type="dxa"/>
          </w:tcPr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cs="Times New Roman"/>
                <w:sz w:val="28"/>
                <w:szCs w:val="28"/>
              </w:rPr>
              <w:t>б</w:t>
            </w:r>
            <w:r w:rsidRPr="00285554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cs="Times New Roman"/>
                <w:sz w:val="28"/>
                <w:szCs w:val="28"/>
                <w:lang w:val="en-US"/>
              </w:rPr>
              <w:t xml:space="preserve">Field(n,m) </w:t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Right</w:t>
            </w:r>
            <w:r w:rsidRPr="00285554">
              <w:rPr>
                <w:rFonts w:cs="Times New Roman"/>
                <w:sz w:val="28"/>
                <w:szCs w:val="28"/>
                <w:lang w:val="en-US"/>
              </w:rPr>
              <w:tab/>
            </w:r>
          </w:p>
          <w:p w:rsidR="002A4EC5" w:rsidRPr="00285554" w:rsidRDefault="002A4EC5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Left</w:t>
            </w:r>
          </w:p>
          <w:p w:rsidR="002A4EC5" w:rsidRPr="00285554" w:rsidRDefault="002A4EC5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Down</w:t>
            </w:r>
          </w:p>
          <w:p w:rsidR="002A4EC5" w:rsidRPr="00285554" w:rsidRDefault="002A4EC5" w:rsidP="0028555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Up</w:t>
            </w:r>
          </w:p>
          <w:p w:rsidR="002A4EC5" w:rsidRPr="00285554" w:rsidRDefault="002A4EC5" w:rsidP="00285554">
            <w:pPr>
              <w:rPr>
                <w:rFonts w:cs="Times New Roman"/>
                <w:sz w:val="28"/>
                <w:szCs w:val="28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</w:t>
            </w:r>
          </w:p>
        </w:tc>
      </w:tr>
    </w:tbl>
    <w:p w:rsidR="002B6DCD" w:rsidRPr="00285554" w:rsidRDefault="001922DE" w:rsidP="00285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15</w:t>
      </w:r>
      <w:r w:rsidR="009A5BA7" w:rsidRPr="00285554">
        <w:rPr>
          <w:b/>
          <w:sz w:val="28"/>
          <w:szCs w:val="28"/>
        </w:rPr>
        <w:t xml:space="preserve">. </w:t>
      </w:r>
      <w:r w:rsidR="002B6DCD" w:rsidRPr="00285554">
        <w:rPr>
          <w:b/>
          <w:sz w:val="28"/>
          <w:szCs w:val="28"/>
          <w:shd w:val="clear" w:color="auto" w:fill="FFFFFF"/>
        </w:rPr>
        <w:t>Робот должен закрасить клетки поля, перемещаясь вправо. Выберите более эффективный способ :</w:t>
      </w:r>
    </w:p>
    <w:p w:rsidR="002B6DCD" w:rsidRDefault="001922DE" w:rsidP="00285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4" type="#_x0000_t75" style="width:225pt;height:175.5pt">
            <v:imagedata r:id="rId11" o:title="121-300x234"/>
          </v:shape>
        </w:pict>
      </w:r>
    </w:p>
    <w:p w:rsidR="00285554" w:rsidRPr="00285554" w:rsidRDefault="00285554" w:rsidP="002855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DCD" w:rsidRPr="00285554" w:rsidTr="002B6DCD">
        <w:tc>
          <w:tcPr>
            <w:tcW w:w="4785" w:type="dxa"/>
          </w:tcPr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uses Robot;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begin </w:t>
            </w:r>
          </w:p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Task(‘c2’); </w:t>
            </w:r>
          </w:p>
          <w:p w:rsidR="002B6DCD" w:rsidRPr="00285554" w:rsidRDefault="001922DE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109.2pt;margin-top:2.85pt;width:74.25pt;height:54.75pt;z-index:251659264"/>
              </w:pict>
            </w:r>
            <w:r w:rsidR="002B6DCD"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paint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paint; 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eastAsia="ru-RU"/>
              </w:rPr>
              <w:t>paint; right;</w:t>
            </w:r>
          </w:p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end.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uses Robot;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begin </w:t>
            </w:r>
          </w:p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Task(‘c2’); </w:t>
            </w:r>
          </w:p>
          <w:p w:rsidR="002B6DCD" w:rsidRPr="00285554" w:rsidRDefault="001922DE" w:rsidP="00285554">
            <w:pPr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for var i:=1 to 10 </w:t>
            </w:r>
            <w:bookmarkStart w:id="0" w:name="_GoBack"/>
            <w:bookmarkEnd w:id="0"/>
            <w:r w:rsidR="002B6DCD"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do</w:t>
            </w:r>
          </w:p>
          <w:p w:rsidR="002B6DCD" w:rsidRPr="00285554" w:rsidRDefault="001922DE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118.95pt;margin-top:-.15pt;width:78pt;height:56.25pt;z-index:251660288"/>
              </w:pict>
            </w:r>
            <w:r w:rsidR="002B6DCD" w:rsidRPr="002855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eastAsia="ru-RU"/>
              </w:rPr>
              <w:t>paint;</w:t>
            </w:r>
          </w:p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eastAsia="ru-RU"/>
              </w:rPr>
              <w:t>right;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end; </w:t>
            </w:r>
          </w:p>
          <w:p w:rsidR="002B6DCD" w:rsidRPr="00285554" w:rsidRDefault="002B6DCD" w:rsidP="00285554">
            <w:pPr>
              <w:shd w:val="clear" w:color="auto" w:fill="FDFDF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5554">
              <w:rPr>
                <w:rFonts w:eastAsia="Times New Roman" w:cs="Times New Roman"/>
                <w:sz w:val="28"/>
                <w:szCs w:val="28"/>
                <w:lang w:eastAsia="ru-RU"/>
              </w:rPr>
              <w:t>end.</w:t>
            </w:r>
          </w:p>
          <w:p w:rsidR="002B6DCD" w:rsidRPr="00285554" w:rsidRDefault="002B6DCD" w:rsidP="0028555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BA7" w:rsidRPr="00285554" w:rsidRDefault="009A5BA7" w:rsidP="0028555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A5BA7" w:rsidRPr="00285554" w:rsidRDefault="009A5BA7" w:rsidP="0028555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9A5BA7" w:rsidRPr="00285554" w:rsidSect="002855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1FC5715B"/>
    <w:multiLevelType w:val="hybridMultilevel"/>
    <w:tmpl w:val="F22C3B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2A6"/>
    <w:multiLevelType w:val="hybridMultilevel"/>
    <w:tmpl w:val="A91624B2"/>
    <w:lvl w:ilvl="0" w:tplc="0D42D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D6D"/>
    <w:multiLevelType w:val="hybridMultilevel"/>
    <w:tmpl w:val="2A6A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1244"/>
    <w:multiLevelType w:val="hybridMultilevel"/>
    <w:tmpl w:val="F3E8D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6EC3"/>
    <w:multiLevelType w:val="multilevel"/>
    <w:tmpl w:val="F9D4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13C3E"/>
    <w:multiLevelType w:val="hybridMultilevel"/>
    <w:tmpl w:val="8D825B82"/>
    <w:lvl w:ilvl="0" w:tplc="C16CF916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9851F1"/>
    <w:multiLevelType w:val="hybridMultilevel"/>
    <w:tmpl w:val="B7CC80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76E"/>
    <w:multiLevelType w:val="hybridMultilevel"/>
    <w:tmpl w:val="77F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858AC"/>
    <w:multiLevelType w:val="multilevel"/>
    <w:tmpl w:val="229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8349B"/>
    <w:multiLevelType w:val="hybridMultilevel"/>
    <w:tmpl w:val="A39066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3449B"/>
    <w:multiLevelType w:val="hybridMultilevel"/>
    <w:tmpl w:val="7C0E9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90107"/>
    <w:multiLevelType w:val="hybridMultilevel"/>
    <w:tmpl w:val="2D94D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565F"/>
    <w:rsid w:val="00014D35"/>
    <w:rsid w:val="00063C15"/>
    <w:rsid w:val="001922DE"/>
    <w:rsid w:val="0020565F"/>
    <w:rsid w:val="00220ADA"/>
    <w:rsid w:val="002277F1"/>
    <w:rsid w:val="00285554"/>
    <w:rsid w:val="002A4EC5"/>
    <w:rsid w:val="002B6DCD"/>
    <w:rsid w:val="00573AEE"/>
    <w:rsid w:val="00881596"/>
    <w:rsid w:val="008A20C7"/>
    <w:rsid w:val="009A5BA7"/>
    <w:rsid w:val="00B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A49D8AA"/>
  <w15:docId w15:val="{167A9C07-8D3A-461C-B43B-A5CE339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65F"/>
  </w:style>
  <w:style w:type="character" w:customStyle="1" w:styleId="freebirdformviewerviewitemsitemrequiredasterisk">
    <w:name w:val="freebirdformviewerviewitemsitemrequiredasterisk"/>
    <w:basedOn w:val="a0"/>
    <w:rsid w:val="0020565F"/>
  </w:style>
  <w:style w:type="character" w:customStyle="1" w:styleId="docssharedwiztogglelabeledlabeltext">
    <w:name w:val="docssharedwiztogglelabeledlabeltext"/>
    <w:basedOn w:val="a0"/>
    <w:rsid w:val="0020565F"/>
  </w:style>
  <w:style w:type="character" w:customStyle="1" w:styleId="quantumwizbuttonpaperbuttonlabel">
    <w:name w:val="quantumwizbuttonpaperbuttonlabel"/>
    <w:basedOn w:val="a0"/>
    <w:rsid w:val="0020565F"/>
  </w:style>
  <w:style w:type="paragraph" w:styleId="a3">
    <w:name w:val="Normal (Web)"/>
    <w:basedOn w:val="a"/>
    <w:uiPriority w:val="99"/>
    <w:unhideWhenUsed/>
    <w:rsid w:val="002056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2056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20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3A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5"/>
    <w:rPr>
      <w:rFonts w:ascii="Tahoma" w:hAnsi="Tahoma" w:cs="Tahoma"/>
      <w:sz w:val="16"/>
      <w:szCs w:val="16"/>
    </w:rPr>
  </w:style>
  <w:style w:type="character" w:customStyle="1" w:styleId="crayon-r">
    <w:name w:val="crayon-r"/>
    <w:basedOn w:val="a0"/>
    <w:rsid w:val="009A5BA7"/>
  </w:style>
  <w:style w:type="character" w:customStyle="1" w:styleId="crayon-h">
    <w:name w:val="crayon-h"/>
    <w:basedOn w:val="a0"/>
    <w:rsid w:val="009A5BA7"/>
  </w:style>
  <w:style w:type="character" w:customStyle="1" w:styleId="crayon-v">
    <w:name w:val="crayon-v"/>
    <w:basedOn w:val="a0"/>
    <w:rsid w:val="009A5BA7"/>
  </w:style>
  <w:style w:type="character" w:customStyle="1" w:styleId="crayon-sy">
    <w:name w:val="crayon-sy"/>
    <w:basedOn w:val="a0"/>
    <w:rsid w:val="009A5BA7"/>
  </w:style>
  <w:style w:type="character" w:customStyle="1" w:styleId="crayon-st">
    <w:name w:val="crayon-st"/>
    <w:basedOn w:val="a0"/>
    <w:rsid w:val="009A5BA7"/>
  </w:style>
  <w:style w:type="character" w:customStyle="1" w:styleId="crayon-e">
    <w:name w:val="crayon-e"/>
    <w:basedOn w:val="a0"/>
    <w:rsid w:val="009A5BA7"/>
  </w:style>
  <w:style w:type="character" w:customStyle="1" w:styleId="crayon-cn">
    <w:name w:val="crayon-cn"/>
    <w:basedOn w:val="a0"/>
    <w:rsid w:val="009A5BA7"/>
  </w:style>
  <w:style w:type="paragraph" w:customStyle="1" w:styleId="center">
    <w:name w:val="center"/>
    <w:basedOn w:val="a"/>
    <w:rsid w:val="009A5B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2B6DCD"/>
    <w:rPr>
      <w:color w:val="0000FF" w:themeColor="hyperlink"/>
      <w:u w:val="single"/>
    </w:rPr>
  </w:style>
  <w:style w:type="character" w:customStyle="1" w:styleId="crayon-i">
    <w:name w:val="crayon-i"/>
    <w:basedOn w:val="a0"/>
    <w:rsid w:val="002B6DCD"/>
  </w:style>
  <w:style w:type="character" w:customStyle="1" w:styleId="crayon-o">
    <w:name w:val="crayon-o"/>
    <w:basedOn w:val="a0"/>
    <w:rsid w:val="002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729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9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4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8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138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3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7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800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79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29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95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8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8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1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4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9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19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41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980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64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0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00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8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7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7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75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781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68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5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6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9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9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4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3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7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0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9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4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0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9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9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62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0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47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209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4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4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0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7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55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8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5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1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0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129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0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0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08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0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7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3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943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43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9954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91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4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53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30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8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4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644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088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3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4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12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5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6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67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0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97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9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4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5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5" Type="http://schemas.openxmlformats.org/officeDocument/2006/relationships/image" Target="media/image2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2018-12-21T09:09:00Z</cp:lastPrinted>
  <dcterms:created xsi:type="dcterms:W3CDTF">2018-12-18T08:06:00Z</dcterms:created>
  <dcterms:modified xsi:type="dcterms:W3CDTF">2021-11-15T12:20:00Z</dcterms:modified>
</cp:coreProperties>
</file>