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5A" w:rsidRDefault="00BE68BD" w:rsidP="0097063B">
      <w:pPr>
        <w:spacing w:after="0" w:line="312" w:lineRule="auto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КАЛИЛЕЦ ЕЛЕНА МОЙСЕЕВНА</w:t>
      </w:r>
    </w:p>
    <w:p w:rsidR="00BE68BD" w:rsidRDefault="00BE68BD" w:rsidP="0097063B">
      <w:pPr>
        <w:spacing w:after="0" w:line="312" w:lineRule="auto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заведующего по основной деятельности</w:t>
      </w:r>
    </w:p>
    <w:p w:rsidR="00BE68BD" w:rsidRDefault="00BE68BD" w:rsidP="0097063B">
      <w:pPr>
        <w:spacing w:after="0" w:line="312" w:lineRule="auto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учреждение образования «Мотольский детский сад»</w:t>
      </w:r>
    </w:p>
    <w:p w:rsidR="00BE68BD" w:rsidRDefault="00BE68BD" w:rsidP="0097063B">
      <w:pPr>
        <w:spacing w:after="0" w:line="312" w:lineRule="auto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аг.Мотоль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Ивановский р-н</w:t>
      </w:r>
    </w:p>
    <w:p w:rsidR="00BE68BD" w:rsidRDefault="00BE68BD" w:rsidP="0097063B">
      <w:pPr>
        <w:spacing w:after="0" w:line="312" w:lineRule="auto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 Беларусь</w:t>
      </w:r>
    </w:p>
    <w:p w:rsidR="00BE68BD" w:rsidRDefault="00BE68BD" w:rsidP="0097063B">
      <w:pPr>
        <w:spacing w:after="0" w:line="312" w:lineRule="auto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557C" w:rsidRDefault="00BE68BD" w:rsidP="0097063B">
      <w:pPr>
        <w:spacing w:after="0" w:line="312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ЭЛЕКТРОННЫХ ИНТЕРАКТИВНЫХ ИГР </w:t>
      </w:r>
    </w:p>
    <w:p w:rsidR="00BE68BD" w:rsidRDefault="00327010" w:rsidP="0097063B">
      <w:pPr>
        <w:tabs>
          <w:tab w:val="center" w:pos="5102"/>
        </w:tabs>
        <w:spacing w:after="0" w:line="312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E68BD">
        <w:rPr>
          <w:rFonts w:ascii="Times New Roman" w:hAnsi="Times New Roman" w:cs="Times New Roman"/>
          <w:sz w:val="28"/>
          <w:szCs w:val="28"/>
          <w:shd w:val="clear" w:color="auto" w:fill="FFFFFF"/>
        </w:rPr>
        <w:t>В ОБУЧЕНИИ ДОШКОЛЬНИКОВ</w:t>
      </w:r>
    </w:p>
    <w:p w:rsidR="00BE68BD" w:rsidRDefault="00BE68BD" w:rsidP="0097063B">
      <w:pPr>
        <w:spacing w:after="0" w:line="312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7010" w:rsidRPr="00017F50" w:rsidRDefault="00327010" w:rsidP="0097063B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условиях современного научно-технического прогресса, массовой информатизации и коммуникации общество испытывает острую потребность интенсивно познавать и реализовывать возможности информационных и коммуникационных технологий. Безусловно, что общая тенденция применения ИКТ не могла не коснуться сферы образования, в частности дошкольного.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информационно-коммуникационных технологий в образовательном процессе является одним из важнейших условий модернизации системы образования Республики Беларусь. </w:t>
      </w:r>
      <w:r w:rsidRPr="00806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7B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задач, обозначенных в Стратегии </w:t>
      </w:r>
      <w:r w:rsidR="00017F5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информатизации в Республике Беларусь на 2016-2022 годы является «разработка современных открытых электронных образовательных ресурсов для всех уровней образования…»[4</w:t>
      </w:r>
      <w:r w:rsidR="00017F50" w:rsidRPr="00017F5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017F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7010" w:rsidRPr="006E6E9F" w:rsidRDefault="00327010" w:rsidP="0097063B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contextualSpacing/>
        <w:jc w:val="both"/>
        <w:rPr>
          <w:sz w:val="28"/>
          <w:szCs w:val="28"/>
        </w:rPr>
      </w:pPr>
      <w:r w:rsidRPr="006E6E9F">
        <w:rPr>
          <w:sz w:val="28"/>
          <w:szCs w:val="28"/>
        </w:rPr>
        <w:t>Сейчас использование информационно-коммуникационных технологий в детском саду – актуальная проблема</w:t>
      </w:r>
      <w:r>
        <w:rPr>
          <w:sz w:val="28"/>
          <w:szCs w:val="28"/>
        </w:rPr>
        <w:t xml:space="preserve"> современного дошкольного образования. </w:t>
      </w:r>
      <w:r w:rsidRPr="006E6E9F">
        <w:rPr>
          <w:sz w:val="28"/>
          <w:szCs w:val="28"/>
        </w:rPr>
        <w:t>Актуальность использования информационных технологий в современном дошкольном образовании диктуется стремительным развитием информационного общества, широким распространением технологий мультимедиа, электронных информационных ресурсов, сетевых технологий в качестве средства обучения, общения, воспитания.</w:t>
      </w:r>
      <w:r>
        <w:rPr>
          <w:sz w:val="28"/>
          <w:szCs w:val="28"/>
        </w:rPr>
        <w:t xml:space="preserve"> </w:t>
      </w:r>
      <w:r w:rsidRPr="006572C2">
        <w:rPr>
          <w:sz w:val="28"/>
          <w:szCs w:val="28"/>
        </w:rPr>
        <w:t>Освоение ИКТ - жизненная необходимость в современном обществе и в конечном счете ведет к информатизации образования.</w:t>
      </w:r>
      <w:r>
        <w:rPr>
          <w:sz w:val="28"/>
          <w:szCs w:val="28"/>
        </w:rPr>
        <w:t xml:space="preserve"> Информационные технологии – </w:t>
      </w:r>
      <w:r w:rsidRPr="006572C2">
        <w:rPr>
          <w:sz w:val="28"/>
          <w:szCs w:val="28"/>
        </w:rPr>
        <w:t xml:space="preserve">это не только компьютеры и их программное обеспечение. Под ИКТ подразумевается использование компьютера, Интернета, телевизора, видео, DVD, CD, мультимедиа, аудиовизуального оборудования, то есть всего того, что может предоставить широкие возможности для коммуникации. </w:t>
      </w:r>
    </w:p>
    <w:p w:rsidR="00C54B9D" w:rsidRPr="00911C79" w:rsidRDefault="00C54B9D" w:rsidP="0097063B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одним из средств, обладающим уникальной возможностью повышения мотивации и совершенствования обучения современного дошкольника, развития его творческих способностей и создания позитивного эмоционального фона </w:t>
      </w:r>
      <w:r w:rsidRPr="00C54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образовательной деятельности является работа по созданию понятных и близких, на данном этапе развития общества, электронных дидактических и познавательных пособий. </w:t>
      </w:r>
      <w:r w:rsidR="009C55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5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лагодаря </w:t>
      </w:r>
      <w:r w:rsidR="009C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электронным образовательным ресурсам </w:t>
      </w:r>
      <w:r w:rsidRPr="00C5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становится не просто наблюдателем, но и активным участником процесса познания. </w:t>
      </w:r>
    </w:p>
    <w:p w:rsidR="009C557C" w:rsidRDefault="00C54B9D" w:rsidP="0097063B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5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интерактивных пособий положена игра. Компьютер не изолирует детей от педагогического процесса, а дополняет его.  </w:t>
      </w:r>
      <w:r w:rsidR="009C55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5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 переводится в яркую, увлекательную, с разумной долей игрового подхода, мультимедийную форму. Интерактивное пособие помогает разнообразить методические приемы подачи материала для детей дошкольного возраста. </w:t>
      </w:r>
      <w:r w:rsidR="009C557C" w:rsidRPr="009C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информации на экране в игровой форме вызывает у детей огромный интерес. Использование интерактивных игр в совместной и самостоятельной деятельности ребенка явилось одним из эффективных способов мотивации и индивидуализации обучения, развития творческих способностей и создания благоприятного эмоционального фона. </w:t>
      </w:r>
      <w:r w:rsidR="009C557C" w:rsidRPr="009C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r w:rsidR="009C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интерактивных игр</w:t>
      </w:r>
      <w:r w:rsidR="009C557C" w:rsidRPr="009C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позволяет перейти от объяснительно-иллюстрированного способа обучения к деятельностному, при котором ребенок становится активным субъектом, а не пассивным объектом педагогического воздействия. Это способствует осознанному усвоению знаний </w:t>
      </w:r>
      <w:r w:rsidR="009C557C" w:rsidRPr="0049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дошкольниками.</w:t>
      </w:r>
      <w:r w:rsidR="0032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7010" w:rsidRPr="00327010" w:rsidRDefault="00327010" w:rsidP="0097063B">
      <w:pPr>
        <w:spacing w:after="0" w:line="312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7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то же время, для обеспечения эффективности, качества образовательного процесса, при организации образовательного процесса в учреждениях дошкольного образования с использованием ИКТ и ЭСО должны соблюдаться следующие требования:  </w:t>
      </w:r>
    </w:p>
    <w:p w:rsidR="00327010" w:rsidRPr="00327010" w:rsidRDefault="00327010" w:rsidP="0097063B">
      <w:pPr>
        <w:numPr>
          <w:ilvl w:val="0"/>
          <w:numId w:val="6"/>
        </w:numPr>
        <w:spacing w:after="0" w:line="312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7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учетом психофизиологических и психологических особенностей становления и развития личности ребенка, опоры на зону его ближайшего развития, наличия фактора сохранения и укрепления детского здоровья занятия, игры проводятся с воспитанниками, начиная со старшей группы (от 5 до 7 лет);  кратность проведения занятий, игр – не более 2 раз в неделю;</w:t>
      </w:r>
    </w:p>
    <w:p w:rsidR="00327010" w:rsidRPr="00327010" w:rsidRDefault="00327010" w:rsidP="0097063B">
      <w:pPr>
        <w:numPr>
          <w:ilvl w:val="0"/>
          <w:numId w:val="6"/>
        </w:numPr>
        <w:spacing w:after="0" w:line="312" w:lineRule="auto"/>
        <w:ind w:hanging="29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7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одновременное использование одной персональной электронно-</w:t>
      </w:r>
    </w:p>
    <w:p w:rsidR="00327010" w:rsidRPr="00327010" w:rsidRDefault="00327010" w:rsidP="0097063B">
      <w:pPr>
        <w:spacing w:after="0" w:line="312" w:lineRule="auto"/>
        <w:ind w:left="-1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7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вычислительной машины (ПЭВМ) для двух и более детей не допускается;  продолжительность непрерывного занятия, игры, связанных с фиксацией взгляда непосредственно на экране видеомонитора ПЭВМ, составляет не более 10 минут; портативные ПЭВМ (</w:t>
      </w:r>
      <w:proofErr w:type="spellStart"/>
      <w:r w:rsidRPr="00327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нетбуки</w:t>
      </w:r>
      <w:proofErr w:type="spellEnd"/>
      <w:r w:rsidRPr="00327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ноутбуки и другое) и </w:t>
      </w:r>
      <w:proofErr w:type="spellStart"/>
      <w:r w:rsidRPr="00327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видеодисплейный</w:t>
      </w:r>
      <w:proofErr w:type="spellEnd"/>
      <w:r w:rsidRPr="00327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терминал (ВДТ) (планшеты, электронные книги и другое) в образовательном процессе для деятельности детей не используются;</w:t>
      </w:r>
    </w:p>
    <w:p w:rsidR="00327010" w:rsidRPr="00327010" w:rsidRDefault="00327010" w:rsidP="0097063B">
      <w:pPr>
        <w:numPr>
          <w:ilvl w:val="0"/>
          <w:numId w:val="7"/>
        </w:numPr>
        <w:spacing w:after="0" w:line="312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7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использование в работе с воспитанниками компьютерных игр с напряженным темпом развертывания событий, жестоким содержанием </w:t>
      </w:r>
    </w:p>
    <w:p w:rsidR="00327010" w:rsidRPr="00327010" w:rsidRDefault="00327010" w:rsidP="0097063B">
      <w:pPr>
        <w:tabs>
          <w:tab w:val="center" w:pos="4669"/>
        </w:tabs>
        <w:spacing w:after="0" w:line="312" w:lineRule="auto"/>
        <w:ind w:left="693" w:hanging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7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запрещается;  </w:t>
      </w:r>
      <w:r w:rsidRPr="00327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327010" w:rsidRPr="00327010" w:rsidRDefault="00327010" w:rsidP="0097063B">
      <w:pPr>
        <w:numPr>
          <w:ilvl w:val="0"/>
          <w:numId w:val="7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7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занятия, игры проводятся в присутствии педагогического работника и </w:t>
      </w:r>
    </w:p>
    <w:p w:rsidR="00327010" w:rsidRPr="00327010" w:rsidRDefault="00327010" w:rsidP="0097063B">
      <w:pPr>
        <w:spacing w:after="0" w:line="312" w:lineRule="auto"/>
        <w:ind w:left="-1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7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предполагают их совместную деятельность. </w:t>
      </w:r>
    </w:p>
    <w:p w:rsidR="00327010" w:rsidRPr="00327010" w:rsidRDefault="00327010" w:rsidP="0097063B">
      <w:pPr>
        <w:spacing w:after="0" w:line="312" w:lineRule="auto"/>
        <w:ind w:left="-15"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7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специально организованной деятельности применение ИКТ и ЭСО может выступать фрагментом занятия, проводимого по подгруппам, которое рационально организовать в условиях компьютерной аудитории. Выбор форм, методов и средств обучения с использованием ИКТ и ЭСО определяются педагогом самостоятельно на основе сформулированных учебной программой требований к формированию представлений и умений у воспитанников с учетом их возрастных и психологических особенностей. В нерегламентированной деятельности воспитанников применение ИКТ и ЭСО может иметь место в процессе организации дидактических игр, бесед, чтения литературных произведений, обогащения познавательного и жизненного опыта на основе организации виртуальных экскурсий, доступных детскому восприятию и пониманию. Содержание работы должно быть логическим продолжением закрепления материала образовательных областей учебной программы дошкольного образования, осваиваемого ранее в условиях специально организованной деятельности. При этом использовать ИКТ и ЭСО следует вариативно в сочетании с другими средствами.  </w:t>
      </w:r>
    </w:p>
    <w:p w:rsidR="009064DB" w:rsidRDefault="009C557C" w:rsidP="0097063B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8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887">
        <w:rPr>
          <w:rFonts w:ascii="Times New Roman" w:eastAsia="Calibri" w:hAnsi="Times New Roman" w:cs="Times New Roman"/>
          <w:sz w:val="28"/>
          <w:szCs w:val="28"/>
        </w:rPr>
        <w:t>В нашем дошкольном учреждении используются</w:t>
      </w:r>
      <w:r w:rsidRPr="00493887">
        <w:rPr>
          <w:rFonts w:ascii="Times New Roman" w:eastAsia="Calibri" w:hAnsi="Times New Roman" w:cs="Times New Roman"/>
          <w:sz w:val="28"/>
          <w:szCs w:val="28"/>
        </w:rPr>
        <w:t xml:space="preserve"> обучающие электронные игры</w:t>
      </w:r>
      <w:r w:rsidR="00493887">
        <w:rPr>
          <w:rFonts w:ascii="Times New Roman" w:eastAsia="Calibri" w:hAnsi="Times New Roman" w:cs="Times New Roman"/>
          <w:sz w:val="28"/>
          <w:szCs w:val="28"/>
        </w:rPr>
        <w:t>, созданные</w:t>
      </w:r>
      <w:r w:rsidRPr="00493887">
        <w:rPr>
          <w:rFonts w:ascii="Times New Roman" w:eastAsia="Calibri" w:hAnsi="Times New Roman" w:cs="Times New Roman"/>
          <w:sz w:val="28"/>
          <w:szCs w:val="28"/>
        </w:rPr>
        <w:t xml:space="preserve"> средствами </w:t>
      </w:r>
      <w:r w:rsidRPr="00493887">
        <w:rPr>
          <w:rFonts w:ascii="Times New Roman" w:eastAsia="Calibri" w:hAnsi="Times New Roman" w:cs="Times New Roman"/>
          <w:sz w:val="28"/>
          <w:szCs w:val="28"/>
          <w:lang w:val="en-US"/>
        </w:rPr>
        <w:t>MS</w:t>
      </w:r>
      <w:r w:rsidRPr="004938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887">
        <w:rPr>
          <w:rFonts w:ascii="Times New Roman" w:eastAsia="Calibri" w:hAnsi="Times New Roman" w:cs="Times New Roman"/>
          <w:sz w:val="28"/>
          <w:szCs w:val="28"/>
          <w:lang w:val="en-US"/>
        </w:rPr>
        <w:t>Power</w:t>
      </w:r>
      <w:r w:rsidRPr="004938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887">
        <w:rPr>
          <w:rFonts w:ascii="Times New Roman" w:eastAsia="Calibri" w:hAnsi="Times New Roman" w:cs="Times New Roman"/>
          <w:sz w:val="28"/>
          <w:szCs w:val="28"/>
          <w:lang w:val="en-US"/>
        </w:rPr>
        <w:t>Point</w:t>
      </w:r>
      <w:r w:rsidRPr="00493887">
        <w:rPr>
          <w:rFonts w:ascii="Times New Roman" w:eastAsia="Calibri" w:hAnsi="Times New Roman" w:cs="Times New Roman"/>
          <w:sz w:val="28"/>
          <w:szCs w:val="28"/>
        </w:rPr>
        <w:t xml:space="preserve">. Такая электронная игра представляет собой последовательность сменяющих друг друга страниц, где ребенок должен выполнить определенное задание. В нашем дошкольном учреждении создана </w:t>
      </w:r>
      <w:proofErr w:type="spellStart"/>
      <w:r w:rsidRPr="00493887">
        <w:rPr>
          <w:rFonts w:ascii="Times New Roman" w:eastAsia="Calibri" w:hAnsi="Times New Roman" w:cs="Times New Roman"/>
          <w:sz w:val="28"/>
          <w:szCs w:val="28"/>
        </w:rPr>
        <w:t>медиатека</w:t>
      </w:r>
      <w:proofErr w:type="spellEnd"/>
      <w:r w:rsidRPr="00493887">
        <w:rPr>
          <w:rFonts w:ascii="Times New Roman" w:eastAsia="Calibri" w:hAnsi="Times New Roman" w:cs="Times New Roman"/>
          <w:sz w:val="28"/>
          <w:szCs w:val="28"/>
        </w:rPr>
        <w:t xml:space="preserve"> электронных интерактивных игр по образовательным областям учебной программы «Элементарные математические представления», </w:t>
      </w:r>
      <w:r w:rsidR="00493887" w:rsidRPr="00493887">
        <w:rPr>
          <w:rFonts w:ascii="Times New Roman" w:eastAsia="Calibri" w:hAnsi="Times New Roman" w:cs="Times New Roman"/>
          <w:sz w:val="28"/>
          <w:szCs w:val="28"/>
        </w:rPr>
        <w:t>«</w:t>
      </w:r>
      <w:r w:rsidR="00911C79">
        <w:rPr>
          <w:rFonts w:ascii="Times New Roman" w:eastAsia="Calibri" w:hAnsi="Times New Roman" w:cs="Times New Roman"/>
          <w:sz w:val="28"/>
          <w:szCs w:val="28"/>
        </w:rPr>
        <w:t>Ребенок и природа», «Ребенок и о</w:t>
      </w:r>
      <w:r w:rsidR="0097063B">
        <w:rPr>
          <w:rFonts w:ascii="Times New Roman" w:eastAsia="Calibri" w:hAnsi="Times New Roman" w:cs="Times New Roman"/>
          <w:sz w:val="28"/>
          <w:szCs w:val="28"/>
        </w:rPr>
        <w:t>бщество», «Подготовка к обучению грамоте».</w:t>
      </w:r>
      <w:r w:rsidRPr="00493887">
        <w:rPr>
          <w:rFonts w:ascii="Times New Roman" w:eastAsia="Calibri" w:hAnsi="Times New Roman" w:cs="Times New Roman"/>
          <w:sz w:val="28"/>
          <w:szCs w:val="28"/>
        </w:rPr>
        <w:t xml:space="preserve"> Все игры объединены в игровой комплекс «Веселые игры со </w:t>
      </w:r>
      <w:proofErr w:type="spellStart"/>
      <w:r w:rsidRPr="00493887">
        <w:rPr>
          <w:rFonts w:ascii="Times New Roman" w:eastAsia="Calibri" w:hAnsi="Times New Roman" w:cs="Times New Roman"/>
          <w:sz w:val="28"/>
          <w:szCs w:val="28"/>
        </w:rPr>
        <w:t>Смешариками</w:t>
      </w:r>
      <w:proofErr w:type="spellEnd"/>
      <w:r w:rsidRPr="00493887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97063B">
        <w:rPr>
          <w:rFonts w:ascii="Times New Roman" w:eastAsia="Calibri" w:hAnsi="Times New Roman" w:cs="Times New Roman"/>
          <w:sz w:val="28"/>
          <w:szCs w:val="28"/>
        </w:rPr>
        <w:t>(</w:t>
      </w:r>
      <w:r w:rsidR="0097063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приложение). </w:t>
      </w:r>
      <w:r w:rsidRPr="00493887">
        <w:rPr>
          <w:rFonts w:ascii="Times New Roman" w:eastAsia="Calibri" w:hAnsi="Times New Roman" w:cs="Times New Roman"/>
          <w:sz w:val="28"/>
          <w:szCs w:val="28"/>
        </w:rPr>
        <w:t xml:space="preserve">Также с использованием средств </w:t>
      </w:r>
      <w:r w:rsidRPr="00493887">
        <w:rPr>
          <w:rFonts w:ascii="Times New Roman" w:eastAsia="Calibri" w:hAnsi="Times New Roman" w:cs="Times New Roman"/>
          <w:sz w:val="28"/>
          <w:szCs w:val="28"/>
          <w:lang w:val="en-US"/>
        </w:rPr>
        <w:t>MS</w:t>
      </w:r>
      <w:r w:rsidRPr="004938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887">
        <w:rPr>
          <w:rFonts w:ascii="Times New Roman" w:eastAsia="Calibri" w:hAnsi="Times New Roman" w:cs="Times New Roman"/>
          <w:sz w:val="28"/>
          <w:szCs w:val="28"/>
          <w:lang w:val="en-US"/>
        </w:rPr>
        <w:t>Power</w:t>
      </w:r>
      <w:r w:rsidRPr="004938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887">
        <w:rPr>
          <w:rFonts w:ascii="Times New Roman" w:eastAsia="Calibri" w:hAnsi="Times New Roman" w:cs="Times New Roman"/>
          <w:sz w:val="28"/>
          <w:szCs w:val="28"/>
          <w:lang w:val="en-US"/>
        </w:rPr>
        <w:t>Point</w:t>
      </w:r>
      <w:r w:rsidRPr="00493887">
        <w:rPr>
          <w:rFonts w:ascii="Times New Roman" w:eastAsia="Calibri" w:hAnsi="Times New Roman" w:cs="Times New Roman"/>
          <w:sz w:val="28"/>
          <w:szCs w:val="28"/>
        </w:rPr>
        <w:t xml:space="preserve"> созданы упражнения для зрительной гимнастики</w:t>
      </w:r>
      <w:r w:rsidR="005B38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93887">
        <w:rPr>
          <w:rFonts w:ascii="Times New Roman" w:eastAsia="Calibri" w:hAnsi="Times New Roman" w:cs="Times New Roman"/>
          <w:sz w:val="28"/>
          <w:szCs w:val="28"/>
        </w:rPr>
        <w:t xml:space="preserve"> направленные на развитие двигательно-зрительной координации. </w:t>
      </w:r>
    </w:p>
    <w:p w:rsidR="00FE7B42" w:rsidRPr="00FE7B42" w:rsidRDefault="00FE7B42" w:rsidP="0097063B">
      <w:pPr>
        <w:shd w:val="clear" w:color="auto" w:fill="FFFFFF"/>
        <w:spacing w:after="0" w:line="312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B42">
        <w:rPr>
          <w:rFonts w:ascii="Times New Roman" w:eastAsia="Calibri" w:hAnsi="Times New Roman" w:cs="Times New Roman"/>
          <w:sz w:val="28"/>
          <w:szCs w:val="28"/>
        </w:rPr>
        <w:t xml:space="preserve">Структура игрового комплекса «Веселые игры со </w:t>
      </w:r>
      <w:proofErr w:type="spellStart"/>
      <w:r w:rsidRPr="00FE7B42">
        <w:rPr>
          <w:rFonts w:ascii="Times New Roman" w:eastAsia="Calibri" w:hAnsi="Times New Roman" w:cs="Times New Roman"/>
          <w:sz w:val="28"/>
          <w:szCs w:val="28"/>
        </w:rPr>
        <w:t>Смешариками</w:t>
      </w:r>
      <w:proofErr w:type="spellEnd"/>
      <w:r w:rsidRPr="00FE7B42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FE7B42" w:rsidRPr="00FE7B42" w:rsidRDefault="00FE7B42" w:rsidP="0097063B">
      <w:pPr>
        <w:numPr>
          <w:ilvl w:val="0"/>
          <w:numId w:val="9"/>
        </w:numPr>
        <w:shd w:val="clear" w:color="auto" w:fill="FFFFFF"/>
        <w:spacing w:after="0" w:line="312" w:lineRule="auto"/>
        <w:ind w:hanging="4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B42">
        <w:rPr>
          <w:rFonts w:ascii="Times New Roman" w:eastAsia="Calibri" w:hAnsi="Times New Roman" w:cs="Times New Roman"/>
          <w:sz w:val="28"/>
          <w:szCs w:val="28"/>
        </w:rPr>
        <w:t>Методические рекомендации (включают перечень игр в соответствии с темой и задачами, которые они преследуют, а также описание алгоритма использования игр).</w:t>
      </w:r>
    </w:p>
    <w:p w:rsidR="00FE7B42" w:rsidRDefault="00FE7B42" w:rsidP="0097063B">
      <w:pPr>
        <w:numPr>
          <w:ilvl w:val="0"/>
          <w:numId w:val="8"/>
        </w:numPr>
        <w:shd w:val="clear" w:color="auto" w:fill="FFFFFF"/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B42">
        <w:rPr>
          <w:rFonts w:ascii="Times New Roman" w:eastAsia="Calibri" w:hAnsi="Times New Roman" w:cs="Times New Roman"/>
          <w:sz w:val="28"/>
          <w:szCs w:val="28"/>
        </w:rPr>
        <w:lastRenderedPageBreak/>
        <w:t>Игры по образовательным областям учебной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7B42" w:rsidRDefault="00FE7B42" w:rsidP="0097063B">
      <w:pPr>
        <w:shd w:val="clear" w:color="auto" w:fill="FFFFFF"/>
        <w:spacing w:after="0" w:line="312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B42">
        <w:rPr>
          <w:rFonts w:ascii="Times New Roman" w:eastAsia="Calibri" w:hAnsi="Times New Roman" w:cs="Times New Roman"/>
          <w:sz w:val="28"/>
          <w:szCs w:val="28"/>
        </w:rPr>
        <w:t>Каждое занятие с использованием таких игр вызывает у детей эмоциональный подъём, даже малоактивные дети принимают активное участие  в занятии. Практика показала, что дети быстрее запоминают материал, выполняют  задания с увлечением и интересом.</w:t>
      </w:r>
    </w:p>
    <w:p w:rsidR="005B3846" w:rsidRDefault="00783766" w:rsidP="0097063B">
      <w:pPr>
        <w:spacing w:after="0" w:line="312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B040352" wp14:editId="54002ECA">
            <wp:simplePos x="0" y="0"/>
            <wp:positionH relativeFrom="margin">
              <wp:align>left</wp:align>
            </wp:positionH>
            <wp:positionV relativeFrom="paragraph">
              <wp:posOffset>366395</wp:posOffset>
            </wp:positionV>
            <wp:extent cx="2394083" cy="1440000"/>
            <wp:effectExtent l="0" t="0" r="6350" b="8255"/>
            <wp:wrapThrough wrapText="bothSides">
              <wp:wrapPolygon edited="0">
                <wp:start x="0" y="0"/>
                <wp:lineTo x="0" y="21438"/>
                <wp:lineTo x="21485" y="21438"/>
                <wp:lineTo x="2148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йди сосед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08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C79" w:rsidRPr="00911C79">
        <w:rPr>
          <w:rFonts w:ascii="Times New Roman" w:eastAsia="Calibri" w:hAnsi="Times New Roman" w:cs="Times New Roman"/>
          <w:b/>
          <w:sz w:val="28"/>
          <w:szCs w:val="28"/>
        </w:rPr>
        <w:t>«Элементарные математические представления»</w:t>
      </w:r>
      <w:r w:rsidR="00911C7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11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11C79" w:rsidRPr="00911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гры</w:t>
      </w:r>
      <w:r w:rsidR="005B3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направленны</w:t>
      </w:r>
      <w:r w:rsidR="00911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умение определять количество предметов, обозначать соответствующей цифрой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(«Приключения в волшебном лесу»), </w:t>
      </w:r>
      <w:r w:rsidR="00911C79" w:rsidRPr="00911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игры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определять сос</w:t>
      </w:r>
      <w:r w:rsidR="00BA6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 числа из двух меньших чисел («Найди соседа»).</w:t>
      </w:r>
      <w:r w:rsidR="005B3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83766" w:rsidRPr="005B3846" w:rsidRDefault="00E22DFC" w:rsidP="0097063B">
      <w:pPr>
        <w:spacing w:after="0" w:line="312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0FD898" wp14:editId="48F5178F">
            <wp:simplePos x="0" y="0"/>
            <wp:positionH relativeFrom="margin">
              <wp:posOffset>22860</wp:posOffset>
            </wp:positionH>
            <wp:positionV relativeFrom="paragraph">
              <wp:posOffset>259080</wp:posOffset>
            </wp:positionV>
            <wp:extent cx="2362200" cy="1439545"/>
            <wp:effectExtent l="0" t="0" r="0" b="8255"/>
            <wp:wrapThrough wrapText="bothSides">
              <wp:wrapPolygon edited="0">
                <wp:start x="0" y="0"/>
                <wp:lineTo x="0" y="21438"/>
                <wp:lineTo x="21426" y="21438"/>
                <wp:lineTo x="2142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 грибам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622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66" w:rsidRPr="007837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«Ребенок и природа»</w:t>
      </w:r>
      <w:r w:rsidR="007837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783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Используются игры, способствующие </w:t>
      </w:r>
      <w:r w:rsidR="00BA6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формированию умений соотносить </w:t>
      </w:r>
      <w:r w:rsidR="00BA619A" w:rsidRPr="00D30868">
        <w:rPr>
          <w:rFonts w:ascii="Times New Roman" w:eastAsia="Calibri" w:hAnsi="Times New Roman" w:cs="Times New Roman"/>
          <w:sz w:val="28"/>
          <w:szCs w:val="28"/>
        </w:rPr>
        <w:t>типичных представителей с группами жив</w:t>
      </w:r>
      <w:r w:rsidR="00BA619A">
        <w:rPr>
          <w:rFonts w:ascii="Times New Roman" w:eastAsia="Calibri" w:hAnsi="Times New Roman" w:cs="Times New Roman"/>
          <w:sz w:val="28"/>
          <w:szCs w:val="28"/>
        </w:rPr>
        <w:t xml:space="preserve">отных (звери, птицы, насекомые) («Веселый поезд»), </w:t>
      </w:r>
      <w:r w:rsidR="00BA619A" w:rsidRPr="00B8374F">
        <w:rPr>
          <w:rFonts w:ascii="Times New Roman" w:eastAsia="Calibri" w:hAnsi="Times New Roman" w:cs="Times New Roman"/>
          <w:sz w:val="28"/>
          <w:szCs w:val="28"/>
        </w:rPr>
        <w:t>с группой растений (овощи и фрукты)</w:t>
      </w:r>
      <w:r w:rsidR="00BA619A">
        <w:rPr>
          <w:rFonts w:ascii="Times New Roman" w:eastAsia="Calibri" w:hAnsi="Times New Roman" w:cs="Times New Roman"/>
          <w:sz w:val="28"/>
          <w:szCs w:val="28"/>
        </w:rPr>
        <w:t xml:space="preserve"> («Полное лукошко», «Готовим овощной суп»), различать съедобные и ядовитые грибы («За грибами»). Также используется модель «Круговорот воды в природе».</w:t>
      </w:r>
    </w:p>
    <w:p w:rsidR="008C1479" w:rsidRDefault="00E22DFC" w:rsidP="0097063B">
      <w:pPr>
        <w:spacing w:after="0" w:line="312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A371779" wp14:editId="5E8C6960">
            <wp:simplePos x="0" y="0"/>
            <wp:positionH relativeFrom="column">
              <wp:posOffset>4194810</wp:posOffset>
            </wp:positionH>
            <wp:positionV relativeFrom="paragraph">
              <wp:posOffset>302895</wp:posOffset>
            </wp:positionV>
            <wp:extent cx="2360295" cy="1439545"/>
            <wp:effectExtent l="0" t="0" r="1905" b="8255"/>
            <wp:wrapTight wrapText="bothSides">
              <wp:wrapPolygon edited="0">
                <wp:start x="0" y="0"/>
                <wp:lineTo x="0" y="21438"/>
                <wp:lineTo x="21443" y="21438"/>
                <wp:lineTo x="2144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Волшебная яблоньк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479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речи и культуры речевого общения». </w:t>
      </w:r>
      <w:r w:rsidR="008C1479">
        <w:rPr>
          <w:rFonts w:ascii="Times New Roman" w:eastAsia="Calibri" w:hAnsi="Times New Roman" w:cs="Times New Roman"/>
          <w:sz w:val="28"/>
          <w:szCs w:val="28"/>
        </w:rPr>
        <w:t>Электронные интерактивные игры данного раздела направлены на формирование у детей умения определять слова с заданным звуком («Полное лукошко», «Волшебная яблонька», «Найди домик»), классифицировать предметы по определенному признаку, использовать обобща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8C1479">
        <w:rPr>
          <w:rFonts w:ascii="Times New Roman" w:eastAsia="Calibri" w:hAnsi="Times New Roman" w:cs="Times New Roman"/>
          <w:sz w:val="28"/>
          <w:szCs w:val="28"/>
        </w:rPr>
        <w:t>щие слова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(«Наведем порядок», «Что лишнее?»), формировать представления о многозначности слов («Подбери пару»).</w:t>
      </w:r>
      <w:r w:rsidR="005B3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27C6">
        <w:rPr>
          <w:rFonts w:ascii="Times New Roman" w:eastAsia="Calibri" w:hAnsi="Times New Roman" w:cs="Times New Roman"/>
          <w:sz w:val="28"/>
          <w:szCs w:val="28"/>
        </w:rPr>
        <w:t xml:space="preserve">Данные игры могут использоваться не только в образовательной, но и коррекционной деятельности. Использование таких игр учителем-дефектологом позволяет повысить интерес ребенка к образовательной деятельности. Помогая сказочному персонажу, выполняя его задания, ребенок незаметно для себя закрепляет полученные умения, у него формируются навыки правильного произношения, развивается лексическая и грамматическая сторона речи. В процессе коррекционной деятельности с применением электронных дидактических игр ребенок учится преодолевать </w:t>
      </w:r>
      <w:r w:rsidR="00E227C6">
        <w:rPr>
          <w:rFonts w:ascii="Times New Roman" w:eastAsia="Calibri" w:hAnsi="Times New Roman" w:cs="Times New Roman"/>
          <w:sz w:val="28"/>
          <w:szCs w:val="28"/>
        </w:rPr>
        <w:lastRenderedPageBreak/>
        <w:t>трудности, контролировать свою деятельность. Учитель-дефектолог выступает в качестве партнера ребенка, а контролирующую функцию берет на себя компьютер.</w:t>
      </w:r>
    </w:p>
    <w:p w:rsidR="00E22DFC" w:rsidRPr="00E22DFC" w:rsidRDefault="00E22DFC" w:rsidP="0097063B">
      <w:pPr>
        <w:spacing w:after="0" w:line="312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2DFC">
        <w:rPr>
          <w:rFonts w:ascii="Times New Roman" w:eastAsia="Calibri" w:hAnsi="Times New Roman" w:cs="Times New Roman"/>
          <w:b/>
          <w:sz w:val="28"/>
          <w:szCs w:val="28"/>
        </w:rPr>
        <w:t>«Ребенок и общество».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2DFC">
        <w:rPr>
          <w:rFonts w:ascii="Times New Roman" w:eastAsia="Calibri" w:hAnsi="Times New Roman" w:cs="Times New Roman"/>
          <w:sz w:val="28"/>
          <w:szCs w:val="28"/>
        </w:rPr>
        <w:t>С помощью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 у детей формируются представления о </w:t>
      </w:r>
      <w:r w:rsidR="007328DF">
        <w:rPr>
          <w:rFonts w:ascii="Times New Roman" w:eastAsia="Calibri" w:hAnsi="Times New Roman" w:cs="Times New Roman"/>
          <w:sz w:val="28"/>
          <w:szCs w:val="28"/>
        </w:rPr>
        <w:t>разнообразии профессий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328DF">
        <w:rPr>
          <w:rFonts w:ascii="Times New Roman" w:eastAsia="Calibri" w:hAnsi="Times New Roman" w:cs="Times New Roman"/>
          <w:sz w:val="28"/>
          <w:szCs w:val="28"/>
        </w:rPr>
        <w:t xml:space="preserve"> о навыках безопасного поведения</w:t>
      </w:r>
      <w:r w:rsidR="00746743">
        <w:rPr>
          <w:rFonts w:ascii="Times New Roman" w:eastAsia="Calibri" w:hAnsi="Times New Roman" w:cs="Times New Roman"/>
          <w:sz w:val="28"/>
          <w:szCs w:val="28"/>
        </w:rPr>
        <w:t>, энергосбережения («Кому что нужно?», «Разделяй правильно», «Безопасные предметы»</w:t>
      </w:r>
      <w:r w:rsidR="00E227C6">
        <w:rPr>
          <w:rFonts w:ascii="Times New Roman" w:eastAsia="Calibri" w:hAnsi="Times New Roman" w:cs="Times New Roman"/>
          <w:sz w:val="28"/>
          <w:szCs w:val="28"/>
        </w:rPr>
        <w:t>)</w:t>
      </w:r>
      <w:r w:rsidR="0074674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064DB" w:rsidRPr="009064DB" w:rsidRDefault="009064DB" w:rsidP="0097063B">
      <w:pPr>
        <w:shd w:val="clear" w:color="auto" w:fill="FFFFFF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Преимущества использования </w:t>
      </w:r>
      <w:r w:rsidR="00037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электронных </w:t>
      </w:r>
      <w:r w:rsidRPr="00906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интерактивных игр для ребенка:</w:t>
      </w:r>
    </w:p>
    <w:p w:rsidR="009064DB" w:rsidRPr="009064DB" w:rsidRDefault="00746743" w:rsidP="0097063B">
      <w:pPr>
        <w:pStyle w:val="a4"/>
        <w:numPr>
          <w:ilvl w:val="0"/>
          <w:numId w:val="3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</w:t>
      </w:r>
      <w:r w:rsidR="009064DB" w:rsidRPr="0090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создать учебную ситуацию, в которой деятельность детей реализуется в игровой форме.</w:t>
      </w:r>
    </w:p>
    <w:p w:rsidR="009064DB" w:rsidRPr="009064DB" w:rsidRDefault="009064DB" w:rsidP="0097063B">
      <w:pPr>
        <w:pStyle w:val="a4"/>
        <w:numPr>
          <w:ilvl w:val="0"/>
          <w:numId w:val="3"/>
        </w:numPr>
        <w:shd w:val="clear" w:color="auto" w:fill="FFFFFF"/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интерактивных игр позволяет включаться трем видам памяти: зрительной, слуховой, моторной.</w:t>
      </w:r>
    </w:p>
    <w:p w:rsidR="009064DB" w:rsidRPr="009064DB" w:rsidRDefault="009064DB" w:rsidP="0097063B">
      <w:pPr>
        <w:pStyle w:val="a4"/>
        <w:numPr>
          <w:ilvl w:val="0"/>
          <w:numId w:val="3"/>
        </w:numPr>
        <w:shd w:val="clear" w:color="auto" w:fill="FFFFFF"/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способ подачи материала </w:t>
      </w:r>
      <w:r w:rsidRPr="0090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развитию непроизвольного внимания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0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овышается мотивация обучения детей</w:t>
      </w:r>
      <w:r w:rsidR="0003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движения, звук, анимация надолго привлекают внимание ребенка. </w:t>
      </w:r>
    </w:p>
    <w:p w:rsidR="009064DB" w:rsidRPr="009064DB" w:rsidRDefault="005B3846" w:rsidP="0097063B">
      <w:pPr>
        <w:pStyle w:val="a4"/>
        <w:numPr>
          <w:ilvl w:val="0"/>
          <w:numId w:val="3"/>
        </w:numPr>
        <w:shd w:val="clear" w:color="auto" w:fill="FFFFFF"/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приёмов поощрения</w:t>
      </w:r>
      <w:r w:rsidR="0003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компьютером при решении проблемной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 правильном решении – веселая музыка, словесная похвала, при неправильном – предложение компьютера подумать, попробовать ещё раз. Всё это</w:t>
      </w:r>
      <w:r w:rsidR="0003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стимулирует познавательную активность. </w:t>
      </w:r>
    </w:p>
    <w:p w:rsidR="009064DB" w:rsidRPr="009064DB" w:rsidRDefault="009064DB" w:rsidP="0097063B">
      <w:pPr>
        <w:pStyle w:val="a4"/>
        <w:numPr>
          <w:ilvl w:val="0"/>
          <w:numId w:val="3"/>
        </w:numPr>
        <w:shd w:val="clear" w:color="auto" w:fill="FFFFFF"/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рефлексии. Учебные задания дают возможность наглядно представить результат своих действий, возможность исправить ошибку, если она сделана.</w:t>
      </w:r>
    </w:p>
    <w:p w:rsidR="00327010" w:rsidRDefault="00493887" w:rsidP="0097063B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contextualSpacing/>
        <w:jc w:val="both"/>
        <w:rPr>
          <w:sz w:val="28"/>
          <w:szCs w:val="28"/>
        </w:rPr>
      </w:pPr>
      <w:r w:rsidRPr="00493887">
        <w:rPr>
          <w:rFonts w:eastAsia="Calibri"/>
          <w:sz w:val="28"/>
          <w:szCs w:val="28"/>
        </w:rPr>
        <w:t xml:space="preserve">Использование электронных интерактивных игр в учреждении дошкольного образования позволяет </w:t>
      </w:r>
      <w:r w:rsidR="00746743">
        <w:rPr>
          <w:rFonts w:eastAsia="Calibri"/>
          <w:sz w:val="28"/>
          <w:szCs w:val="28"/>
        </w:rPr>
        <w:t>сделать занятие привлекательным, совр</w:t>
      </w:r>
      <w:r w:rsidR="00E227C6">
        <w:rPr>
          <w:rFonts w:eastAsia="Calibri"/>
          <w:sz w:val="28"/>
          <w:szCs w:val="28"/>
        </w:rPr>
        <w:t xml:space="preserve">еменным, решать познавательные </w:t>
      </w:r>
      <w:r w:rsidR="00746743">
        <w:rPr>
          <w:rFonts w:eastAsia="Calibri"/>
          <w:sz w:val="28"/>
          <w:szCs w:val="28"/>
        </w:rPr>
        <w:t xml:space="preserve"> творческие задачи с опорой на наглядность и ведущую для дошкольников деятельность – игру</w:t>
      </w:r>
      <w:r w:rsidRPr="00493887">
        <w:rPr>
          <w:sz w:val="28"/>
          <w:szCs w:val="28"/>
        </w:rPr>
        <w:t xml:space="preserve">. </w:t>
      </w:r>
      <w:r w:rsidR="00327010" w:rsidRPr="00327010">
        <w:rPr>
          <w:sz w:val="28"/>
          <w:szCs w:val="28"/>
        </w:rPr>
        <w:t xml:space="preserve">Использование ИКТ в дошкольных учреждениях позволяет модернизировать образовательный процесс, повысить его эффективность, мотивировать детей на поисковую деятельность, дифференцировать обучение с учетом индивидуальных особенностей ребенка. </w:t>
      </w:r>
    </w:p>
    <w:p w:rsidR="00FE7B42" w:rsidRPr="00FE7B42" w:rsidRDefault="00FE7B42" w:rsidP="0097063B">
      <w:pPr>
        <w:shd w:val="clear" w:color="auto" w:fill="FFFFFF"/>
        <w:spacing w:after="0" w:line="312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работы показал, что применение компьютерных технологий в детском саду является необходимостью. Электронные игры естественно вписываются в жизнь детского сада и являются эффективным средством, при помощи которого можно значительно разнообразить процесс обучения.</w:t>
      </w:r>
    </w:p>
    <w:p w:rsidR="00493887" w:rsidRPr="00493887" w:rsidRDefault="00493887" w:rsidP="0097063B">
      <w:pPr>
        <w:pStyle w:val="a3"/>
        <w:spacing w:before="0" w:beforeAutospacing="0" w:after="0" w:afterAutospacing="0" w:line="312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493887">
        <w:rPr>
          <w:rFonts w:eastAsia="Calibri"/>
          <w:sz w:val="28"/>
          <w:szCs w:val="28"/>
        </w:rPr>
        <w:t xml:space="preserve">Но в то же время необходимо знать, что при частом использовании ИКТ на занятиях, в нерегламентированной деятельности теряется новизна, угасает интерес детей. Важно помнить, что компьютер призван не заменять педагога, а лишь дополнять его! </w:t>
      </w:r>
      <w:r w:rsidRPr="00493887">
        <w:rPr>
          <w:color w:val="000000"/>
          <w:sz w:val="28"/>
          <w:szCs w:val="28"/>
        </w:rPr>
        <w:t xml:space="preserve">Ведущая роль в развитии ребенка принадлежит родителям, педагогам, </w:t>
      </w:r>
      <w:r w:rsidRPr="00493887">
        <w:rPr>
          <w:color w:val="000000"/>
          <w:sz w:val="28"/>
          <w:szCs w:val="28"/>
        </w:rPr>
        <w:lastRenderedPageBreak/>
        <w:t xml:space="preserve">сверстникам. Поэтому </w:t>
      </w:r>
      <w:r w:rsidRPr="00F7797B">
        <w:rPr>
          <w:color w:val="000000"/>
          <w:sz w:val="28"/>
          <w:szCs w:val="28"/>
        </w:rPr>
        <w:t>информационные технологии предоставляют педагогам эффективные, но только вспомогательные материалы.</w:t>
      </w:r>
    </w:p>
    <w:p w:rsidR="00746743" w:rsidRDefault="00746743" w:rsidP="0097063B">
      <w:pPr>
        <w:spacing w:after="0" w:line="312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3887" w:rsidRPr="00493887" w:rsidRDefault="00746743" w:rsidP="0097063B">
      <w:pPr>
        <w:spacing w:after="0" w:line="312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 ЛИТЕРАТУРЫ</w:t>
      </w:r>
    </w:p>
    <w:p w:rsidR="009B525A" w:rsidRDefault="009B525A" w:rsidP="0097063B">
      <w:pPr>
        <w:spacing w:after="0" w:line="312" w:lineRule="auto"/>
        <w:contextualSpacing/>
        <w:jc w:val="both"/>
        <w:rPr>
          <w:rFonts w:ascii="Arial" w:hAnsi="Arial" w:cs="Arial"/>
          <w:color w:val="4E4E4E"/>
          <w:sz w:val="21"/>
          <w:szCs w:val="21"/>
          <w:shd w:val="clear" w:color="auto" w:fill="FFFFFF"/>
        </w:rPr>
      </w:pPr>
    </w:p>
    <w:p w:rsidR="00017F50" w:rsidRDefault="00017F50" w:rsidP="0097063B">
      <w:pPr>
        <w:pStyle w:val="a4"/>
        <w:numPr>
          <w:ilvl w:val="0"/>
          <w:numId w:val="5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143CB1">
        <w:rPr>
          <w:rFonts w:ascii="Times New Roman" w:eastAsia="Times New Roman" w:hAnsi="Times New Roman" w:cs="Times New Roman"/>
          <w:sz w:val="28"/>
        </w:rPr>
        <w:t>Комарова,Т.С</w:t>
      </w:r>
      <w:proofErr w:type="spellEnd"/>
      <w:r w:rsidRPr="00143CB1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43CB1">
        <w:rPr>
          <w:rFonts w:ascii="Times New Roman" w:eastAsia="Times New Roman" w:hAnsi="Times New Roman" w:cs="Times New Roman"/>
          <w:sz w:val="28"/>
        </w:rPr>
        <w:t xml:space="preserve">Информационно-коммуникативные технологии в дошкольном образовании/ </w:t>
      </w:r>
      <w:proofErr w:type="spellStart"/>
      <w:r w:rsidRPr="00143CB1">
        <w:rPr>
          <w:rFonts w:ascii="Times New Roman" w:eastAsia="Times New Roman" w:hAnsi="Times New Roman" w:cs="Times New Roman"/>
          <w:sz w:val="28"/>
        </w:rPr>
        <w:t>Т.С.Комарова</w:t>
      </w:r>
      <w:proofErr w:type="spellEnd"/>
      <w:r w:rsidRPr="00143CB1">
        <w:rPr>
          <w:rFonts w:ascii="Times New Roman" w:eastAsia="Times New Roman" w:hAnsi="Times New Roman" w:cs="Times New Roman"/>
          <w:sz w:val="28"/>
        </w:rPr>
        <w:t xml:space="preserve"> – М., 2011.</w:t>
      </w:r>
    </w:p>
    <w:p w:rsidR="00017F50" w:rsidRPr="00143CB1" w:rsidRDefault="00017F50" w:rsidP="0097063B">
      <w:pPr>
        <w:pStyle w:val="a4"/>
        <w:numPr>
          <w:ilvl w:val="0"/>
          <w:numId w:val="5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  <w:r w:rsidRPr="00143CB1">
        <w:rPr>
          <w:rFonts w:ascii="Times New Roman" w:eastAsia="Times New Roman" w:hAnsi="Times New Roman" w:cs="Times New Roman"/>
          <w:sz w:val="28"/>
        </w:rPr>
        <w:t>Сайков Б.П. Организация информационного пространства образовательного учреждения: практическое руководство. – М: БИНОМ. Лаборатория знаний, 2005.</w:t>
      </w:r>
    </w:p>
    <w:p w:rsidR="00017F50" w:rsidRPr="004F4AAF" w:rsidRDefault="00017F50" w:rsidP="0097063B">
      <w:pPr>
        <w:pStyle w:val="a4"/>
        <w:numPr>
          <w:ilvl w:val="0"/>
          <w:numId w:val="5"/>
        </w:numPr>
        <w:spacing w:after="0" w:line="312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Шашок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В.Н. Современные технологии в дошкольном образовании педагогов / </w:t>
      </w:r>
      <w:proofErr w:type="spellStart"/>
      <w:r>
        <w:rPr>
          <w:rFonts w:ascii="Times New Roman" w:eastAsia="Times New Roman" w:hAnsi="Times New Roman" w:cs="Times New Roman"/>
          <w:sz w:val="28"/>
        </w:rPr>
        <w:t>В.Н.Шашок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Пралеска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– 2014. –№3. – С.10. </w:t>
      </w:r>
    </w:p>
    <w:p w:rsidR="00017F50" w:rsidRPr="005B35CB" w:rsidRDefault="00017F50" w:rsidP="0097063B">
      <w:pPr>
        <w:pStyle w:val="a4"/>
        <w:numPr>
          <w:ilvl w:val="0"/>
          <w:numId w:val="5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https://etalonline.by/document/?regnum=u215e2913</w:t>
      </w:r>
    </w:p>
    <w:p w:rsidR="005B35CB" w:rsidRPr="00A16B28" w:rsidRDefault="005B35CB" w:rsidP="0097063B">
      <w:pPr>
        <w:spacing w:after="0" w:line="312" w:lineRule="auto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68BD" w:rsidRDefault="00BE68BD" w:rsidP="0097063B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63B" w:rsidRDefault="0097063B" w:rsidP="0097063B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63B" w:rsidRDefault="0097063B" w:rsidP="0097063B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63B" w:rsidRDefault="0097063B" w:rsidP="0097063B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63B" w:rsidRDefault="0097063B" w:rsidP="0097063B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63B" w:rsidRDefault="0097063B" w:rsidP="0097063B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63B" w:rsidRDefault="0097063B" w:rsidP="0097063B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63B" w:rsidRDefault="0097063B" w:rsidP="0097063B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63B" w:rsidRDefault="0097063B" w:rsidP="0097063B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63B" w:rsidRDefault="0097063B" w:rsidP="0097063B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63B" w:rsidRDefault="0097063B" w:rsidP="0097063B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63B" w:rsidRDefault="0097063B" w:rsidP="0097063B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63B" w:rsidRDefault="0097063B" w:rsidP="0097063B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63B" w:rsidRDefault="0097063B" w:rsidP="0097063B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63B" w:rsidRDefault="0097063B" w:rsidP="0097063B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63B" w:rsidRDefault="0097063B" w:rsidP="0097063B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63B" w:rsidRDefault="0097063B" w:rsidP="0097063B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63B" w:rsidRDefault="0097063B" w:rsidP="0097063B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63B" w:rsidRDefault="0097063B" w:rsidP="0097063B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63B" w:rsidRDefault="0097063B" w:rsidP="0097063B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63B" w:rsidRDefault="0097063B" w:rsidP="0097063B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63B" w:rsidRDefault="0097063B" w:rsidP="0097063B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7063B" w:rsidSect="009B525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7063B" w:rsidRPr="0097063B" w:rsidRDefault="0097063B" w:rsidP="0097063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</w:p>
    <w:p w:rsidR="0097063B" w:rsidRPr="0097063B" w:rsidRDefault="0097063B" w:rsidP="0097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ИГРОВОЙ КОМПЛЕКС</w:t>
      </w:r>
      <w:r w:rsidRPr="0097063B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97063B">
        <w:rPr>
          <w:rFonts w:ascii="Times New Roman" w:hAnsi="Times New Roman" w:cs="Times New Roman"/>
          <w:b/>
          <w:sz w:val="24"/>
          <w:szCs w:val="24"/>
        </w:rPr>
        <w:t>«ВЕСЕЛЫЕ ИГРЫ СО СМЕШАРИКАМИ»</w:t>
      </w:r>
    </w:p>
    <w:p w:rsidR="0097063B" w:rsidRPr="0097063B" w:rsidRDefault="0097063B" w:rsidP="009706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063B">
        <w:rPr>
          <w:rFonts w:ascii="Times New Roman" w:hAnsi="Times New Roman" w:cs="Times New Roman"/>
          <w:b/>
          <w:i/>
          <w:sz w:val="28"/>
          <w:szCs w:val="28"/>
          <w:lang w:val="be-BY"/>
        </w:rPr>
        <w:t>Метод</w:t>
      </w:r>
      <w:proofErr w:type="spellStart"/>
      <w:r w:rsidRPr="0097063B">
        <w:rPr>
          <w:rFonts w:ascii="Times New Roman" w:hAnsi="Times New Roman" w:cs="Times New Roman"/>
          <w:b/>
          <w:i/>
          <w:sz w:val="28"/>
          <w:szCs w:val="28"/>
        </w:rPr>
        <w:t>ические</w:t>
      </w:r>
      <w:proofErr w:type="spellEnd"/>
      <w:r w:rsidRPr="0097063B">
        <w:rPr>
          <w:rFonts w:ascii="Times New Roman" w:hAnsi="Times New Roman" w:cs="Times New Roman"/>
          <w:b/>
          <w:i/>
          <w:sz w:val="28"/>
          <w:szCs w:val="28"/>
        </w:rPr>
        <w:t xml:space="preserve"> рекомендации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6"/>
        <w:gridCol w:w="3037"/>
        <w:gridCol w:w="4394"/>
        <w:gridCol w:w="6201"/>
      </w:tblGrid>
      <w:tr w:rsidR="0097063B" w:rsidTr="009F3937">
        <w:trPr>
          <w:trHeight w:val="486"/>
        </w:trPr>
        <w:tc>
          <w:tcPr>
            <w:tcW w:w="786" w:type="dxa"/>
          </w:tcPr>
          <w:p w:rsidR="0097063B" w:rsidRDefault="0097063B" w:rsidP="009F39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37" w:type="dxa"/>
          </w:tcPr>
          <w:p w:rsidR="0097063B" w:rsidRDefault="0097063B" w:rsidP="009F39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94" w:type="dxa"/>
          </w:tcPr>
          <w:p w:rsidR="0097063B" w:rsidRDefault="0097063B" w:rsidP="009F39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201" w:type="dxa"/>
          </w:tcPr>
          <w:p w:rsidR="0097063B" w:rsidRDefault="0097063B" w:rsidP="009F39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игры</w:t>
            </w:r>
          </w:p>
        </w:tc>
      </w:tr>
      <w:tr w:rsidR="0097063B" w:rsidTr="009F3937">
        <w:trPr>
          <w:trHeight w:val="656"/>
        </w:trPr>
        <w:tc>
          <w:tcPr>
            <w:tcW w:w="14418" w:type="dxa"/>
            <w:gridSpan w:val="4"/>
          </w:tcPr>
          <w:p w:rsidR="0097063B" w:rsidRPr="003C57F0" w:rsidRDefault="0097063B" w:rsidP="009F39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5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</w:t>
            </w:r>
          </w:p>
          <w:p w:rsidR="0097063B" w:rsidRPr="003C57F0" w:rsidRDefault="0097063B" w:rsidP="009F39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5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«Элементарные математические представления»</w:t>
            </w:r>
          </w:p>
        </w:tc>
      </w:tr>
      <w:tr w:rsidR="0097063B" w:rsidTr="009F3937">
        <w:trPr>
          <w:trHeight w:val="2527"/>
        </w:trPr>
        <w:tc>
          <w:tcPr>
            <w:tcW w:w="786" w:type="dxa"/>
          </w:tcPr>
          <w:p w:rsidR="0097063B" w:rsidRDefault="0097063B" w:rsidP="009F39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7" w:type="dxa"/>
          </w:tcPr>
          <w:p w:rsidR="0097063B" w:rsidRDefault="0097063B" w:rsidP="009F39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«Букет для Нюши»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DC24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AD1876" wp14:editId="6290516A">
                  <wp:extent cx="502920" cy="558800"/>
                  <wp:effectExtent l="0" t="0" r="0" b="0"/>
                  <wp:docPr id="15" name="Рисунок 15" descr="C:\Users\Елена\Desktop\на конфер\фон през\flower (110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на конфер\фон през\flower (110)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581" cy="572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903496" wp14:editId="183E399C">
                  <wp:extent cx="281940" cy="482355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3" cy="49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7063B" w:rsidRDefault="0097063B" w:rsidP="009F3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количественном счёте,</w:t>
            </w:r>
            <w:r w:rsidRPr="00DC24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умении устанавливать соответствие между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количеством предметов и цифрой. Развивать  активность мышления.</w:t>
            </w:r>
          </w:p>
          <w:p w:rsidR="0097063B" w:rsidRDefault="0097063B" w:rsidP="009F3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97063B" w:rsidRDefault="0097063B" w:rsidP="009F3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Pr="008D3ADA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https://cloud.mail.ru/public/EFFD/2no</w:t>
              </w:r>
              <w:r w:rsidRPr="008D3ADA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D</w:t>
              </w:r>
              <w:r w:rsidRPr="008D3ADA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Y3xQ4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063B" w:rsidTr="009F3937">
        <w:trPr>
          <w:trHeight w:val="1628"/>
        </w:trPr>
        <w:tc>
          <w:tcPr>
            <w:tcW w:w="786" w:type="dxa"/>
          </w:tcPr>
          <w:p w:rsidR="0097063B" w:rsidRDefault="0097063B" w:rsidP="009F39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7" w:type="dxa"/>
          </w:tcPr>
          <w:p w:rsidR="0097063B" w:rsidRDefault="0097063B" w:rsidP="009F39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соседа»</w:t>
            </w:r>
          </w:p>
          <w:p w:rsidR="0097063B" w:rsidRDefault="0097063B" w:rsidP="009F39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34C45B" wp14:editId="515D90C1">
                  <wp:extent cx="449580" cy="393506"/>
                  <wp:effectExtent l="0" t="0" r="7620" b="698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 (1)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34628"/>
                          <a:stretch/>
                        </pic:blipFill>
                        <pic:spPr bwMode="auto">
                          <a:xfrm>
                            <a:off x="0" y="0"/>
                            <a:ext cx="463137" cy="405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7063B" w:rsidRDefault="0097063B" w:rsidP="009F3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8C0E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акреплять знания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составе числа из двух меньших.</w:t>
            </w:r>
            <w:r w:rsidRPr="008C0E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7063B" w:rsidRDefault="0097063B" w:rsidP="009F3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C0E84">
              <w:rPr>
                <w:rFonts w:ascii="Times New Roman" w:eastAsia="Calibri" w:hAnsi="Times New Roman" w:cs="Times New Roman"/>
                <w:sz w:val="28"/>
                <w:szCs w:val="28"/>
              </w:rPr>
              <w:t>одводить к действиям сложения и вычитан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ия.</w:t>
            </w:r>
          </w:p>
          <w:p w:rsidR="0097063B" w:rsidRDefault="0097063B" w:rsidP="009F3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самостоятельность.</w:t>
            </w:r>
          </w:p>
          <w:p w:rsidR="0097063B" w:rsidRDefault="0097063B" w:rsidP="009F3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97063B" w:rsidRDefault="0097063B" w:rsidP="009F3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Pr="008D3ADA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https://cloud.mail.ru/public/53Zv/FaCJ4tK3z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063B" w:rsidTr="009F3937">
        <w:trPr>
          <w:trHeight w:val="1956"/>
        </w:trPr>
        <w:tc>
          <w:tcPr>
            <w:tcW w:w="786" w:type="dxa"/>
          </w:tcPr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7" w:type="dxa"/>
          </w:tcPr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«Приключения в волшебном лесу»</w:t>
            </w:r>
          </w:p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8710B6" wp14:editId="1198CC5E">
                  <wp:extent cx="434340" cy="434340"/>
                  <wp:effectExtent l="0" t="0" r="3810" b="381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1250919012017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E4F91B" wp14:editId="44355B2C">
                  <wp:extent cx="289560" cy="2895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054-100-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7063B" w:rsidRDefault="0097063B" w:rsidP="009F3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количественном счёте,</w:t>
            </w:r>
            <w:r w:rsidRPr="00DC24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умении устанавливать соответствие между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количеством предметов и цифрой. </w:t>
            </w:r>
          </w:p>
          <w:p w:rsidR="0097063B" w:rsidRPr="00DC2436" w:rsidRDefault="0097063B" w:rsidP="009F3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C2436">
              <w:rPr>
                <w:rFonts w:ascii="Times New Roman" w:eastAsia="Calibri" w:hAnsi="Times New Roman" w:cs="Times New Roman"/>
                <w:sz w:val="28"/>
                <w:szCs w:val="28"/>
              </w:rPr>
              <w:t>азвивать активность мышления.</w:t>
            </w:r>
          </w:p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97063B" w:rsidRDefault="0097063B" w:rsidP="009F3937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Pr="008D3ADA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https://cloud.mail.ru/public/5cnQ/25a9sc553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063B" w:rsidTr="009F3937">
        <w:trPr>
          <w:trHeight w:val="643"/>
        </w:trPr>
        <w:tc>
          <w:tcPr>
            <w:tcW w:w="14418" w:type="dxa"/>
            <w:gridSpan w:val="4"/>
          </w:tcPr>
          <w:p w:rsidR="0097063B" w:rsidRPr="003C57F0" w:rsidRDefault="0097063B" w:rsidP="009F39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5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Образовательная область</w:t>
            </w:r>
          </w:p>
          <w:p w:rsidR="0097063B" w:rsidRPr="003C57F0" w:rsidRDefault="0097063B" w:rsidP="009F39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5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Ребёнок и природа»</w:t>
            </w:r>
          </w:p>
        </w:tc>
      </w:tr>
      <w:tr w:rsidR="0097063B" w:rsidTr="009F3937">
        <w:trPr>
          <w:trHeight w:val="1312"/>
        </w:trPr>
        <w:tc>
          <w:tcPr>
            <w:tcW w:w="786" w:type="dxa"/>
          </w:tcPr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7" w:type="dxa"/>
          </w:tcPr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поезд»</w:t>
            </w:r>
          </w:p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F78312" wp14:editId="2B6C2C72">
                  <wp:extent cx="670560" cy="451949"/>
                  <wp:effectExtent l="0" t="0" r="0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882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4805" b="8349"/>
                          <a:stretch/>
                        </pic:blipFill>
                        <pic:spPr bwMode="auto">
                          <a:xfrm>
                            <a:off x="0" y="0"/>
                            <a:ext cx="703892" cy="474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7063B" w:rsidRDefault="0097063B" w:rsidP="009F3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30868">
              <w:rPr>
                <w:rFonts w:ascii="Times New Roman" w:eastAsia="Calibri" w:hAnsi="Times New Roman" w:cs="Times New Roman"/>
                <w:sz w:val="28"/>
                <w:szCs w:val="28"/>
              </w:rPr>
              <w:t>пражнять в умении соотносить типичных представителей с группами жив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отных (звери, птицы, насекомые).</w:t>
            </w:r>
            <w:r w:rsidRPr="00D308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7063B" w:rsidRDefault="0097063B" w:rsidP="009F3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внимание.</w:t>
            </w:r>
          </w:p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30868">
              <w:rPr>
                <w:rFonts w:ascii="Times New Roman" w:eastAsia="Calibri" w:hAnsi="Times New Roman" w:cs="Times New Roman"/>
                <w:sz w:val="28"/>
                <w:szCs w:val="28"/>
              </w:rPr>
              <w:t>оспитывать самостоятельность.</w:t>
            </w:r>
          </w:p>
        </w:tc>
        <w:tc>
          <w:tcPr>
            <w:tcW w:w="6201" w:type="dxa"/>
          </w:tcPr>
          <w:p w:rsidR="0097063B" w:rsidRDefault="0097063B" w:rsidP="009F393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history="1">
              <w:r w:rsidRPr="008D3ADA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https://cloud.mail.ru/public/278P/KypNX3o1Z</w:t>
              </w:r>
            </w:hyperlink>
          </w:p>
          <w:p w:rsidR="0097063B" w:rsidRDefault="0097063B" w:rsidP="009F393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063B" w:rsidTr="009F3937">
        <w:trPr>
          <w:trHeight w:val="2284"/>
        </w:trPr>
        <w:tc>
          <w:tcPr>
            <w:tcW w:w="786" w:type="dxa"/>
          </w:tcPr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7" w:type="dxa"/>
          </w:tcPr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«Готовим овощной суп»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FF1E242" wp14:editId="2D81FDCE">
                  <wp:simplePos x="2087880" y="477583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24840" cy="509905"/>
                  <wp:effectExtent l="0" t="0" r="3810" b="4445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80ea810f6a2a68c0e9e5c04b51dbc7d--flower-tree-clipart-image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 w:rsidR="0097063B" w:rsidRDefault="0097063B" w:rsidP="009F3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B9057A">
              <w:rPr>
                <w:rFonts w:ascii="Times New Roman" w:eastAsia="Calibri" w:hAnsi="Times New Roman" w:cs="Times New Roman"/>
                <w:sz w:val="28"/>
                <w:szCs w:val="28"/>
              </w:rPr>
              <w:t>азвивать умение соотносить типовых представителей с гр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уппой растений (овощи и фрукты).</w:t>
            </w:r>
          </w:p>
          <w:p w:rsidR="0097063B" w:rsidRDefault="0097063B" w:rsidP="009F3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9057A">
              <w:rPr>
                <w:rFonts w:ascii="Times New Roman" w:eastAsia="Calibri" w:hAnsi="Times New Roman" w:cs="Times New Roman"/>
                <w:sz w:val="28"/>
                <w:szCs w:val="28"/>
              </w:rPr>
              <w:t>ктивизировать в речи слов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а, обозначающие названия овощей.</w:t>
            </w:r>
            <w:r w:rsidRPr="00B90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B9057A">
              <w:rPr>
                <w:rFonts w:ascii="Times New Roman" w:eastAsia="Calibri" w:hAnsi="Times New Roman" w:cs="Times New Roman"/>
                <w:sz w:val="28"/>
                <w:szCs w:val="28"/>
              </w:rPr>
              <w:t>азвивать активность и самостоятельность мышления.</w:t>
            </w:r>
          </w:p>
        </w:tc>
        <w:tc>
          <w:tcPr>
            <w:tcW w:w="6201" w:type="dxa"/>
          </w:tcPr>
          <w:p w:rsidR="0097063B" w:rsidRDefault="0097063B" w:rsidP="009F393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2" w:history="1">
              <w:r w:rsidRPr="008D3ADA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https://cloud.mail.ru/public/2zPW/3ngVJtHHV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063B" w:rsidTr="009F3937">
        <w:trPr>
          <w:trHeight w:val="2821"/>
        </w:trPr>
        <w:tc>
          <w:tcPr>
            <w:tcW w:w="786" w:type="dxa"/>
          </w:tcPr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7" w:type="dxa"/>
          </w:tcPr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корзину»</w:t>
            </w:r>
          </w:p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F29D2D" wp14:editId="6C84C347">
                  <wp:extent cx="975027" cy="698935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_53f6b_b65247a7_XXL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191" cy="71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7063B" w:rsidRDefault="0097063B" w:rsidP="009F393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3E60EF">
              <w:rPr>
                <w:rFonts w:ascii="Times New Roman" w:eastAsia="Calibri" w:hAnsi="Times New Roman" w:cs="Times New Roman"/>
                <w:sz w:val="28"/>
                <w:szCs w:val="28"/>
              </w:rPr>
              <w:t>азвивать умение соотносить типовых представителей с гр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уппой растений (овощи и фрукты).</w:t>
            </w:r>
          </w:p>
          <w:p w:rsidR="0097063B" w:rsidRDefault="0097063B" w:rsidP="009F393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E60EF">
              <w:rPr>
                <w:rFonts w:ascii="Times New Roman" w:eastAsia="Calibri" w:hAnsi="Times New Roman" w:cs="Times New Roman"/>
                <w:sz w:val="28"/>
                <w:szCs w:val="28"/>
              </w:rPr>
              <w:t>ктивизировать в речи слова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обозначающие названия фруктов. </w:t>
            </w:r>
          </w:p>
          <w:p w:rsidR="0097063B" w:rsidRPr="00563D86" w:rsidRDefault="0097063B" w:rsidP="009F393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3E60EF">
              <w:rPr>
                <w:rFonts w:ascii="Times New Roman" w:eastAsia="Calibri" w:hAnsi="Times New Roman" w:cs="Times New Roman"/>
                <w:sz w:val="28"/>
                <w:szCs w:val="28"/>
              </w:rPr>
              <w:t>азвивать активность и самостоятельность мышления.</w:t>
            </w:r>
          </w:p>
        </w:tc>
        <w:tc>
          <w:tcPr>
            <w:tcW w:w="6201" w:type="dxa"/>
          </w:tcPr>
          <w:p w:rsidR="0097063B" w:rsidRDefault="0097063B" w:rsidP="009F393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4" w:history="1">
              <w:r w:rsidRPr="008D3ADA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https://cloud.mail.ru/public/3gHc/kHyPSmHrL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063B" w:rsidTr="009F3937">
        <w:trPr>
          <w:trHeight w:val="2272"/>
        </w:trPr>
        <w:tc>
          <w:tcPr>
            <w:tcW w:w="786" w:type="dxa"/>
          </w:tcPr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37" w:type="dxa"/>
          </w:tcPr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грибами»</w:t>
            </w:r>
          </w:p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44656B" wp14:editId="26F37FA2">
                  <wp:extent cx="571500" cy="571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epositphotos_11422235-stock-illustration-basket-with-mushrooms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7063B" w:rsidRDefault="0097063B" w:rsidP="009F3937">
            <w:pPr>
              <w:pStyle w:val="a6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съедобных и ядовитых грибах.</w:t>
            </w:r>
          </w:p>
          <w:p w:rsidR="0097063B" w:rsidRDefault="0097063B" w:rsidP="009F3937">
            <w:pPr>
              <w:pStyle w:val="a6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в речи слова, обозначающие названия грибов.</w:t>
            </w:r>
          </w:p>
          <w:p w:rsidR="0097063B" w:rsidRDefault="0097063B" w:rsidP="009F3937">
            <w:pPr>
              <w:pStyle w:val="a6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внимание, речь.</w:t>
            </w:r>
          </w:p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97063B" w:rsidRDefault="0097063B" w:rsidP="009F3937">
            <w:pPr>
              <w:pStyle w:val="a6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8D3A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https://cloud.mail.ru/public/436J/3HatNwvPk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063B" w:rsidTr="009F3937">
        <w:trPr>
          <w:trHeight w:val="668"/>
        </w:trPr>
        <w:tc>
          <w:tcPr>
            <w:tcW w:w="786" w:type="dxa"/>
          </w:tcPr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где живет?»</w:t>
            </w:r>
          </w:p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7063B" w:rsidRDefault="0097063B" w:rsidP="009F393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Развивать умение группировать животных по природно-климатических зонах; воспитывать эмоционально-положительное отношение к природе</w:t>
            </w:r>
          </w:p>
          <w:p w:rsidR="0097063B" w:rsidRPr="0080071E" w:rsidRDefault="0097063B" w:rsidP="009F393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201" w:type="dxa"/>
          </w:tcPr>
          <w:p w:rsidR="0097063B" w:rsidRPr="0080071E" w:rsidRDefault="0097063B" w:rsidP="009F393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hyperlink r:id="rId27" w:history="1">
              <w:r w:rsidRPr="008D3ADA">
                <w:rPr>
                  <w:rStyle w:val="a8"/>
                  <w:sz w:val="28"/>
                  <w:szCs w:val="28"/>
                  <w:bdr w:val="none" w:sz="0" w:space="0" w:color="auto" w:frame="1"/>
                </w:rPr>
                <w:t>https://cloud.mail.ru/public/4dE2/7WASAjFba</w:t>
              </w:r>
            </w:hyperlink>
            <w:r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97063B" w:rsidTr="009F3937">
        <w:trPr>
          <w:trHeight w:val="2088"/>
        </w:trPr>
        <w:tc>
          <w:tcPr>
            <w:tcW w:w="786" w:type="dxa"/>
          </w:tcPr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37" w:type="dxa"/>
          </w:tcPr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«Круговорот воды в природе»</w:t>
            </w:r>
          </w:p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742172" wp14:editId="10340A14">
                  <wp:extent cx="723900" cy="7239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68d27f1f91d663b359cc5f46a6ddf3e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7063B" w:rsidRPr="0080071E" w:rsidRDefault="0097063B" w:rsidP="009F393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80071E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Познакомить детей с круговоротом воды в природе</w:t>
            </w:r>
            <w:r w:rsidRPr="0080071E">
              <w:rPr>
                <w:b/>
                <w:color w:val="111111"/>
                <w:sz w:val="28"/>
                <w:szCs w:val="28"/>
              </w:rPr>
              <w:t>.</w:t>
            </w:r>
          </w:p>
          <w:p w:rsidR="0097063B" w:rsidRDefault="0097063B" w:rsidP="009F393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80071E">
              <w:rPr>
                <w:color w:val="000000"/>
                <w:sz w:val="28"/>
                <w:szCs w:val="28"/>
                <w:shd w:val="clear" w:color="auto" w:fill="FFFFFF"/>
              </w:rPr>
              <w:t>Создать целостное представление у детей о воде как о природном явлении</w:t>
            </w:r>
            <w:r w:rsidRPr="0080071E">
              <w:rPr>
                <w:b/>
                <w:color w:val="111111"/>
                <w:sz w:val="28"/>
                <w:szCs w:val="28"/>
              </w:rPr>
              <w:t>.</w:t>
            </w:r>
          </w:p>
          <w:p w:rsidR="0097063B" w:rsidRPr="0080071E" w:rsidRDefault="0097063B" w:rsidP="009F39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80071E"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  <w:t>Развивать </w:t>
            </w:r>
            <w:r w:rsidRPr="0080071E">
              <w:rPr>
                <w:rStyle w:val="c4"/>
                <w:color w:val="7D5A64"/>
                <w:sz w:val="28"/>
                <w:szCs w:val="28"/>
                <w:shd w:val="clear" w:color="auto" w:fill="FFFFFF"/>
              </w:rPr>
              <w:t> </w:t>
            </w:r>
            <w:r w:rsidRPr="0080071E"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  <w:t xml:space="preserve"> любознательность.</w:t>
            </w:r>
          </w:p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97063B" w:rsidRPr="0080071E" w:rsidRDefault="0097063B" w:rsidP="009F393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hyperlink r:id="rId29" w:history="1">
              <w:r w:rsidRPr="008D3ADA">
                <w:rPr>
                  <w:rStyle w:val="a8"/>
                  <w:sz w:val="28"/>
                  <w:szCs w:val="28"/>
                  <w:bdr w:val="none" w:sz="0" w:space="0" w:color="auto" w:frame="1"/>
                </w:rPr>
                <w:t>https://cloud.mail.ru/public/qLBJ/wqa4iyh7v</w:t>
              </w:r>
            </w:hyperlink>
            <w:r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97063B" w:rsidTr="009F3937">
        <w:trPr>
          <w:trHeight w:val="643"/>
        </w:trPr>
        <w:tc>
          <w:tcPr>
            <w:tcW w:w="14418" w:type="dxa"/>
            <w:gridSpan w:val="4"/>
          </w:tcPr>
          <w:p w:rsidR="0097063B" w:rsidRPr="003C57F0" w:rsidRDefault="0097063B" w:rsidP="009F39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5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</w:t>
            </w:r>
          </w:p>
          <w:p w:rsidR="0097063B" w:rsidRPr="003C57F0" w:rsidRDefault="0097063B" w:rsidP="009F39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5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Ребёнок и общество</w:t>
            </w:r>
            <w:r w:rsidRPr="003C5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97063B" w:rsidTr="009F3937">
        <w:trPr>
          <w:trHeight w:val="3256"/>
        </w:trPr>
        <w:tc>
          <w:tcPr>
            <w:tcW w:w="786" w:type="dxa"/>
          </w:tcPr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7" w:type="dxa"/>
          </w:tcPr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«Сортируем правильно»</w:t>
            </w:r>
          </w:p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7357D0" wp14:editId="5EFCA964">
                  <wp:extent cx="739140" cy="588806"/>
                  <wp:effectExtent l="0" t="0" r="3810" b="190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riginal_f7262e.gif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74" cy="60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13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Способствовать развитию умения дифференцировать, сортировать предметы по материалам, из которых они были изготовлены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7063B" w:rsidRPr="009E1365" w:rsidRDefault="0097063B" w:rsidP="009F393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</w:t>
            </w:r>
            <w:r w:rsidRPr="009E1365">
              <w:rPr>
                <w:color w:val="111111"/>
                <w:sz w:val="28"/>
                <w:szCs w:val="28"/>
              </w:rPr>
              <w:t>пособствовать форм</w:t>
            </w:r>
            <w:r>
              <w:rPr>
                <w:color w:val="111111"/>
                <w:sz w:val="28"/>
                <w:szCs w:val="28"/>
              </w:rPr>
              <w:t>ированию экологической культуры.</w:t>
            </w:r>
          </w:p>
          <w:p w:rsidR="0097063B" w:rsidRPr="009E1365" w:rsidRDefault="0097063B" w:rsidP="009F393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</w:t>
            </w:r>
            <w:r w:rsidRPr="009E1365">
              <w:rPr>
                <w:color w:val="111111"/>
                <w:sz w:val="28"/>
                <w:szCs w:val="28"/>
              </w:rPr>
              <w:t>оспитывать любовь и бережное отношение к природе, ответственность, аккуратность.</w:t>
            </w:r>
          </w:p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63B" w:rsidRPr="009E1365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97063B" w:rsidRPr="009E1365" w:rsidRDefault="0097063B" w:rsidP="009F39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31" w:history="1">
              <w:r w:rsidRPr="008D3ADA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https://cloud.mail.ru/public/5xrJ/y3j5XfJhV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7063B" w:rsidTr="009F3937">
        <w:trPr>
          <w:trHeight w:val="668"/>
        </w:trPr>
        <w:tc>
          <w:tcPr>
            <w:tcW w:w="14418" w:type="dxa"/>
            <w:gridSpan w:val="4"/>
          </w:tcPr>
          <w:p w:rsidR="0097063B" w:rsidRPr="003C57F0" w:rsidRDefault="0097063B" w:rsidP="009F39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5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Образовательная область</w:t>
            </w:r>
          </w:p>
          <w:p w:rsidR="0097063B" w:rsidRPr="003C57F0" w:rsidRDefault="0097063B" w:rsidP="009F39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5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обучению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грамоте</w:t>
            </w:r>
            <w:r w:rsidRPr="003C5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97063B" w:rsidTr="009F3937">
        <w:trPr>
          <w:trHeight w:val="1517"/>
        </w:trPr>
        <w:tc>
          <w:tcPr>
            <w:tcW w:w="786" w:type="dxa"/>
          </w:tcPr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7" w:type="dxa"/>
          </w:tcPr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Хто ў хатцы жыве?”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FB5193" wp14:editId="4D752BA0">
                  <wp:extent cx="396240" cy="296457"/>
                  <wp:effectExtent l="0" t="0" r="3810" b="889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llo_html_35024e6a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254" cy="306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7063B" w:rsidRPr="00F81A2D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Удасканальваць навык гукавога аналізу слоў, уменне адрозніваць галосныя, цвёрдыя і мяккія зычныя гукі. Развіваць маўленне. </w:t>
            </w:r>
          </w:p>
        </w:tc>
        <w:tc>
          <w:tcPr>
            <w:tcW w:w="6201" w:type="dxa"/>
          </w:tcPr>
          <w:p w:rsidR="0097063B" w:rsidRPr="00B61F58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8D3A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be-BY"/>
                </w:rPr>
                <w:t>https://cloud.mail.ru/public/VeKz/zRfdgmJBL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97063B" w:rsidTr="009F3937">
        <w:trPr>
          <w:trHeight w:val="1300"/>
        </w:trPr>
        <w:tc>
          <w:tcPr>
            <w:tcW w:w="786" w:type="dxa"/>
          </w:tcPr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7" w:type="dxa"/>
          </w:tcPr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яблонька»</w:t>
            </w:r>
          </w:p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9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176DF2" wp14:editId="54E1A811">
                  <wp:extent cx="297180" cy="353692"/>
                  <wp:effectExtent l="0" t="0" r="7620" b="8890"/>
                  <wp:docPr id="205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14" t="10556" r="1500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2080" cy="37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называть слова с заданным звуком.</w:t>
            </w:r>
          </w:p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внимание, наблюдательность.</w:t>
            </w:r>
          </w:p>
        </w:tc>
        <w:tc>
          <w:tcPr>
            <w:tcW w:w="6201" w:type="dxa"/>
          </w:tcPr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8D3A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https://cloud.mail.ru/public/4Srq/3aFSykGzz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063B" w:rsidTr="009F3937">
        <w:trPr>
          <w:trHeight w:val="1530"/>
        </w:trPr>
        <w:tc>
          <w:tcPr>
            <w:tcW w:w="786" w:type="dxa"/>
          </w:tcPr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7" w:type="dxa"/>
          </w:tcPr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Полное лукошко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063B" w:rsidRPr="00565F00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F97521" wp14:editId="500F74D7">
                  <wp:extent cx="397357" cy="549941"/>
                  <wp:effectExtent l="0" t="0" r="3175" b="2540"/>
                  <wp:docPr id="1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556" cy="562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7063B" w:rsidRDefault="0097063B" w:rsidP="009F3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З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акреп</w:t>
            </w:r>
            <w:r w:rsidRPr="00855EB7">
              <w:rPr>
                <w:rFonts w:ascii="Times New Roman" w:eastAsia="Calibri" w:hAnsi="Times New Roman" w:cs="Times New Roman"/>
                <w:sz w:val="28"/>
                <w:szCs w:val="28"/>
              </w:rPr>
              <w:t>ить</w:t>
            </w:r>
            <w:proofErr w:type="spellEnd"/>
            <w:r w:rsidRPr="00855E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классифицировать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лова по наличию заданного звука.</w:t>
            </w:r>
          </w:p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55EB7">
              <w:rPr>
                <w:rFonts w:ascii="Times New Roman" w:eastAsia="Calibri" w:hAnsi="Times New Roman" w:cs="Times New Roman"/>
                <w:sz w:val="28"/>
                <w:szCs w:val="28"/>
              </w:rPr>
              <w:t>азвивать внимание.</w:t>
            </w:r>
          </w:p>
        </w:tc>
        <w:tc>
          <w:tcPr>
            <w:tcW w:w="6201" w:type="dxa"/>
          </w:tcPr>
          <w:p w:rsidR="0097063B" w:rsidRPr="00855EB7" w:rsidRDefault="0097063B" w:rsidP="009F3937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97063B" w:rsidRPr="00FD636D" w:rsidRDefault="0097063B" w:rsidP="009F39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7" w:history="1">
              <w:r w:rsidRPr="008D3ADA">
                <w:rPr>
                  <w:rStyle w:val="a8"/>
                  <w:rFonts w:ascii="Times New Roman" w:eastAsia="Calibri" w:hAnsi="Times New Roman" w:cs="Times New Roman"/>
                  <w:i/>
                  <w:sz w:val="28"/>
                  <w:szCs w:val="28"/>
                </w:rPr>
                <w:t>https://cloud.mail.ru/public/42no/4xqmMC7pm</w:t>
              </w:r>
            </w:hyperlink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7063B" w:rsidRPr="001035AB" w:rsidTr="009F3937">
        <w:trPr>
          <w:trHeight w:val="1240"/>
        </w:trPr>
        <w:tc>
          <w:tcPr>
            <w:tcW w:w="786" w:type="dxa"/>
          </w:tcPr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37" w:type="dxa"/>
          </w:tcPr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Загадкі Дзеда –Барадзеда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022DB3" wp14:editId="7AA024CF">
                  <wp:extent cx="266700" cy="350086"/>
                  <wp:effectExtent l="0" t="0" r="0" b="0"/>
                  <wp:docPr id="1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9">
                                    <a14:imgEffect>
                                      <a14:backgroundRemoval t="591" b="98819" l="0" r="9715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73" cy="362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7063B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амацоўваць уменне вызначаць словы з зададзеным гукам.</w:t>
            </w:r>
          </w:p>
          <w:p w:rsidR="0097063B" w:rsidRPr="006837D7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Развіваць увагу, маўленне.</w:t>
            </w:r>
          </w:p>
        </w:tc>
        <w:tc>
          <w:tcPr>
            <w:tcW w:w="6201" w:type="dxa"/>
          </w:tcPr>
          <w:p w:rsidR="0097063B" w:rsidRPr="00033C02" w:rsidRDefault="0097063B" w:rsidP="009F39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hyperlink r:id="rId40" w:history="1">
              <w:r w:rsidRPr="008D3A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be-BY"/>
                </w:rPr>
                <w:t>https://cloud.mail.ru/public/4q7M/5kULF2KmS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97063B" w:rsidRPr="0097063B" w:rsidRDefault="0097063B" w:rsidP="0097063B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97063B" w:rsidRPr="0097063B" w:rsidSect="0097063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BDD" w:rsidRDefault="00576BDD" w:rsidP="0097063B">
      <w:pPr>
        <w:spacing w:after="0" w:line="240" w:lineRule="auto"/>
      </w:pPr>
      <w:r>
        <w:separator/>
      </w:r>
    </w:p>
  </w:endnote>
  <w:endnote w:type="continuationSeparator" w:id="0">
    <w:p w:rsidR="00576BDD" w:rsidRDefault="00576BDD" w:rsidP="0097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BDD" w:rsidRDefault="00576BDD" w:rsidP="0097063B">
      <w:pPr>
        <w:spacing w:after="0" w:line="240" w:lineRule="auto"/>
      </w:pPr>
      <w:r>
        <w:separator/>
      </w:r>
    </w:p>
  </w:footnote>
  <w:footnote w:type="continuationSeparator" w:id="0">
    <w:p w:rsidR="00576BDD" w:rsidRDefault="00576BDD" w:rsidP="00970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651F9"/>
    <w:multiLevelType w:val="hybridMultilevel"/>
    <w:tmpl w:val="5700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3306B"/>
    <w:multiLevelType w:val="hybridMultilevel"/>
    <w:tmpl w:val="721C2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733A0"/>
    <w:multiLevelType w:val="multilevel"/>
    <w:tmpl w:val="8324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F6450"/>
    <w:multiLevelType w:val="hybridMultilevel"/>
    <w:tmpl w:val="41EE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63F1"/>
    <w:multiLevelType w:val="hybridMultilevel"/>
    <w:tmpl w:val="AEFC7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72E59"/>
    <w:multiLevelType w:val="hybridMultilevel"/>
    <w:tmpl w:val="168E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25B54"/>
    <w:multiLevelType w:val="hybridMultilevel"/>
    <w:tmpl w:val="50B6D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3031A"/>
    <w:multiLevelType w:val="hybridMultilevel"/>
    <w:tmpl w:val="10DAF2CE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719414A7"/>
    <w:multiLevelType w:val="multilevel"/>
    <w:tmpl w:val="1332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F77616"/>
    <w:multiLevelType w:val="hybridMultilevel"/>
    <w:tmpl w:val="E52A3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5A"/>
    <w:rsid w:val="00017F50"/>
    <w:rsid w:val="000373A4"/>
    <w:rsid w:val="00327010"/>
    <w:rsid w:val="00493887"/>
    <w:rsid w:val="00576BDD"/>
    <w:rsid w:val="005B35CB"/>
    <w:rsid w:val="005B3846"/>
    <w:rsid w:val="00620338"/>
    <w:rsid w:val="007328DF"/>
    <w:rsid w:val="00746743"/>
    <w:rsid w:val="00783766"/>
    <w:rsid w:val="007D23DB"/>
    <w:rsid w:val="008C1479"/>
    <w:rsid w:val="009064DB"/>
    <w:rsid w:val="00911C79"/>
    <w:rsid w:val="0097063B"/>
    <w:rsid w:val="009B525A"/>
    <w:rsid w:val="009C557C"/>
    <w:rsid w:val="00B83E6B"/>
    <w:rsid w:val="00BA619A"/>
    <w:rsid w:val="00BE68BD"/>
    <w:rsid w:val="00C54B9D"/>
    <w:rsid w:val="00CA1B5B"/>
    <w:rsid w:val="00E227C6"/>
    <w:rsid w:val="00E22DFC"/>
    <w:rsid w:val="00F7797B"/>
    <w:rsid w:val="00F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B2657-866D-424B-A378-F5BC26BE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64DB"/>
    <w:pPr>
      <w:ind w:left="720"/>
      <w:contextualSpacing/>
    </w:pPr>
  </w:style>
  <w:style w:type="table" w:styleId="a5">
    <w:name w:val="Table Grid"/>
    <w:basedOn w:val="a1"/>
    <w:uiPriority w:val="39"/>
    <w:rsid w:val="00970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063B"/>
    <w:pPr>
      <w:spacing w:after="0" w:line="240" w:lineRule="auto"/>
    </w:pPr>
  </w:style>
  <w:style w:type="character" w:styleId="a7">
    <w:name w:val="Strong"/>
    <w:basedOn w:val="a0"/>
    <w:uiPriority w:val="22"/>
    <w:qFormat/>
    <w:rsid w:val="0097063B"/>
    <w:rPr>
      <w:b/>
      <w:bCs/>
    </w:rPr>
  </w:style>
  <w:style w:type="character" w:customStyle="1" w:styleId="c4">
    <w:name w:val="c4"/>
    <w:basedOn w:val="a0"/>
    <w:rsid w:val="0097063B"/>
  </w:style>
  <w:style w:type="character" w:styleId="a8">
    <w:name w:val="Hyperlink"/>
    <w:basedOn w:val="a0"/>
    <w:uiPriority w:val="99"/>
    <w:unhideWhenUsed/>
    <w:rsid w:val="0097063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7063B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97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63B"/>
  </w:style>
  <w:style w:type="paragraph" w:styleId="ac">
    <w:name w:val="footer"/>
    <w:basedOn w:val="a"/>
    <w:link w:val="ad"/>
    <w:uiPriority w:val="99"/>
    <w:unhideWhenUsed/>
    <w:rsid w:val="0097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0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oud.mail.ru/public/EFFD/2noDY3xQ4" TargetMode="External"/><Relationship Id="rId18" Type="http://schemas.openxmlformats.org/officeDocument/2006/relationships/hyperlink" Target="https://cloud.mail.ru/public/5cnQ/25a9sc553" TargetMode="External"/><Relationship Id="rId26" Type="http://schemas.openxmlformats.org/officeDocument/2006/relationships/hyperlink" Target="https://cloud.mail.ru/public/436J/3HatNwvPk" TargetMode="External"/><Relationship Id="rId39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image" Target="media/image16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image" Target="media/image12.jpeg"/><Relationship Id="rId33" Type="http://schemas.openxmlformats.org/officeDocument/2006/relationships/hyperlink" Target="https://cloud.mail.ru/public/VeKz/zRfdgmJBL" TargetMode="External"/><Relationship Id="rId38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cloud.mail.ru/public/278P/KypNX3o1Z" TargetMode="External"/><Relationship Id="rId29" Type="http://schemas.openxmlformats.org/officeDocument/2006/relationships/hyperlink" Target="https://cloud.mail.ru/public/qLBJ/wqa4iyh7v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hyperlink" Target="https://cloud.mail.ru/public/3gHc/kHyPSmHrL" TargetMode="External"/><Relationship Id="rId32" Type="http://schemas.openxmlformats.org/officeDocument/2006/relationships/image" Target="media/image15.png"/><Relationship Id="rId37" Type="http://schemas.openxmlformats.org/officeDocument/2006/relationships/hyperlink" Target="https://cloud.mail.ru/public/42no/4xqmMC7pm" TargetMode="External"/><Relationship Id="rId40" Type="http://schemas.openxmlformats.org/officeDocument/2006/relationships/hyperlink" Target="https://cloud.mail.ru/public/4q7M/5kULF2K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53Zv/FaCJ4tK3z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hyperlink" Target="https://cloud.mail.ru/public/5xrJ/y3j5XfJh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https://cloud.mail.ru/public/2zPW/3ngVJtHHV" TargetMode="External"/><Relationship Id="rId27" Type="http://schemas.openxmlformats.org/officeDocument/2006/relationships/hyperlink" Target="https://cloud.mail.ru/public/4dE2/7WASAjFba" TargetMode="External"/><Relationship Id="rId30" Type="http://schemas.openxmlformats.org/officeDocument/2006/relationships/image" Target="media/image14.gif"/><Relationship Id="rId35" Type="http://schemas.openxmlformats.org/officeDocument/2006/relationships/hyperlink" Target="https://cloud.mail.ru/public/4Srq/3aFSykGz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32236-959A-4A10-943D-12594578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2021-12-03T08:03:00Z</dcterms:created>
  <dcterms:modified xsi:type="dcterms:W3CDTF">2021-12-03T09:14:00Z</dcterms:modified>
</cp:coreProperties>
</file>