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66A9" w:rsidRPr="005D66A9" w:rsidRDefault="005D66A9" w:rsidP="005D66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6C0F28" w:rsidRPr="006C0F28" w:rsidRDefault="006C0F28" w:rsidP="006C0F2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                                                  </w:t>
      </w:r>
      <w:r w:rsidRPr="006C0F2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Подготовила:</w:t>
      </w:r>
    </w:p>
    <w:p w:rsidR="006C0F28" w:rsidRPr="006C0F28" w:rsidRDefault="006C0F28" w:rsidP="006C0F2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6C0F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Кузьменко Наталья Николаевна,</w:t>
      </w:r>
    </w:p>
    <w:p w:rsidR="006C0F28" w:rsidRPr="006C0F28" w:rsidRDefault="006C0F28" w:rsidP="006C0F2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6C0F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                                                                  </w:t>
      </w:r>
      <w:r w:rsidR="005D66A9" w:rsidRPr="006C0F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учитель-дефектолог ГУО «</w:t>
      </w:r>
      <w:proofErr w:type="spellStart"/>
      <w:r w:rsidR="005D66A9" w:rsidRPr="006C0F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Сеницкая</w:t>
      </w:r>
      <w:proofErr w:type="spellEnd"/>
      <w:r w:rsidR="005D66A9" w:rsidRPr="006C0F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</w:p>
    <w:p w:rsidR="005D66A9" w:rsidRPr="006C0F28" w:rsidRDefault="006C0F28" w:rsidP="006C0F2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6C0F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                                                          </w:t>
      </w:r>
      <w:r w:rsidR="005D66A9" w:rsidRPr="006C0F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средняя школа имени Я. Купалы»</w:t>
      </w:r>
    </w:p>
    <w:p w:rsidR="006C0F28" w:rsidRDefault="006C0F28" w:rsidP="006C0F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C0F28" w:rsidRPr="006C0F28" w:rsidRDefault="006C0F28" w:rsidP="006C0F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                                            Номинация: </w:t>
      </w:r>
      <w:proofErr w:type="spellStart"/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М</w:t>
      </w:r>
      <w:r w:rsidRPr="006C0F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едиапродукт</w:t>
      </w:r>
      <w:proofErr w:type="spellEnd"/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.</w:t>
      </w:r>
    </w:p>
    <w:p w:rsidR="006C0F28" w:rsidRPr="005D66A9" w:rsidRDefault="006C0F28" w:rsidP="006C0F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6F73B8" w:rsidRPr="00932E63" w:rsidRDefault="006F73B8" w:rsidP="005D66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932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настоящее время поиск новых направлений совершенствования коррекционной работы с детьми с речевой патологией связан с изменением требований к </w:t>
      </w:r>
      <w:proofErr w:type="gramStart"/>
      <w:r w:rsidRPr="00932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содержанию  образования</w:t>
      </w:r>
      <w:proofErr w:type="gramEnd"/>
      <w:r w:rsidRPr="00932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Особую актуальность приобретают работы, рассматривающие вопросы освоения детьми системы родного языка, формирования речевой деятельности, поиска новых методов и приемов обучения их речи. Развивать речь детей – значит систематически работать над её содержанием, последовательно учить детей построению предложений, вдумчивому выбору подходящего слова и его формы, постоянно работать над грамотным оформлением мыслей.</w:t>
      </w:r>
    </w:p>
    <w:p w:rsidR="006F73B8" w:rsidRPr="00932E63" w:rsidRDefault="006F73B8" w:rsidP="005D66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E6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Грамматика имеет большое значение для формирования человека. Она помогает облекать мысли в материальную оболочку, делает речь человека организованной и понятной для окружающих.</w:t>
      </w:r>
    </w:p>
    <w:p w:rsidR="006F73B8" w:rsidRPr="00932E63" w:rsidRDefault="006F73B8" w:rsidP="005D66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2E63">
        <w:rPr>
          <w:rFonts w:ascii="Times New Roman" w:hAnsi="Times New Roman" w:cs="Times New Roman"/>
          <w:sz w:val="28"/>
          <w:szCs w:val="28"/>
        </w:rPr>
        <w:t>Предложно-падежные конструкции ребёнок осваивает на дошкольном этапе речевого развития: их формирование начинается на этапе усвоения служебных слов для выражения синтаксических отношений и продолжается в период дальнейшего усвоения морфологической системы.</w:t>
      </w:r>
    </w:p>
    <w:p w:rsidR="006F73B8" w:rsidRPr="00932E63" w:rsidRDefault="006F73B8" w:rsidP="005D66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 в настоящее время некоторые аспекты </w:t>
      </w:r>
      <w:r w:rsidRPr="00932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проблемы </w:t>
      </w:r>
      <w:r w:rsidRPr="00932E6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формирования предложно-падежных конструкций у детей с дизартрией</w:t>
      </w:r>
      <w:r w:rsidRPr="00932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изучены недостаточно.</w:t>
      </w:r>
    </w:p>
    <w:p w:rsidR="004F0559" w:rsidRPr="00932E63" w:rsidRDefault="004F0559" w:rsidP="005D66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2E63">
        <w:rPr>
          <w:rFonts w:ascii="Times New Roman" w:hAnsi="Times New Roman" w:cs="Times New Roman"/>
          <w:sz w:val="28"/>
          <w:szCs w:val="28"/>
        </w:rPr>
        <w:t>Проблема организации коррекционной работы по формированию предложно-пад</w:t>
      </w:r>
      <w:r w:rsidR="005D66A9">
        <w:rPr>
          <w:rFonts w:ascii="Times New Roman" w:hAnsi="Times New Roman" w:cs="Times New Roman"/>
          <w:sz w:val="28"/>
          <w:szCs w:val="28"/>
        </w:rPr>
        <w:t>ежных конструкций у младших школьников</w:t>
      </w:r>
      <w:r w:rsidRPr="00932E63">
        <w:rPr>
          <w:rFonts w:ascii="Times New Roman" w:hAnsi="Times New Roman" w:cs="Times New Roman"/>
          <w:sz w:val="28"/>
          <w:szCs w:val="28"/>
        </w:rPr>
        <w:t xml:space="preserve"> с речевыми нарушениями, в данном случае со стёртой дизартрией актуальна как в теоретическом плане, так и в практическом отношении.</w:t>
      </w:r>
    </w:p>
    <w:p w:rsidR="004F0559" w:rsidRPr="00932E63" w:rsidRDefault="004F0559" w:rsidP="005D66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</w:t>
      </w:r>
      <w:proofErr w:type="gramStart"/>
      <w:r w:rsidRPr="00932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образом, </w:t>
      </w:r>
      <w:r w:rsidRPr="00932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proofErr w:type="gramEnd"/>
      <w:r w:rsidRPr="00932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младшего школьного возраста со стёртой </w:t>
      </w:r>
      <w:r w:rsidRPr="00932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дизартрией</w:t>
      </w:r>
      <w:r w:rsidRPr="00932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отмечается отставание в формировании предложно-падежных конструкций.</w:t>
      </w:r>
      <w:r w:rsidRPr="00932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2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это указывает на необходимость совершенствования работы по формированию </w:t>
      </w:r>
      <w:r w:rsidRPr="00932E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предложно-падежных конструкций</w:t>
      </w:r>
      <w:r w:rsidRPr="00932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детей младшего школьного возраста. </w:t>
      </w:r>
      <w:r w:rsidRPr="00932E63">
        <w:rPr>
          <w:rFonts w:ascii="Times New Roman" w:hAnsi="Times New Roman" w:cs="Times New Roman"/>
          <w:sz w:val="28"/>
          <w:szCs w:val="28"/>
          <w:lang w:val="be-BY"/>
        </w:rPr>
        <w:t>Следовательно, д</w:t>
      </w:r>
      <w:r w:rsidRPr="00932E63">
        <w:rPr>
          <w:rFonts w:ascii="Times New Roman" w:hAnsi="Times New Roman" w:cs="Times New Roman"/>
          <w:sz w:val="28"/>
          <w:szCs w:val="28"/>
        </w:rPr>
        <w:t>ля детей младшего школьного возраста с нарушениями речевого развития необходимы эффективные методы и приёмы формирования предложно-падежных конструкций.</w:t>
      </w:r>
    </w:p>
    <w:p w:rsidR="00BD098B" w:rsidRDefault="00932E63" w:rsidP="008808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2E63">
        <w:rPr>
          <w:rFonts w:ascii="Times New Roman" w:hAnsi="Times New Roman" w:cs="Times New Roman"/>
          <w:sz w:val="28"/>
          <w:szCs w:val="28"/>
        </w:rPr>
        <w:t>На основании актуальности данной проблематики была разработана интерактивная игра «Где спрятались миньоны</w:t>
      </w:r>
      <w:r w:rsidR="00427E55" w:rsidRPr="00932E63">
        <w:rPr>
          <w:rFonts w:ascii="Times New Roman" w:hAnsi="Times New Roman" w:cs="Times New Roman"/>
          <w:sz w:val="28"/>
          <w:szCs w:val="28"/>
        </w:rPr>
        <w:t>?»</w:t>
      </w:r>
      <w:r w:rsidRPr="00932E6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932E63">
        <w:rPr>
          <w:rFonts w:ascii="Times New Roman" w:hAnsi="Times New Roman" w:cs="Times New Roman"/>
          <w:sz w:val="28"/>
          <w:szCs w:val="28"/>
        </w:rPr>
        <w:t>которая</w:t>
      </w:r>
      <w:r w:rsidR="00427E55" w:rsidRPr="00932E63">
        <w:rPr>
          <w:rFonts w:ascii="Times New Roman" w:hAnsi="Times New Roman" w:cs="Times New Roman"/>
          <w:sz w:val="28"/>
          <w:szCs w:val="28"/>
        </w:rPr>
        <w:t xml:space="preserve">  направлена</w:t>
      </w:r>
      <w:proofErr w:type="gramEnd"/>
      <w:r w:rsidR="00427E55" w:rsidRPr="00932E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7E55" w:rsidRPr="00932E63">
        <w:rPr>
          <w:rFonts w:ascii="Times New Roman" w:hAnsi="Times New Roman" w:cs="Times New Roman"/>
          <w:sz w:val="28"/>
          <w:szCs w:val="28"/>
        </w:rPr>
        <w:t>н</w:t>
      </w:r>
      <w:r w:rsidR="00D23946">
        <w:rPr>
          <w:rFonts w:ascii="Times New Roman" w:hAnsi="Times New Roman" w:cs="Times New Roman"/>
          <w:sz w:val="28"/>
          <w:szCs w:val="28"/>
        </w:rPr>
        <w:t>а  формирование</w:t>
      </w:r>
      <w:r w:rsidR="00427E55" w:rsidRPr="00932E63">
        <w:rPr>
          <w:rFonts w:ascii="Times New Roman" w:hAnsi="Times New Roman" w:cs="Times New Roman"/>
          <w:sz w:val="28"/>
          <w:szCs w:val="28"/>
        </w:rPr>
        <w:t xml:space="preserve">  умения правильного употребления предложно-падежных конструкций</w:t>
      </w:r>
      <w:r w:rsidRPr="00932E63">
        <w:rPr>
          <w:rFonts w:ascii="Times New Roman" w:hAnsi="Times New Roman" w:cs="Times New Roman"/>
          <w:sz w:val="28"/>
          <w:szCs w:val="28"/>
        </w:rPr>
        <w:t xml:space="preserve"> в речи. </w:t>
      </w:r>
      <w:r w:rsidRPr="00932E63">
        <w:rPr>
          <w:rFonts w:ascii="Times New Roman" w:hAnsi="Times New Roman" w:cs="Times New Roman"/>
          <w:sz w:val="28"/>
          <w:szCs w:val="28"/>
        </w:rPr>
        <w:t xml:space="preserve">Данный </w:t>
      </w:r>
      <w:proofErr w:type="spellStart"/>
      <w:r w:rsidRPr="00932E63">
        <w:rPr>
          <w:rFonts w:ascii="Times New Roman" w:hAnsi="Times New Roman" w:cs="Times New Roman"/>
          <w:sz w:val="28"/>
          <w:szCs w:val="28"/>
        </w:rPr>
        <w:t>медиапродукт</w:t>
      </w:r>
      <w:proofErr w:type="spellEnd"/>
      <w:r w:rsidRPr="00932E63">
        <w:rPr>
          <w:rFonts w:ascii="Times New Roman" w:hAnsi="Times New Roman" w:cs="Times New Roman"/>
          <w:sz w:val="28"/>
          <w:szCs w:val="28"/>
        </w:rPr>
        <w:t xml:space="preserve"> создан в </w:t>
      </w:r>
      <w:r w:rsidRPr="00932E63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932E63">
        <w:rPr>
          <w:rFonts w:ascii="Times New Roman" w:hAnsi="Times New Roman" w:cs="Times New Roman"/>
          <w:sz w:val="28"/>
          <w:szCs w:val="28"/>
        </w:rPr>
        <w:t xml:space="preserve"> </w:t>
      </w:r>
      <w:r w:rsidRPr="00932E63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Pr="00932E63">
        <w:rPr>
          <w:rFonts w:ascii="Times New Roman" w:hAnsi="Times New Roman" w:cs="Times New Roman"/>
          <w:sz w:val="28"/>
          <w:szCs w:val="28"/>
        </w:rPr>
        <w:t>, что говорит о широком спектр</w:t>
      </w:r>
      <w:r w:rsidR="00AA2B74">
        <w:rPr>
          <w:rFonts w:ascii="Times New Roman" w:hAnsi="Times New Roman" w:cs="Times New Roman"/>
          <w:sz w:val="28"/>
          <w:szCs w:val="28"/>
        </w:rPr>
        <w:t xml:space="preserve">е использования на различных ПК и представлен на </w:t>
      </w:r>
      <w:r w:rsidR="00AA2B74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AA2B74" w:rsidRPr="00AA2B74">
        <w:rPr>
          <w:rFonts w:ascii="Times New Roman" w:hAnsi="Times New Roman" w:cs="Times New Roman"/>
          <w:sz w:val="28"/>
          <w:szCs w:val="28"/>
        </w:rPr>
        <w:t xml:space="preserve"> </w:t>
      </w:r>
      <w:r w:rsidR="00AA2B74">
        <w:rPr>
          <w:rFonts w:ascii="Times New Roman" w:hAnsi="Times New Roman" w:cs="Times New Roman"/>
          <w:sz w:val="28"/>
          <w:szCs w:val="28"/>
          <w:lang w:val="en-US"/>
        </w:rPr>
        <w:t>Disk</w:t>
      </w:r>
      <w:r w:rsidR="00AA2B74">
        <w:rPr>
          <w:rFonts w:ascii="Times New Roman" w:hAnsi="Times New Roman" w:cs="Times New Roman"/>
          <w:sz w:val="28"/>
          <w:szCs w:val="28"/>
        </w:rPr>
        <w:t>. С помощью ссылки можно ознакомится с разработкой</w:t>
      </w:r>
      <w:r w:rsidR="00E01F99">
        <w:rPr>
          <w:rFonts w:ascii="Times New Roman" w:hAnsi="Times New Roman" w:cs="Times New Roman"/>
          <w:sz w:val="28"/>
          <w:szCs w:val="28"/>
        </w:rPr>
        <w:t>:</w:t>
      </w:r>
      <w:hyperlink r:id="rId4" w:history="1">
        <w:r w:rsidR="00A6318D">
          <w:rPr>
            <w:rStyle w:val="a3"/>
            <w:rFonts w:ascii="Times New Roman" w:hAnsi="Times New Roman" w:cs="Times New Roman"/>
            <w:sz w:val="28"/>
            <w:szCs w:val="28"/>
          </w:rPr>
          <w:t>https://do</w:t>
        </w:r>
        <w:r w:rsidR="00A6318D">
          <w:rPr>
            <w:rStyle w:val="a3"/>
            <w:rFonts w:ascii="Times New Roman" w:hAnsi="Times New Roman" w:cs="Times New Roman"/>
            <w:sz w:val="28"/>
            <w:szCs w:val="28"/>
          </w:rPr>
          <w:t>c</w:t>
        </w:r>
        <w:r w:rsidR="00A6318D">
          <w:rPr>
            <w:rStyle w:val="a3"/>
            <w:rFonts w:ascii="Times New Roman" w:hAnsi="Times New Roman" w:cs="Times New Roman"/>
            <w:sz w:val="28"/>
            <w:szCs w:val="28"/>
          </w:rPr>
          <w:t>s.google.com/presentation/d/1PSO8ULPE24NF_fvLZbVr</w:t>
        </w:r>
        <w:r w:rsidR="00A6318D">
          <w:rPr>
            <w:rStyle w:val="a3"/>
            <w:rFonts w:ascii="Times New Roman" w:hAnsi="Times New Roman" w:cs="Times New Roman"/>
            <w:sz w:val="28"/>
            <w:szCs w:val="28"/>
          </w:rPr>
          <w:lastRenderedPageBreak/>
          <w:t>ubDBlv7MAHUG/edit?usp=sharing&amp;ouid=100661590931063328057&amp;rtpof=true&amp;sd=true.</w:t>
        </w:r>
      </w:hyperlink>
      <w:r w:rsidR="00E01F99">
        <w:rPr>
          <w:rFonts w:ascii="Times New Roman" w:hAnsi="Times New Roman" w:cs="Times New Roman"/>
          <w:sz w:val="28"/>
          <w:szCs w:val="28"/>
        </w:rPr>
        <w:t>.</w:t>
      </w:r>
      <w:r w:rsidR="00AA2B74">
        <w:rPr>
          <w:rFonts w:ascii="Times New Roman" w:hAnsi="Times New Roman" w:cs="Times New Roman"/>
          <w:sz w:val="28"/>
          <w:szCs w:val="28"/>
        </w:rPr>
        <w:t xml:space="preserve"> Также для удобства был создан </w:t>
      </w:r>
      <w:r w:rsidR="00AA2B74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AA2B74" w:rsidRPr="00AA2B74">
        <w:rPr>
          <w:rFonts w:ascii="Times New Roman" w:hAnsi="Times New Roman" w:cs="Times New Roman"/>
          <w:sz w:val="28"/>
          <w:szCs w:val="28"/>
        </w:rPr>
        <w:t>-</w:t>
      </w:r>
      <w:r w:rsidR="00AA2B74">
        <w:rPr>
          <w:rFonts w:ascii="Times New Roman" w:hAnsi="Times New Roman" w:cs="Times New Roman"/>
          <w:sz w:val="28"/>
          <w:szCs w:val="28"/>
          <w:lang w:val="be-BY"/>
        </w:rPr>
        <w:t>код перейдя по которому можно ознаком</w:t>
      </w:r>
      <w:proofErr w:type="spellStart"/>
      <w:r w:rsidR="00AA2B74">
        <w:rPr>
          <w:rFonts w:ascii="Times New Roman" w:hAnsi="Times New Roman" w:cs="Times New Roman"/>
          <w:sz w:val="28"/>
          <w:szCs w:val="28"/>
        </w:rPr>
        <w:t>иться</w:t>
      </w:r>
      <w:proofErr w:type="spellEnd"/>
      <w:r w:rsidR="00AA2B74">
        <w:rPr>
          <w:rFonts w:ascii="Times New Roman" w:hAnsi="Times New Roman" w:cs="Times New Roman"/>
          <w:sz w:val="28"/>
          <w:szCs w:val="28"/>
        </w:rPr>
        <w:t xml:space="preserve"> с интерактивной разработкой (Рисунок 1).</w:t>
      </w:r>
      <w:r w:rsidRPr="00932E63">
        <w:rPr>
          <w:rFonts w:ascii="Times New Roman" w:hAnsi="Times New Roman" w:cs="Times New Roman"/>
          <w:sz w:val="28"/>
          <w:szCs w:val="28"/>
        </w:rPr>
        <w:t xml:space="preserve"> </w:t>
      </w:r>
      <w:r w:rsidR="005D66A9">
        <w:rPr>
          <w:rFonts w:ascii="Times New Roman" w:hAnsi="Times New Roman" w:cs="Times New Roman"/>
          <w:sz w:val="28"/>
          <w:szCs w:val="28"/>
        </w:rPr>
        <w:t>Состоит из 10 слайдов.</w:t>
      </w:r>
      <w:r w:rsidR="00AA2B74">
        <w:rPr>
          <w:rFonts w:ascii="Times New Roman" w:hAnsi="Times New Roman" w:cs="Times New Roman"/>
          <w:sz w:val="28"/>
          <w:szCs w:val="28"/>
        </w:rPr>
        <w:t xml:space="preserve"> </w:t>
      </w:r>
      <w:r w:rsidRPr="00932E63">
        <w:rPr>
          <w:rFonts w:ascii="Times New Roman" w:hAnsi="Times New Roman" w:cs="Times New Roman"/>
          <w:sz w:val="28"/>
          <w:szCs w:val="28"/>
        </w:rPr>
        <w:t>Основными задачами</w:t>
      </w:r>
      <w:r w:rsidR="00427E55" w:rsidRPr="00932E63">
        <w:rPr>
          <w:rFonts w:ascii="Times New Roman" w:hAnsi="Times New Roman" w:cs="Times New Roman"/>
          <w:sz w:val="28"/>
          <w:szCs w:val="28"/>
        </w:rPr>
        <w:t xml:space="preserve"> данного </w:t>
      </w:r>
      <w:proofErr w:type="spellStart"/>
      <w:r w:rsidR="00427E55" w:rsidRPr="00932E63">
        <w:rPr>
          <w:rFonts w:ascii="Times New Roman" w:hAnsi="Times New Roman" w:cs="Times New Roman"/>
          <w:sz w:val="28"/>
          <w:szCs w:val="28"/>
        </w:rPr>
        <w:t>медиапродукта</w:t>
      </w:r>
      <w:proofErr w:type="spellEnd"/>
      <w:r w:rsidR="00427E55" w:rsidRPr="00932E63">
        <w:rPr>
          <w:rFonts w:ascii="Times New Roman" w:hAnsi="Times New Roman" w:cs="Times New Roman"/>
          <w:sz w:val="28"/>
          <w:szCs w:val="28"/>
        </w:rPr>
        <w:t xml:space="preserve"> являются: </w:t>
      </w:r>
      <w:proofErr w:type="gramStart"/>
      <w:r w:rsidR="00427E55" w:rsidRPr="00932E63">
        <w:rPr>
          <w:rFonts w:ascii="Times New Roman" w:hAnsi="Times New Roman" w:cs="Times New Roman"/>
          <w:sz w:val="28"/>
          <w:szCs w:val="28"/>
        </w:rPr>
        <w:t>активизация  словаря</w:t>
      </w:r>
      <w:proofErr w:type="gramEnd"/>
      <w:r w:rsidR="00427E55" w:rsidRPr="00932E63">
        <w:rPr>
          <w:rFonts w:ascii="Times New Roman" w:hAnsi="Times New Roman" w:cs="Times New Roman"/>
          <w:sz w:val="28"/>
          <w:szCs w:val="28"/>
        </w:rPr>
        <w:t>; составление словосочетаний и предложений с предлогами; закрепление навыков употребления в речи предлогов.</w:t>
      </w:r>
    </w:p>
    <w:p w:rsidR="00AA2B74" w:rsidRDefault="00D23946" w:rsidP="00BD098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9920" cy="31470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ebsiteplanet-qr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D098B" w:rsidRPr="00BD098B" w:rsidRDefault="00BD098B" w:rsidP="00BD098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BD098B">
        <w:rPr>
          <w:rFonts w:ascii="Times New Roman" w:hAnsi="Times New Roman" w:cs="Times New Roman"/>
          <w:b/>
          <w:sz w:val="28"/>
          <w:szCs w:val="28"/>
        </w:rPr>
        <w:t>Рисунок 1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BD098B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BD098B">
        <w:rPr>
          <w:rFonts w:ascii="Times New Roman" w:hAnsi="Times New Roman" w:cs="Times New Roman"/>
          <w:sz w:val="28"/>
          <w:szCs w:val="28"/>
        </w:rPr>
        <w:t>-</w:t>
      </w:r>
      <w:r w:rsidRPr="00BD098B">
        <w:rPr>
          <w:rFonts w:ascii="Times New Roman" w:hAnsi="Times New Roman" w:cs="Times New Roman"/>
          <w:sz w:val="28"/>
          <w:szCs w:val="28"/>
          <w:lang w:val="be-BY"/>
        </w:rPr>
        <w:t>код “Интерактивная игра: Где спрятались Миньоны</w:t>
      </w:r>
      <w:r w:rsidR="008E7F6D">
        <w:rPr>
          <w:rFonts w:ascii="Times New Roman" w:hAnsi="Times New Roman" w:cs="Times New Roman"/>
          <w:sz w:val="28"/>
          <w:szCs w:val="28"/>
          <w:lang w:val="be-BY"/>
        </w:rPr>
        <w:t>?</w:t>
      </w:r>
      <w:r w:rsidRPr="00BD098B">
        <w:rPr>
          <w:rFonts w:ascii="Times New Roman" w:hAnsi="Times New Roman" w:cs="Times New Roman"/>
          <w:sz w:val="28"/>
          <w:szCs w:val="28"/>
          <w:lang w:val="be-BY"/>
        </w:rPr>
        <w:t>”</w:t>
      </w:r>
    </w:p>
    <w:p w:rsidR="00BD098B" w:rsidRPr="008E7F6D" w:rsidRDefault="00BD098B" w:rsidP="00BD09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D098B" w:rsidRDefault="00932E63" w:rsidP="00BD09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E63">
        <w:rPr>
          <w:rFonts w:ascii="Times New Roman" w:hAnsi="Times New Roman" w:cs="Times New Roman"/>
          <w:sz w:val="28"/>
          <w:szCs w:val="28"/>
        </w:rPr>
        <w:t>Целевой аудиторией</w:t>
      </w:r>
      <w:r w:rsidR="00427E55" w:rsidRPr="00932E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27E55" w:rsidRPr="00932E63">
        <w:rPr>
          <w:rFonts w:ascii="Times New Roman" w:hAnsi="Times New Roman" w:cs="Times New Roman"/>
          <w:sz w:val="28"/>
          <w:szCs w:val="28"/>
        </w:rPr>
        <w:t>являются</w:t>
      </w:r>
      <w:r w:rsidR="00E62719" w:rsidRPr="00932E63">
        <w:rPr>
          <w:rFonts w:ascii="Times New Roman" w:hAnsi="Times New Roman" w:cs="Times New Roman"/>
          <w:sz w:val="28"/>
          <w:szCs w:val="28"/>
        </w:rPr>
        <w:t xml:space="preserve">  </w:t>
      </w:r>
      <w:r w:rsidR="00427E55" w:rsidRPr="00932E63">
        <w:rPr>
          <w:rFonts w:ascii="Times New Roman" w:hAnsi="Times New Roman" w:cs="Times New Roman"/>
          <w:sz w:val="28"/>
          <w:szCs w:val="28"/>
        </w:rPr>
        <w:t>младшие</w:t>
      </w:r>
      <w:proofErr w:type="gramEnd"/>
      <w:r w:rsidR="00427E55" w:rsidRPr="00932E63">
        <w:rPr>
          <w:rFonts w:ascii="Times New Roman" w:hAnsi="Times New Roman" w:cs="Times New Roman"/>
          <w:sz w:val="28"/>
          <w:szCs w:val="28"/>
        </w:rPr>
        <w:t xml:space="preserve"> школьники</w:t>
      </w:r>
      <w:r w:rsidR="004F0559" w:rsidRPr="00932E63">
        <w:rPr>
          <w:rFonts w:ascii="Times New Roman" w:hAnsi="Times New Roman" w:cs="Times New Roman"/>
          <w:sz w:val="28"/>
          <w:szCs w:val="28"/>
        </w:rPr>
        <w:t>. Инструкции по исполь</w:t>
      </w:r>
      <w:r w:rsidRPr="00932E63">
        <w:rPr>
          <w:rFonts w:ascii="Times New Roman" w:hAnsi="Times New Roman" w:cs="Times New Roman"/>
          <w:sz w:val="28"/>
          <w:szCs w:val="28"/>
        </w:rPr>
        <w:t>зованию игры представлены в самой презентации</w:t>
      </w:r>
      <w:r w:rsidR="004F0559" w:rsidRPr="00932E63">
        <w:rPr>
          <w:rFonts w:ascii="Times New Roman" w:hAnsi="Times New Roman" w:cs="Times New Roman"/>
          <w:sz w:val="28"/>
          <w:szCs w:val="28"/>
        </w:rPr>
        <w:t>. На каждом слайде определенная инструкция по выполнению конкретной задачи</w:t>
      </w:r>
      <w:r w:rsidR="005D66A9">
        <w:rPr>
          <w:rFonts w:ascii="Times New Roman" w:hAnsi="Times New Roman" w:cs="Times New Roman"/>
          <w:sz w:val="28"/>
          <w:szCs w:val="28"/>
        </w:rPr>
        <w:t xml:space="preserve"> (</w:t>
      </w:r>
      <w:r w:rsidR="00BD098B">
        <w:rPr>
          <w:rFonts w:ascii="Times New Roman" w:hAnsi="Times New Roman" w:cs="Times New Roman"/>
          <w:sz w:val="28"/>
          <w:szCs w:val="28"/>
        </w:rPr>
        <w:t>Рисунок 2</w:t>
      </w:r>
      <w:r w:rsidR="005D66A9">
        <w:rPr>
          <w:rFonts w:ascii="Times New Roman" w:hAnsi="Times New Roman" w:cs="Times New Roman"/>
          <w:sz w:val="28"/>
          <w:szCs w:val="28"/>
        </w:rPr>
        <w:t>)</w:t>
      </w:r>
      <w:r w:rsidR="004F0559" w:rsidRPr="00932E63">
        <w:rPr>
          <w:rFonts w:ascii="Times New Roman" w:hAnsi="Times New Roman" w:cs="Times New Roman"/>
          <w:sz w:val="28"/>
          <w:szCs w:val="28"/>
        </w:rPr>
        <w:t>.</w:t>
      </w:r>
      <w:r w:rsidRPr="00932E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419A" w:rsidRDefault="0032419A" w:rsidP="00BD09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2B74" w:rsidRDefault="00BD098B" w:rsidP="00BD09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E45C8D" wp14:editId="54BF8C13">
            <wp:extent cx="2979420" cy="25298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рис 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338" cy="253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4602" cy="2529840"/>
            <wp:effectExtent l="0" t="0" r="508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867" cy="254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19A" w:rsidRDefault="0032419A" w:rsidP="003241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19A">
        <w:rPr>
          <w:rFonts w:ascii="Times New Roman" w:hAnsi="Times New Roman" w:cs="Times New Roman"/>
          <w:b/>
          <w:sz w:val="28"/>
          <w:szCs w:val="28"/>
        </w:rPr>
        <w:t xml:space="preserve">Рисунок 2 – </w:t>
      </w:r>
      <w:r w:rsidRPr="0032419A">
        <w:rPr>
          <w:rFonts w:ascii="Times New Roman" w:hAnsi="Times New Roman" w:cs="Times New Roman"/>
          <w:sz w:val="28"/>
          <w:szCs w:val="28"/>
        </w:rPr>
        <w:t>Интерактивная игра «Интерактивная игра: «Где спрятались Миньоны»</w:t>
      </w:r>
    </w:p>
    <w:p w:rsidR="0032419A" w:rsidRDefault="0032419A" w:rsidP="003241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419A" w:rsidRPr="00D23946" w:rsidRDefault="0032419A" w:rsidP="003241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2E63">
        <w:rPr>
          <w:rFonts w:ascii="Times New Roman" w:hAnsi="Times New Roman" w:cs="Times New Roman"/>
          <w:sz w:val="28"/>
          <w:szCs w:val="28"/>
        </w:rPr>
        <w:t>Озвучивать инструкцию может как педагог, так и ученик.</w:t>
      </w:r>
      <w:r w:rsidR="00D23946">
        <w:rPr>
          <w:rFonts w:ascii="Times New Roman" w:hAnsi="Times New Roman" w:cs="Times New Roman"/>
          <w:sz w:val="28"/>
          <w:szCs w:val="28"/>
          <w:lang w:val="be-BY"/>
        </w:rPr>
        <w:t xml:space="preserve"> В процессе </w:t>
      </w:r>
      <w:r w:rsidR="00D23946">
        <w:rPr>
          <w:rFonts w:ascii="Times New Roman" w:hAnsi="Times New Roman" w:cs="Times New Roman"/>
          <w:sz w:val="28"/>
          <w:szCs w:val="28"/>
        </w:rPr>
        <w:t xml:space="preserve">игры педагог </w:t>
      </w:r>
      <w:r w:rsidR="008E7F6D">
        <w:rPr>
          <w:rFonts w:ascii="Times New Roman" w:hAnsi="Times New Roman" w:cs="Times New Roman"/>
          <w:sz w:val="28"/>
          <w:szCs w:val="28"/>
        </w:rPr>
        <w:t>может оказывать необходимый вид помощи учащемуся.</w:t>
      </w:r>
    </w:p>
    <w:p w:rsidR="0032419A" w:rsidRPr="0032419A" w:rsidRDefault="0032419A" w:rsidP="003241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2B74" w:rsidRPr="0032419A" w:rsidRDefault="00AA2B74" w:rsidP="003241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F73B8" w:rsidRPr="00932E63" w:rsidRDefault="006F73B8" w:rsidP="005D66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5A20" w:rsidRPr="00932E63" w:rsidRDefault="006F73B8" w:rsidP="005D66A9">
      <w:pPr>
        <w:spacing w:after="0" w:line="240" w:lineRule="auto"/>
        <w:ind w:firstLine="567"/>
        <w:jc w:val="both"/>
        <w:rPr>
          <w:sz w:val="28"/>
          <w:szCs w:val="28"/>
        </w:rPr>
      </w:pPr>
      <w:r w:rsidRPr="00932E63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F73B8" w:rsidRPr="00932E63" w:rsidRDefault="006F73B8" w:rsidP="00932E63">
      <w:pPr>
        <w:spacing w:line="240" w:lineRule="auto"/>
        <w:rPr>
          <w:sz w:val="28"/>
          <w:szCs w:val="28"/>
        </w:rPr>
      </w:pPr>
    </w:p>
    <w:sectPr w:rsidR="006F73B8" w:rsidRPr="00932E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3B8"/>
    <w:rsid w:val="0032419A"/>
    <w:rsid w:val="00331E9A"/>
    <w:rsid w:val="00427E55"/>
    <w:rsid w:val="004F0559"/>
    <w:rsid w:val="005D66A9"/>
    <w:rsid w:val="006C0F28"/>
    <w:rsid w:val="006F73B8"/>
    <w:rsid w:val="00825A20"/>
    <w:rsid w:val="0088088E"/>
    <w:rsid w:val="008E7F6D"/>
    <w:rsid w:val="00932E63"/>
    <w:rsid w:val="00A6318D"/>
    <w:rsid w:val="00AA2B74"/>
    <w:rsid w:val="00AB13E1"/>
    <w:rsid w:val="00BD098B"/>
    <w:rsid w:val="00C1027D"/>
    <w:rsid w:val="00D23946"/>
    <w:rsid w:val="00E01F99"/>
    <w:rsid w:val="00E62719"/>
    <w:rsid w:val="00F6270C"/>
    <w:rsid w:val="00FF0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71815"/>
  <w15:chartTrackingRefBased/>
  <w15:docId w15:val="{B24EE20D-AC29-4B68-8E75-92603EE55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73B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01F99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8E7F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72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477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681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84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docs.google.com/presentation/d/1PSO8ULPE24NF_fvLZbVrubDBlv7MAHUG/edit?usp=sharing&amp;ouid=100661590931063328057&amp;rtpof=true&amp;sd=true.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566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2022-06-29T16:56:00Z</dcterms:created>
  <dcterms:modified xsi:type="dcterms:W3CDTF">2022-06-29T16:59:00Z</dcterms:modified>
</cp:coreProperties>
</file>