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6F" w:rsidRP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  <w:r w:rsidRPr="00AF7B6F">
        <w:rPr>
          <w:rFonts w:ascii="Times New Roman" w:hAnsi="Times New Roman" w:cs="Times New Roman"/>
          <w:sz w:val="30"/>
          <w:szCs w:val="30"/>
          <w:lang w:eastAsia="ru-RU"/>
        </w:rPr>
        <w:t>Государственное учреждение образования</w:t>
      </w:r>
    </w:p>
    <w:p w:rsidR="00AF7B6F" w:rsidRP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  <w:r w:rsidRPr="00AF7B6F">
        <w:rPr>
          <w:rFonts w:ascii="Times New Roman" w:hAnsi="Times New Roman" w:cs="Times New Roman"/>
          <w:sz w:val="30"/>
          <w:szCs w:val="30"/>
          <w:lang w:eastAsia="ru-RU"/>
        </w:rPr>
        <w:t>«Детский сад № 12 г. Лиды»</w:t>
      </w:r>
    </w:p>
    <w:p w:rsidR="00AF7B6F" w:rsidRP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</w:p>
    <w:p w:rsidR="00AF7B6F" w:rsidRP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  <w:lang w:eastAsia="ru-RU"/>
        </w:rPr>
        <w:t>Материал из опыта работы</w:t>
      </w:r>
      <w:bookmarkStart w:id="0" w:name="_GoBack"/>
      <w:bookmarkEnd w:id="0"/>
    </w:p>
    <w:p w:rsidR="00AF7B6F" w:rsidRDefault="00AF7B6F" w:rsidP="00AF7B6F">
      <w:pPr>
        <w:pStyle w:val="a3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AF7B6F" w:rsidRPr="00471F5D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71F5D">
        <w:rPr>
          <w:rFonts w:ascii="Times New Roman" w:hAnsi="Times New Roman" w:cs="Times New Roman"/>
          <w:b/>
          <w:sz w:val="30"/>
          <w:szCs w:val="30"/>
          <w:lang w:eastAsia="ru-RU"/>
        </w:rPr>
        <w:t>Развитие связной речи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</w:t>
      </w: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71F5D">
        <w:rPr>
          <w:rFonts w:ascii="Times New Roman" w:hAnsi="Times New Roman" w:cs="Times New Roman"/>
          <w:b/>
          <w:sz w:val="30"/>
          <w:szCs w:val="30"/>
          <w:lang w:eastAsia="ru-RU"/>
        </w:rPr>
        <w:t>у детей старшего дошкольного возраста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в игровой деятельности </w:t>
      </w:r>
      <w:r w:rsidRPr="00471F5D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посредством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технологии</w:t>
      </w:r>
      <w:r w:rsidRPr="00471F5D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визуализации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471F5D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8E0B22">
        <w:rPr>
          <w:rFonts w:ascii="Times New Roman" w:eastAsia="Times New Roman" w:hAnsi="Times New Roman" w:cs="Times New Roman"/>
          <w:b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111111"/>
          <w:sz w:val="30"/>
          <w:szCs w:val="30"/>
          <w:bdr w:val="none" w:sz="0" w:space="0" w:color="auto" w:frame="1"/>
          <w:lang w:eastAsia="ru-RU"/>
        </w:rPr>
        <w:t>с</w:t>
      </w:r>
      <w:r w:rsidRPr="006307B1">
        <w:rPr>
          <w:rFonts w:ascii="Times New Roman" w:eastAsia="Times New Roman" w:hAnsi="Times New Roman" w:cs="Times New Roman"/>
          <w:b/>
          <w:bCs/>
          <w:iCs/>
          <w:color w:val="111111"/>
          <w:sz w:val="30"/>
          <w:szCs w:val="30"/>
          <w:bdr w:val="none" w:sz="0" w:space="0" w:color="auto" w:frame="1"/>
          <w:lang w:eastAsia="ru-RU"/>
        </w:rPr>
        <w:t>торителлинг</w:t>
      </w:r>
      <w:proofErr w:type="spellEnd"/>
      <w:r w:rsidRPr="008E0B22">
        <w:rPr>
          <w:rFonts w:ascii="Times New Roman" w:eastAsia="Times New Roman" w:hAnsi="Times New Roman" w:cs="Times New Roman"/>
          <w:b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</w:p>
    <w:p w:rsidR="00B24494" w:rsidRDefault="00B24494" w:rsidP="00AF7B6F">
      <w:pPr>
        <w:jc w:val="center"/>
      </w:pPr>
    </w:p>
    <w:p w:rsidR="00AF7B6F" w:rsidRDefault="00AF7B6F" w:rsidP="00AF7B6F">
      <w:pPr>
        <w:jc w:val="center"/>
      </w:pPr>
    </w:p>
    <w:p w:rsidR="00AF7B6F" w:rsidRDefault="00AF7B6F" w:rsidP="00AF7B6F">
      <w:pPr>
        <w:jc w:val="center"/>
      </w:pPr>
    </w:p>
    <w:p w:rsidR="00AF7B6F" w:rsidRDefault="00AF7B6F" w:rsidP="00AF7B6F">
      <w:pPr>
        <w:jc w:val="center"/>
      </w:pPr>
    </w:p>
    <w:p w:rsidR="00AF7B6F" w:rsidRDefault="00AF7B6F" w:rsidP="00AF7B6F">
      <w:pPr>
        <w:jc w:val="center"/>
      </w:pPr>
    </w:p>
    <w:p w:rsidR="00AF7B6F" w:rsidRP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  <w:r w:rsidRPr="00AF7B6F">
        <w:rPr>
          <w:rFonts w:ascii="Times New Roman" w:hAnsi="Times New Roman" w:cs="Times New Roman"/>
          <w:sz w:val="30"/>
          <w:szCs w:val="30"/>
        </w:rPr>
        <w:t>заместитель заведующего</w:t>
      </w:r>
    </w:p>
    <w:p w:rsidR="00AF7B6F" w:rsidRP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п</w:t>
      </w:r>
      <w:r w:rsidRPr="00AF7B6F">
        <w:rPr>
          <w:rFonts w:ascii="Times New Roman" w:hAnsi="Times New Roman" w:cs="Times New Roman"/>
          <w:sz w:val="30"/>
          <w:szCs w:val="30"/>
        </w:rPr>
        <w:t>о основной деятельности</w:t>
      </w: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</w:t>
      </w:r>
      <w:r w:rsidRPr="00AF7B6F">
        <w:rPr>
          <w:rFonts w:ascii="Times New Roman" w:hAnsi="Times New Roman" w:cs="Times New Roman"/>
          <w:sz w:val="30"/>
          <w:szCs w:val="30"/>
        </w:rPr>
        <w:t>Алексеева Наталья Ивановна</w:t>
      </w: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right"/>
        <w:rPr>
          <w:rFonts w:ascii="Times New Roman" w:hAnsi="Times New Roman" w:cs="Times New Roman"/>
          <w:sz w:val="30"/>
          <w:szCs w:val="30"/>
        </w:rPr>
      </w:pPr>
    </w:p>
    <w:p w:rsid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Лида, 2022</w:t>
      </w:r>
    </w:p>
    <w:p w:rsidR="00AF7B6F" w:rsidRPr="00D623E1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623E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Развитие связной речи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является первым и важным условием полноценного </w:t>
      </w:r>
      <w:r w:rsidRPr="00D623E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развития ребенка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Только в </w:t>
      </w:r>
      <w:r w:rsidRPr="00D623E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связной речи в диалоге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 xml:space="preserve">монологе, рассказывании и пересказе можно четко проследить все основные аспекты, характеризующие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речь. 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Через </w:t>
      </w:r>
      <w:r w:rsidRPr="00D623E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развитие речи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закладываю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тся основы благоприятных социальных контактов и общения.</w:t>
      </w:r>
    </w:p>
    <w:p w:rsidR="00AF7B6F" w:rsidRPr="008E0B22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Как показывает практика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именно </w:t>
      </w:r>
      <w:r w:rsidRPr="00D623E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развитие связной речи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вызывает у </w:t>
      </w:r>
      <w:r w:rsidRPr="00D623E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детей особую сложность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  <w:r w:rsidRPr="008E0B22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Педагоги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в своей работе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используя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самые разнообразные методы, формы и </w:t>
      </w:r>
      <w:r w:rsidRPr="008E0B22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технологии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для развития связной речи, формирования правильных грамматических форм, обогащения активног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 словаря, развития воображения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иногда сталкива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ют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ся с некоторыми трудностями у детей, когда надо, например, придумать рассказ или сказку, придумать окончание </w:t>
      </w:r>
      <w:r w:rsidRPr="008E0B22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истории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У детей недостаточно развито воображение, поэтому они затрудняются при составлении различного рода рассказов.</w:t>
      </w:r>
    </w:p>
    <w:p w:rsidR="00AF7B6F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Учитывая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что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использование </w:t>
      </w:r>
      <w:r w:rsidRPr="00C77848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технологий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C7784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визуализации 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помогает реализовать личностно-ориентирова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нный подход к воспитанникам, обеспечивает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индивидуализацию и дифференциацию </w:t>
      </w:r>
      <w:r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активности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 учетом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способностей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 уровня речевого развития детей, 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возникла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идея</w:t>
      </w:r>
      <w:r w:rsidRPr="00D623E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использования современной технологии визуализации «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сторителлинг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».</w:t>
      </w:r>
    </w:p>
    <w:p w:rsidR="00AF7B6F" w:rsidRPr="008E0B22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   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К тому же, благодаря использованию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современной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8A6EA2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техн</w:t>
      </w:r>
      <w:r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ологии 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образовательный процесс становится результативным, эф</w:t>
      </w:r>
      <w:r w:rsidRPr="008A6EA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фективным, целостным, системным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AF7B6F" w:rsidRPr="009747C9" w:rsidRDefault="00AF7B6F" w:rsidP="00AF7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bCs/>
          <w:bdr w:val="none" w:sz="0" w:space="0" w:color="auto" w:frame="1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proofErr w:type="spellStart"/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Сторителлинг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» – педагогическая технология</w:t>
      </w:r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построенная на использовании импровизированных историй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основе визуальных компонентов </w:t>
      </w:r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определенной структурой, направленная на решение педагогических задач обучения, развития и мотивации. Простыми словами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proofErr w:type="spellStart"/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сторителлинг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это способ передачи информации через историю (сказку, притчу…).</w:t>
      </w:r>
    </w:p>
    <w:p w:rsidR="00AF7B6F" w:rsidRPr="00824EF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bCs/>
          <w:bdr w:val="none" w:sz="0" w:space="0" w:color="auto" w:frame="1"/>
          <w:lang w:eastAsia="ru-RU"/>
        </w:rPr>
        <w:t xml:space="preserve">            «</w:t>
      </w:r>
      <w:proofErr w:type="spellStart"/>
      <w:r w:rsidRPr="00824EFC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Сторителлинг</w:t>
      </w:r>
      <w:proofErr w:type="spellEnd"/>
      <w:r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»</w:t>
      </w:r>
      <w:r w:rsidRPr="00824EFC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gramStart"/>
      <w:r w:rsidRPr="00824EFC">
        <w:rPr>
          <w:rFonts w:ascii="Times New Roman" w:hAnsi="Times New Roman" w:cs="Times New Roman"/>
          <w:sz w:val="30"/>
          <w:szCs w:val="30"/>
          <w:lang w:eastAsia="ru-RU"/>
        </w:rPr>
        <w:t>разработан</w:t>
      </w:r>
      <w:r>
        <w:rPr>
          <w:rFonts w:ascii="Times New Roman" w:hAnsi="Times New Roman" w:cs="Times New Roman"/>
          <w:sz w:val="30"/>
          <w:szCs w:val="30"/>
          <w:lang w:eastAsia="ru-RU"/>
        </w:rPr>
        <w:t>а</w:t>
      </w:r>
      <w:proofErr w:type="gramEnd"/>
      <w:r w:rsidRPr="00824EFC">
        <w:rPr>
          <w:rFonts w:ascii="Times New Roman" w:hAnsi="Times New Roman" w:cs="Times New Roman"/>
          <w:sz w:val="30"/>
          <w:szCs w:val="30"/>
          <w:lang w:eastAsia="ru-RU"/>
        </w:rPr>
        <w:t xml:space="preserve"> и благополучно проверен</w:t>
      </w:r>
      <w:r>
        <w:rPr>
          <w:rFonts w:ascii="Times New Roman" w:hAnsi="Times New Roman" w:cs="Times New Roman"/>
          <w:sz w:val="30"/>
          <w:szCs w:val="30"/>
          <w:lang w:eastAsia="ru-RU"/>
        </w:rPr>
        <w:t>а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 xml:space="preserve"> на собственном опыте Дэвидом </w:t>
      </w:r>
      <w:proofErr w:type="spellStart"/>
      <w:r w:rsidRPr="00824EFC">
        <w:rPr>
          <w:rFonts w:ascii="Times New Roman" w:hAnsi="Times New Roman" w:cs="Times New Roman"/>
          <w:sz w:val="30"/>
          <w:szCs w:val="30"/>
          <w:lang w:eastAsia="ru-RU"/>
        </w:rPr>
        <w:t>Армстронгом</w:t>
      </w:r>
      <w:proofErr w:type="spellEnd"/>
      <w:r w:rsidRPr="00824EFC">
        <w:rPr>
          <w:rFonts w:ascii="Times New Roman" w:hAnsi="Times New Roman" w:cs="Times New Roman"/>
          <w:sz w:val="30"/>
          <w:szCs w:val="30"/>
          <w:lang w:eastAsia="ru-RU"/>
        </w:rPr>
        <w:t xml:space="preserve">, руководителем интернациональной фирмы </w:t>
      </w:r>
      <w:proofErr w:type="spellStart"/>
      <w:r w:rsidRPr="00824EFC">
        <w:rPr>
          <w:rFonts w:ascii="Times New Roman" w:hAnsi="Times New Roman" w:cs="Times New Roman"/>
          <w:sz w:val="30"/>
          <w:szCs w:val="30"/>
          <w:lang w:eastAsia="ru-RU"/>
        </w:rPr>
        <w:t>Armstrong</w:t>
      </w:r>
      <w:proofErr w:type="spellEnd"/>
      <w:r w:rsidRPr="00824EF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824EFC">
        <w:rPr>
          <w:rFonts w:ascii="Times New Roman" w:hAnsi="Times New Roman" w:cs="Times New Roman"/>
          <w:sz w:val="30"/>
          <w:szCs w:val="30"/>
          <w:lang w:eastAsia="ru-RU"/>
        </w:rPr>
        <w:t>International</w:t>
      </w:r>
      <w:proofErr w:type="spellEnd"/>
      <w:r w:rsidRPr="00824EFC">
        <w:rPr>
          <w:rFonts w:ascii="Times New Roman" w:hAnsi="Times New Roman" w:cs="Times New Roman"/>
          <w:sz w:val="30"/>
          <w:szCs w:val="30"/>
          <w:lang w:eastAsia="ru-RU"/>
        </w:rPr>
        <w:t>. Разрабатывая данную </w:t>
      </w:r>
      <w:r w:rsidRPr="00824EFC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технологию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 xml:space="preserve">,  </w:t>
      </w:r>
      <w:r w:rsidRPr="00824EFC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Дэвид </w:t>
      </w:r>
      <w:proofErr w:type="spellStart"/>
      <w:r w:rsidRPr="00824EFC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>Армстронг</w:t>
      </w:r>
      <w:proofErr w:type="spellEnd"/>
      <w:r w:rsidRPr="00824EFC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 принял к сведению известный общепсихологический</w:t>
      </w:r>
      <w:r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 </w:t>
      </w:r>
      <w:r w:rsidRPr="00824EFC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>фактор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>: </w:t>
      </w:r>
      <w:r w:rsidRPr="00824EFC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истории,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> придуманные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>выглядят более живыми, интересными и увлекательными и проще соединяются с личным опытом, нежели те</w:t>
      </w:r>
      <w:r>
        <w:rPr>
          <w:rFonts w:ascii="Times New Roman" w:hAnsi="Times New Roman" w:cs="Times New Roman"/>
          <w:sz w:val="30"/>
          <w:szCs w:val="30"/>
          <w:lang w:eastAsia="ru-RU"/>
        </w:rPr>
        <w:t>,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 xml:space="preserve"> что даются готовыми. Данный термин пришел к нам из английского языка и в доскональном переводе звучит как </w:t>
      </w:r>
      <w:r w:rsidRPr="00824EFC">
        <w:rPr>
          <w:rFonts w:ascii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«рассказывание </w:t>
      </w:r>
      <w:r w:rsidRPr="00824EFC">
        <w:rPr>
          <w:rFonts w:ascii="Times New Roman" w:hAnsi="Times New Roman" w:cs="Times New Roman"/>
          <w:bCs/>
          <w:iCs/>
          <w:sz w:val="30"/>
          <w:szCs w:val="30"/>
          <w:bdr w:val="none" w:sz="0" w:space="0" w:color="auto" w:frame="1"/>
          <w:lang w:eastAsia="ru-RU"/>
        </w:rPr>
        <w:t>истории</w:t>
      </w:r>
      <w:r w:rsidRPr="00824EFC">
        <w:rPr>
          <w:rFonts w:ascii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»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>. Однако, в русском языке этому термину имеется весьма хороший синоним – </w:t>
      </w:r>
      <w:r>
        <w:rPr>
          <w:rFonts w:ascii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сказительство</w:t>
      </w:r>
      <w:proofErr w:type="spellEnd"/>
      <w:r w:rsidRPr="00824EFC">
        <w:rPr>
          <w:rFonts w:ascii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»</w:t>
      </w:r>
      <w:r w:rsidRPr="00824EFC">
        <w:rPr>
          <w:rFonts w:ascii="Times New Roman" w:hAnsi="Times New Roman" w:cs="Times New Roman"/>
          <w:sz w:val="30"/>
          <w:szCs w:val="30"/>
          <w:lang w:eastAsia="ru-RU"/>
        </w:rPr>
        <w:t>, подразумевая под собой исполнение сказаний, искусство увлекательного рассказа.</w:t>
      </w:r>
    </w:p>
    <w:p w:rsidR="00AF7B6F" w:rsidRDefault="00AF7B6F" w:rsidP="00AF7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t>Цель 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24EFC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proofErr w:type="spellStart"/>
      <w:r w:rsidRPr="00824EFC">
        <w:rPr>
          <w:rFonts w:ascii="Times New Roman" w:eastAsia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сторителлинга</w:t>
      </w:r>
      <w:proofErr w:type="spellEnd"/>
      <w:r w:rsidRPr="00824EFC">
        <w:rPr>
          <w:rFonts w:ascii="Times New Roman" w:eastAsia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»</w:t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t> - управление вниманием и чувствами слушателя, расстановка правильных и нужных акцентов. Это необходимо для того, чтобы </w:t>
      </w:r>
      <w:r w:rsidRPr="00824EFC">
        <w:rPr>
          <w:rFonts w:ascii="Times New Roman" w:eastAsia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история</w:t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осталась в памяти на долгое время. Происходит это через формирование психологических взаимосвязей, </w:t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или ассоциаций.</w:t>
      </w:r>
      <w:r w:rsidRPr="009747C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Истории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proofErr w:type="spellStart"/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сторителлинга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хороши тем, что позволяют не только объяснить сложный материал простыми словами на конкретных примерах с использованием опорных картинок, но и дает возможность самим детям 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оздавать и рассказывать истории, п</w:t>
      </w:r>
      <w:r w:rsidRPr="009747C9">
        <w:rPr>
          <w:rFonts w:ascii="Times New Roman" w:eastAsia="Times New Roman" w:hAnsi="Times New Roman" w:cs="Times New Roman"/>
          <w:sz w:val="30"/>
          <w:szCs w:val="30"/>
          <w:lang w:eastAsia="ru-RU"/>
        </w:rPr>
        <w:t>ридумывать их самостоятельно, а не просто пересказывать чьи-то.</w:t>
      </w:r>
    </w:p>
    <w:p w:rsidR="00AF7B6F" w:rsidRDefault="00AF7B6F" w:rsidP="00AF7B6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</w:pPr>
      <w:r w:rsidRPr="0073330E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Работа</w:t>
      </w:r>
      <w:r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педагогов </w:t>
      </w:r>
      <w:r w:rsidRPr="0073330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в этом направлении  началась с изучения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учебно-методического материала, а именно,</w:t>
      </w:r>
      <w:r w:rsidRPr="0073330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опыта 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ирландского изобретателя </w:t>
      </w:r>
      <w:r w:rsidRPr="0073330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фантастической игры </w:t>
      </w:r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«</w:t>
      </w:r>
      <w:proofErr w:type="spellStart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Story</w:t>
      </w:r>
      <w:proofErr w:type="spellEnd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cubes</w:t>
      </w:r>
      <w:proofErr w:type="spellEnd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»</w:t>
      </w:r>
      <w:r w:rsidRPr="0073330E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 (</w:t>
      </w:r>
      <w:r w:rsidRPr="0073330E">
        <w:rPr>
          <w:rFonts w:ascii="Times New Roman" w:hAnsi="Times New Roman" w:cs="Times New Roman"/>
          <w:b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«</w:t>
      </w:r>
      <w:r w:rsidRPr="0073330E">
        <w:rPr>
          <w:rStyle w:val="a4"/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</w:rPr>
        <w:t>Кубики историй»)</w:t>
      </w:r>
      <w:r w:rsidRPr="0073330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Рори </w:t>
      </w:r>
      <w:proofErr w:type="spellStart"/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ОКоннор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  <w:t>.</w:t>
      </w:r>
      <w:r w:rsidRPr="0073330E"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  <w:t xml:space="preserve"> </w:t>
      </w:r>
    </w:p>
    <w:p w:rsidR="00AF7B6F" w:rsidRDefault="00AF7B6F" w:rsidP="00AF7B6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04DE33" wp14:editId="70CD34FF">
                <wp:extent cx="304800" cy="304800"/>
                <wp:effectExtent l="0" t="0" r="0" b="0"/>
                <wp:docPr id="2" name="Прямоугольник 2" descr="https://playlab.ru/upload/ror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playlab.ru/upload/ror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wy+v79wIA&#10;APM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 wp14:anchorId="0B771F1D" wp14:editId="73F15467">
            <wp:extent cx="1152525" cy="1162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10" cy="11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3FEE74" wp14:editId="0BAB9583">
                <wp:extent cx="304800" cy="304800"/>
                <wp:effectExtent l="0" t="0" r="0" b="0"/>
                <wp:docPr id="6" name="Прямоугольник 6" descr="https://playlab.ru/upload/ror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playlab.ru/upload/ror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hXgpo9wIA&#10;APM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AF7B6F" w:rsidRPr="0073330E" w:rsidRDefault="00AF7B6F" w:rsidP="00AF7B6F">
      <w:pPr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Игра</w:t>
      </w:r>
      <w:r w:rsidRPr="0073330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основывается на визуальном материале и придумана автором как учебное пособие для </w:t>
      </w:r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развития креативности и навыка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решения проблем. В самом начале</w:t>
      </w:r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изобретатель нанес 54 изображения на кубик </w:t>
      </w:r>
      <w:proofErr w:type="spellStart"/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Рубика</w:t>
      </w:r>
      <w:proofErr w:type="spellEnd"/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gramStart"/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</w:t>
      </w:r>
      <w:proofErr w:type="gramEnd"/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поворачивая стороны головоломки в случайном порядке создавал тот или иной набор изображений на одной из сторон. Игроку нужно было сказать "Однажды</w:t>
      </w:r>
      <w:proofErr w:type="gramStart"/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.." </w:t>
      </w:r>
      <w:proofErr w:type="gramEnd"/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продолжить историю опираясь на изображение 1, 2, 3 и т.д. вплоть до 9 кубика, на котором рассказ должен закончится. Затем Рори сделал 9 разных кубиков - и те же 54 изображения оказались теперь на игральных кубиках, что упростило создание заданий и в то же время сделало игру более наглядной и интересной. </w:t>
      </w:r>
    </w:p>
    <w:p w:rsidR="00AF7B6F" w:rsidRDefault="00AF7B6F" w:rsidP="00AF7B6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в 2005г появилась первая версия </w:t>
      </w:r>
      <w:proofErr w:type="spellStart"/>
      <w:r>
        <w:fldChar w:fldCharType="begin"/>
      </w:r>
      <w:r>
        <w:instrText xml:space="preserve"> HYPERLINK "https://playlab.ru/toys/story-cubes/rorys-cubes/" </w:instrText>
      </w:r>
      <w:r>
        <w:fldChar w:fldCharType="separate"/>
      </w:r>
      <w:r w:rsidRPr="0073330E">
        <w:rPr>
          <w:rStyle w:val="a5"/>
          <w:rFonts w:ascii="Times New Roman" w:hAnsi="Times New Roman" w:cs="Times New Roman"/>
          <w:sz w:val="30"/>
          <w:szCs w:val="30"/>
          <w:shd w:val="clear" w:color="auto" w:fill="FFFFFF"/>
        </w:rPr>
        <w:t>Rory's</w:t>
      </w:r>
      <w:proofErr w:type="spellEnd"/>
      <w:r w:rsidRPr="0073330E">
        <w:rPr>
          <w:rStyle w:val="a5"/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73330E">
        <w:rPr>
          <w:rStyle w:val="a5"/>
          <w:rFonts w:ascii="Times New Roman" w:hAnsi="Times New Roman" w:cs="Times New Roman"/>
          <w:sz w:val="30"/>
          <w:szCs w:val="30"/>
          <w:shd w:val="clear" w:color="auto" w:fill="FFFFFF"/>
        </w:rPr>
        <w:t>Story</w:t>
      </w:r>
      <w:proofErr w:type="spellEnd"/>
      <w:r w:rsidRPr="0073330E">
        <w:rPr>
          <w:rStyle w:val="a5"/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73330E">
        <w:rPr>
          <w:rStyle w:val="a5"/>
          <w:rFonts w:ascii="Times New Roman" w:hAnsi="Times New Roman" w:cs="Times New Roman"/>
          <w:sz w:val="30"/>
          <w:szCs w:val="30"/>
          <w:shd w:val="clear" w:color="auto" w:fill="FFFFFF"/>
        </w:rPr>
        <w:t>Cubes</w:t>
      </w:r>
      <w:proofErr w:type="spellEnd"/>
      <w:r w:rsidRPr="0073330E">
        <w:rPr>
          <w:rStyle w:val="a5"/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73330E">
        <w:rPr>
          <w:rStyle w:val="a5"/>
          <w:rFonts w:ascii="Times New Roman" w:hAnsi="Times New Roman" w:cs="Times New Roman"/>
          <w:sz w:val="30"/>
          <w:szCs w:val="30"/>
          <w:shd w:val="clear" w:color="auto" w:fill="FFFFFF"/>
        </w:rPr>
        <w:t>Original</w:t>
      </w:r>
      <w:proofErr w:type="spellEnd"/>
      <w:r>
        <w:rPr>
          <w:rStyle w:val="a5"/>
          <w:rFonts w:ascii="Times New Roman" w:hAnsi="Times New Roman" w:cs="Times New Roman"/>
          <w:color w:val="auto"/>
          <w:sz w:val="30"/>
          <w:szCs w:val="30"/>
          <w:u w:val="none"/>
          <w:shd w:val="clear" w:color="auto" w:fill="FFFFFF"/>
        </w:rPr>
        <w:fldChar w:fldCharType="end"/>
      </w:r>
      <w:r w:rsidRPr="0073330E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началась история развития и коммерческого успеха игры.</w:t>
      </w:r>
    </w:p>
    <w:p w:rsidR="00AF7B6F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Оригинальные </w:t>
      </w:r>
      <w:r w:rsidRPr="008E0B22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 w:rsidRPr="008E0B22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Storycubes</w:t>
      </w:r>
      <w:proofErr w:type="spellEnd"/>
      <w:r w:rsidRPr="008E0B22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можно заказать через Интернет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(см. рисунок)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</w:p>
    <w:p w:rsidR="00AF7B6F" w:rsidRDefault="00AF7B6F" w:rsidP="00AF7B6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F7B6F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936D00" wp14:editId="42C96B7F">
            <wp:extent cx="3810000" cy="2438400"/>
            <wp:effectExtent l="0" t="0" r="0" b="0"/>
            <wp:docPr id="1" name="Рисунок 1" descr="https://cdn21vek.by/img/galleries/424/767/preview_b/item_0450_58b99ca30c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1vek.by/img/galleries/424/767/preview_b/item_0450_58b99ca30c10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6F" w:rsidRPr="0073330E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AF7B6F" w:rsidRDefault="00AF7B6F" w:rsidP="00AF7B6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</w:pPr>
      <w:r w:rsidRPr="0073330E">
        <w:rPr>
          <w:rStyle w:val="a4"/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  <w:shd w:val="clear" w:color="auto" w:fill="FFFFFF"/>
        </w:rPr>
        <w:lastRenderedPageBreak/>
        <w:t xml:space="preserve">Учитывая, что </w:t>
      </w:r>
      <w:r w:rsidRPr="0073330E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оригинальные </w:t>
      </w:r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«</w:t>
      </w:r>
      <w:proofErr w:type="spellStart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Story</w:t>
      </w:r>
      <w:proofErr w:type="spellEnd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cubes</w:t>
      </w:r>
      <w:proofErr w:type="spellEnd"/>
      <w:r w:rsidRPr="0073330E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shd w:val="clear" w:color="auto" w:fill="FFFFFF"/>
        </w:rPr>
        <w:t>»</w:t>
      </w:r>
      <w:r w:rsidRPr="0073330E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 для детей сложные, т. к. на </w:t>
      </w:r>
      <w:r w:rsidRPr="0073330E">
        <w:rPr>
          <w:rStyle w:val="a4"/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  <w:shd w:val="clear" w:color="auto" w:fill="FFFFFF"/>
        </w:rPr>
        <w:t>кубиках</w:t>
      </w:r>
      <w:r w:rsidRPr="0073330E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 изображены лишь символы и знаки, педагоги старшей группы</w:t>
      </w:r>
      <w:r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,</w:t>
      </w:r>
      <w:r w:rsidRPr="0073330E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 xml:space="preserve"> </w:t>
      </w:r>
      <w:r w:rsidRPr="0073330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взяв за идею оригинальную версию игры </w:t>
      </w:r>
      <w:r w:rsidRPr="0073330E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 w:rsidRPr="0073330E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Storycubes</w:t>
      </w:r>
      <w:proofErr w:type="spellEnd"/>
      <w:r w:rsidRPr="0073330E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Pr="0073330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, изготовили игровое пособие «Кубики </w:t>
      </w:r>
      <w:r w:rsidRPr="0073330E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историй» </w:t>
      </w:r>
      <w:r w:rsidRPr="0073330E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  <w:t>для воспитанников с яркими, понятными картинками.</w:t>
      </w:r>
    </w:p>
    <w:p w:rsidR="00AF7B6F" w:rsidRPr="0073330E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2DC074" wp14:editId="2A3CE966">
            <wp:extent cx="2505075" cy="21966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4492" cy="219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F" w:rsidRPr="008B0221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B022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</w:t>
      </w:r>
    </w:p>
    <w:p w:rsidR="00AF7B6F" w:rsidRPr="008B0221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8B0221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Игровое пособие состоит из 9 кубиков с 54 картинками,</w:t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которые погружают детей в мир фантазий, иллюзий и приключений. Дети</w:t>
      </w:r>
      <w:r w:rsidRPr="008B0221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глядя на </w:t>
      </w:r>
      <w:r w:rsidRPr="008B0221">
        <w:rPr>
          <w:rFonts w:ascii="Times New Roman" w:eastAsia="Times New Roman" w:hAnsi="Times New Roman" w:cs="Times New Roman"/>
          <w:sz w:val="30"/>
          <w:szCs w:val="30"/>
          <w:lang w:eastAsia="ru-RU"/>
        </w:rPr>
        <w:t>картинки,</w:t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придумывают невероятные </w:t>
      </w:r>
      <w:r w:rsidRPr="008B0221">
        <w:rPr>
          <w:rFonts w:ascii="Times New Roman" w:eastAsia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истории</w:t>
      </w:r>
      <w:r w:rsidRPr="008E0B2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превращая обычную сказку или рассказ в настоящий праздник воображения. </w:t>
      </w:r>
    </w:p>
    <w:p w:rsidR="00AF7B6F" w:rsidRDefault="00AF7B6F" w:rsidP="00AF7B6F">
      <w:pPr>
        <w:pStyle w:val="a3"/>
        <w:ind w:firstLine="36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554F81">
        <w:rPr>
          <w:rFonts w:ascii="Times New Roman" w:hAnsi="Times New Roman" w:cs="Times New Roman"/>
          <w:sz w:val="30"/>
          <w:szCs w:val="30"/>
          <w:lang w:eastAsia="ru-RU"/>
        </w:rPr>
        <w:t>Наборы </w:t>
      </w:r>
      <w:r w:rsidRPr="00554F81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историй</w:t>
      </w:r>
      <w:r w:rsidRPr="00554F81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Pr="00554F81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>на кубиках могут быть следующих типов</w:t>
      </w:r>
      <w:r w:rsidRPr="00554F81">
        <w:rPr>
          <w:rFonts w:ascii="Times New Roman" w:hAnsi="Times New Roman" w:cs="Times New Roman"/>
          <w:sz w:val="30"/>
          <w:szCs w:val="30"/>
          <w:lang w:eastAsia="ru-RU"/>
        </w:rPr>
        <w:t>: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</w:p>
    <w:p w:rsidR="00AF7B6F" w:rsidRPr="00171C42" w:rsidRDefault="00AF7B6F" w:rsidP="00AF7B6F">
      <w:pPr>
        <w:pStyle w:val="a3"/>
        <w:ind w:firstLine="36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554F81">
        <w:rPr>
          <w:rFonts w:ascii="Times New Roman" w:hAnsi="Times New Roman" w:cs="Times New Roman"/>
          <w:sz w:val="30"/>
          <w:szCs w:val="30"/>
        </w:rPr>
        <w:t xml:space="preserve">набор, где каждый из кубиков содержит картинки только одной категории (на одном изображены только предметы, на другом - сказочные герои, на третьем </w:t>
      </w:r>
      <w:proofErr w:type="gramStart"/>
      <w:r w:rsidRPr="00554F81">
        <w:rPr>
          <w:rFonts w:ascii="Times New Roman" w:hAnsi="Times New Roman" w:cs="Times New Roman"/>
          <w:sz w:val="30"/>
          <w:szCs w:val="30"/>
        </w:rPr>
        <w:t>-п</w:t>
      </w:r>
      <w:proofErr w:type="gramEnd"/>
      <w:r w:rsidRPr="00554F81">
        <w:rPr>
          <w:rFonts w:ascii="Times New Roman" w:hAnsi="Times New Roman" w:cs="Times New Roman"/>
          <w:sz w:val="30"/>
          <w:szCs w:val="30"/>
        </w:rPr>
        <w:t>огодные явления</w:t>
      </w:r>
      <w:r>
        <w:rPr>
          <w:rFonts w:ascii="Times New Roman" w:hAnsi="Times New Roman" w:cs="Times New Roman"/>
          <w:sz w:val="30"/>
          <w:szCs w:val="30"/>
        </w:rPr>
        <w:t>, на четвертом – сюжетные картинки</w:t>
      </w:r>
      <w:r w:rsidRPr="00554F81">
        <w:rPr>
          <w:rFonts w:ascii="Times New Roman" w:hAnsi="Times New Roman" w:cs="Times New Roman"/>
          <w:sz w:val="30"/>
          <w:szCs w:val="30"/>
        </w:rPr>
        <w:t xml:space="preserve"> и др.); тематические кубики (например, по темам «Игрушки», «Осень», «Сказки»</w:t>
      </w:r>
      <w:r>
        <w:rPr>
          <w:rFonts w:ascii="Times New Roman" w:hAnsi="Times New Roman" w:cs="Times New Roman"/>
          <w:sz w:val="30"/>
          <w:szCs w:val="30"/>
        </w:rPr>
        <w:t>, «Профессии»</w:t>
      </w:r>
      <w:r w:rsidRPr="00554F81">
        <w:rPr>
          <w:rFonts w:ascii="Times New Roman" w:hAnsi="Times New Roman" w:cs="Times New Roman"/>
          <w:sz w:val="30"/>
          <w:szCs w:val="30"/>
        </w:rPr>
        <w:t> и т. д.).</w:t>
      </w:r>
      <w:r w:rsidRPr="00D057A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</w:p>
    <w:p w:rsidR="00AF7B6F" w:rsidRPr="008B0221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Как у каждой игры у неё есть свои правила. Они просты и легко запоминаются детьми. Например, первый кубик бросает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педагог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а следующий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–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ребёнок и т. д. Таким образом, вначале педагог направляет и корректирует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сюжетную линию в нужном направлении. </w:t>
      </w:r>
    </w:p>
    <w:p w:rsidR="00AF7B6F" w:rsidRPr="00171C42" w:rsidRDefault="00AF7B6F" w:rsidP="00AF7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30"/>
          <w:szCs w:val="30"/>
          <w:lang w:eastAsia="ru-RU"/>
        </w:rPr>
      </w:pPr>
      <w:r w:rsidRPr="00171C42">
        <w:rPr>
          <w:rFonts w:ascii="Times New Roman" w:eastAsia="Times New Roman" w:hAnsi="Times New Roman" w:cs="Times New Roman"/>
          <w:b/>
          <w:i/>
          <w:color w:val="111111"/>
          <w:sz w:val="30"/>
          <w:szCs w:val="30"/>
          <w:lang w:eastAsia="ru-RU"/>
        </w:rPr>
        <w:t>Способы игры с </w:t>
      </w:r>
      <w:r w:rsidRPr="00171C42">
        <w:rPr>
          <w:rFonts w:ascii="Times New Roman" w:eastAsia="Times New Roman" w:hAnsi="Times New Roman" w:cs="Times New Roman"/>
          <w:b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«Кубиками </w:t>
      </w:r>
      <w:r w:rsidRPr="00171C42">
        <w:rPr>
          <w:rFonts w:ascii="Times New Roman" w:eastAsia="Times New Roman" w:hAnsi="Times New Roman" w:cs="Times New Roman"/>
          <w:b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историй</w:t>
      </w:r>
      <w:r w:rsidRPr="00171C42">
        <w:rPr>
          <w:rFonts w:ascii="Times New Roman" w:eastAsia="Times New Roman" w:hAnsi="Times New Roman" w:cs="Times New Roman"/>
          <w:b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</w:p>
    <w:p w:rsidR="00AF7B6F" w:rsidRPr="008B0221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1. </w:t>
      </w:r>
      <w:r w:rsidRPr="00171C4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Для </w:t>
      </w:r>
      <w:r w:rsidRPr="00171C42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, имеющих недостаточный уровень речевой активности,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171C4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можно использовать </w:t>
      </w:r>
      <w:r w:rsidRPr="00171C42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«Кубики </w:t>
      </w:r>
      <w:r w:rsidRPr="00171C42">
        <w:rPr>
          <w:rFonts w:ascii="Times New Roman" w:eastAsia="Times New Roman" w:hAnsi="Times New Roman" w:cs="Times New Roman"/>
          <w:bCs/>
          <w:iCs/>
          <w:color w:val="111111"/>
          <w:sz w:val="30"/>
          <w:szCs w:val="30"/>
          <w:bdr w:val="none" w:sz="0" w:space="0" w:color="auto" w:frame="1"/>
          <w:lang w:eastAsia="ru-RU"/>
        </w:rPr>
        <w:t>историй</w:t>
      </w:r>
      <w:r w:rsidRPr="00171C42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для обучения составления словосочетаний из 2-3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слов в качестве 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«Фразового конструктора»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AF7B6F" w:rsidRPr="008B0221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proofErr w:type="gramStart"/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Например,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используя вопросы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«кто - ест - что»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использовать 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кубики с картинками из категорий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«Семья»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и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«Продукты питания»</w:t>
      </w:r>
      <w:r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, «Животные»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  <w:proofErr w:type="gramEnd"/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Ребенку предлагается встряхнуть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3 кубика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 мешочке и бросить на стол. На основе выпавших картинок на гранях кубиков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составить словосочетание или  короткое предложение на основании вопросов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Так как кубики ассоциируются </w:t>
      </w:r>
      <w:r w:rsidRPr="00171C4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 </w:t>
      </w:r>
      <w:r w:rsidRPr="00171C42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171C4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с игрой, то они делают </w:t>
      </w:r>
      <w:r w:rsidRPr="00171C4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 xml:space="preserve">процесс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формирования </w:t>
      </w:r>
      <w:r w:rsidRPr="00171C4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связной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речи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увлекательным, веселым и незаметным для ребёнка.</w:t>
      </w:r>
    </w:p>
    <w:p w:rsidR="00AF7B6F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2. Второй способ игры эффективен на начальных этапах, при ознакомлении </w:t>
      </w:r>
      <w:r w:rsidRPr="005572E3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детей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с правилами игры с данным пособием, а также для обучения составлению коротких рассказов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(из нескольких предложений)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Для него используются только кубики с картинками из одной категории, так как на выпавших гранях мы увидим один персонаж, одно место действия, один предмет и т. д. Педагог складывает отобранные кубики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(3 или 6 штук)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в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«Волшебный сундучок»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и высыпает кубики на стол. Затем помогает детям определить, о ком будет этот рассказ, где </w:t>
      </w:r>
      <w:r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развернут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ся события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при каких обстоятельствах. Взрослый вместе с детьми отбирает кубики для вступления, основной части и конца, помогает выбрать подходящие слова для начала рассказа или сказки. </w:t>
      </w:r>
    </w:p>
    <w:p w:rsidR="00AF7B6F" w:rsidRPr="008B0221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proofErr w:type="gramStart"/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 процессе составления рассказа педагог задает наводящие вопросы, помогает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связать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выпавшие картинки в единую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историю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предлагает составить сначала короткий рассказ из 3-х кубиков (персонаж, место д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ействия, предмет, затем усложняет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задачу - возьмем 6 кубиков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(волшебник, персонаж, предмет, место действия, действие)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  <w:proofErr w:type="gramEnd"/>
    </w:p>
    <w:p w:rsidR="00AF7B6F" w:rsidRPr="008B0221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3. Берем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«Волшебный сундучок»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 с кубиками, 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высыпаем содержимое на стол. Обычно для игры используют 9 кубиков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(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proofErr w:type="gramEnd"/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можно соединить 2-3 разных набора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)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т. е. до 27 кубиков. Бросая кубики можно получить, например, два места действия, два описания погоды, два пре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дмета и         т.д., что значительно у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сложняет сочинение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истории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но делает сам процесс еще более увлекательным и непредсказуемым. Взрослый помогает детям отобрать для каждой из 3-х частей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истории по 3 кубика</w:t>
      </w:r>
      <w:r w:rsidRPr="00D7318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Предлагает детям договориться, кто начнет, продолжит и закончит рассказ. При необходимости, напоминает несколько вариантов слов, с которых можно начать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историю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Затем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ребенок выбирает первый кубик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 начинает рассказ. Другие игроки продолжают рассказ, стараясь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связать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 остальные картинки в </w:t>
      </w:r>
      <w:r w:rsidRPr="00D7318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одну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историю</w:t>
      </w:r>
      <w:r w:rsidRPr="00D7318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Педагог осуществляет корректирующую и направляющую помощь, помогая детям остаться в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сюжете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истории</w:t>
      </w:r>
      <w:r w:rsidRPr="00D7318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AF7B6F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Дети м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огут сами выбрать главного героя,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договориться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о чем будет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история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а также выбрать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жанр рассказа 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</w:t>
      </w:r>
      <w:r w:rsidRPr="00D7318D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фантастика</w:t>
      </w:r>
      <w:r w:rsidRPr="008B022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, </w:t>
      </w:r>
      <w:r w:rsidRPr="00D7318D">
        <w:rPr>
          <w:rFonts w:ascii="Times New Roman" w:eastAsia="Times New Roman" w:hAnsi="Times New Roman" w:cs="Times New Roman"/>
          <w:bCs/>
          <w:iCs/>
          <w:color w:val="111111"/>
          <w:sz w:val="30"/>
          <w:szCs w:val="30"/>
          <w:bdr w:val="none" w:sz="0" w:space="0" w:color="auto" w:frame="1"/>
          <w:lang w:eastAsia="ru-RU"/>
        </w:rPr>
        <w:t>детектив или смешная история</w:t>
      </w:r>
      <w:r w:rsidRPr="00D7318D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</w:p>
    <w:p w:rsidR="00AF7B6F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анная </w:t>
      </w:r>
      <w:r w:rsidRPr="00D7318D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технология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может использоваться 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во всех видах деятельности. </w:t>
      </w:r>
    </w:p>
    <w:p w:rsidR="00AF7B6F" w:rsidRPr="00D7318D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Например, в группу на продуктивные виды деятельности приходят разные герои, которым дети с воспитателем дают имена, наделяют чувствами, чтобы ребёнок мог ему сопереживать, а также, придумывают </w:t>
      </w:r>
      <w:r w:rsidRPr="008B022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>действия, которые он выполнит, а воспитатель, тем самым, решает программные задачи.</w:t>
      </w:r>
    </w:p>
    <w:p w:rsidR="00AF7B6F" w:rsidRPr="00DE385C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«</w:t>
      </w:r>
      <w:r w:rsidRPr="008B0221">
        <w:rPr>
          <w:rFonts w:ascii="Times New Roman" w:hAnsi="Times New Roman" w:cs="Times New Roman"/>
          <w:sz w:val="30"/>
          <w:szCs w:val="30"/>
          <w:shd w:val="clear" w:color="auto" w:fill="FFFFFF"/>
        </w:rPr>
        <w:t>Кубики Историй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»</w:t>
      </w:r>
      <w:r w:rsidRPr="008B022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- это тип игры, где между игроками нет конкуренции, здесь нет побежденных или победителей, ведь смысл игры в том, чтобы вместе или самостоятельно придумать и рассказать выдуманную историю. Игрок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и</w:t>
      </w:r>
      <w:r w:rsidRPr="008B022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сам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и могут</w:t>
      </w:r>
      <w:r w:rsidRPr="008B022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выбрать жанр своей повести весело придумать одну историю на всех, каждый участник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может добавить</w:t>
      </w:r>
      <w:r w:rsidRPr="008B022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 уже сформированному сюжету свою часть на основе интерпретации изображения, выпавшего на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очередном </w:t>
      </w:r>
      <w:r w:rsidRPr="008B0221">
        <w:rPr>
          <w:rFonts w:ascii="Times New Roman" w:hAnsi="Times New Roman" w:cs="Times New Roman"/>
          <w:sz w:val="30"/>
          <w:szCs w:val="30"/>
          <w:shd w:val="clear" w:color="auto" w:fill="FFFFFF"/>
        </w:rPr>
        <w:t>брошенном кубик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Pr="008B022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 xml:space="preserve">     Структура </w:t>
      </w:r>
      <w:r>
        <w:rPr>
          <w:rFonts w:ascii="Times New Roman" w:hAnsi="Times New Roman" w:cs="Times New Roman"/>
          <w:sz w:val="30"/>
          <w:szCs w:val="30"/>
          <w:lang w:eastAsia="ru-RU"/>
        </w:rPr>
        <w:t>«</w:t>
      </w:r>
      <w:proofErr w:type="spellStart"/>
      <w:r w:rsidRPr="00DE385C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сторителлинга</w:t>
      </w:r>
      <w:proofErr w:type="spellEnd"/>
      <w:r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»</w:t>
      </w:r>
      <w:r w:rsidRPr="00DE385C">
        <w:rPr>
          <w:rFonts w:ascii="Times New Roman" w:hAnsi="Times New Roman" w:cs="Times New Roman"/>
          <w:sz w:val="30"/>
          <w:szCs w:val="30"/>
          <w:lang w:eastAsia="ru-RU"/>
        </w:rPr>
        <w:t>: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В структуру </w:t>
      </w:r>
      <w:r w:rsidRPr="00DE385C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 xml:space="preserve">технологии </w:t>
      </w:r>
      <w:proofErr w:type="spellStart"/>
      <w:r w:rsidRPr="00DE385C"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сторителлинг</w:t>
      </w:r>
      <w:proofErr w:type="spellEnd"/>
      <w:r w:rsidRPr="00DE385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Pr="00DE385C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>входят следующие элементы</w:t>
      </w:r>
      <w:r w:rsidRPr="00DE385C">
        <w:rPr>
          <w:rFonts w:ascii="Times New Roman" w:hAnsi="Times New Roman" w:cs="Times New Roman"/>
          <w:sz w:val="30"/>
          <w:szCs w:val="30"/>
          <w:lang w:eastAsia="ru-RU"/>
        </w:rPr>
        <w:t>: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u w:val="single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u w:val="single"/>
          <w:lang w:eastAsia="ru-RU"/>
        </w:rPr>
        <w:t>1. Вступление.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Оно должно быть коротким, здесь дети входят с ситуацию и знакомятся с героем.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>Варианты вступления</w:t>
      </w:r>
      <w:r w:rsidRPr="00DE385C">
        <w:rPr>
          <w:rFonts w:ascii="Times New Roman" w:hAnsi="Times New Roman" w:cs="Times New Roman"/>
          <w:sz w:val="30"/>
          <w:szCs w:val="30"/>
          <w:lang w:eastAsia="ru-RU"/>
        </w:rPr>
        <w:t>: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• Когда-то давным-давно…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• Садитесь поближе, я вам расскажу…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• Однажды…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• В некотором царстве, в некотором государстве.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• Жили-были…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• Это произошло темной и дождливой ночью…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• Наш герой понятия не имел, что его ждет…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u w:val="single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u w:val="single"/>
          <w:lang w:eastAsia="ru-RU"/>
        </w:rPr>
        <w:t>2. </w:t>
      </w:r>
      <w:r w:rsidRPr="00DE385C">
        <w:rPr>
          <w:rFonts w:ascii="Times New Roman" w:hAnsi="Times New Roman" w:cs="Times New Roman"/>
          <w:bCs/>
          <w:sz w:val="30"/>
          <w:szCs w:val="30"/>
          <w:u w:val="single"/>
          <w:bdr w:val="none" w:sz="0" w:space="0" w:color="auto" w:frame="1"/>
          <w:lang w:eastAsia="ru-RU"/>
        </w:rPr>
        <w:t>Развитие событий</w:t>
      </w:r>
      <w:r w:rsidRPr="00DE385C">
        <w:rPr>
          <w:rFonts w:ascii="Times New Roman" w:hAnsi="Times New Roman" w:cs="Times New Roman"/>
          <w:sz w:val="30"/>
          <w:szCs w:val="30"/>
          <w:u w:val="single"/>
          <w:lang w:eastAsia="ru-RU"/>
        </w:rPr>
        <w:t>.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 xml:space="preserve">Здесь выявляются сюжетные направления и нравы персонажей. Эта часть дает возможность основательнее проникнуть в проблему или в конфликт, о котором рассказывается во вступлении. Герой погружается в ситуацию, которая не становится разрешенной, а наоборот, становится все </w:t>
      </w:r>
      <w:proofErr w:type="spellStart"/>
      <w:r w:rsidRPr="00DE385C">
        <w:rPr>
          <w:rFonts w:ascii="Times New Roman" w:hAnsi="Times New Roman" w:cs="Times New Roman"/>
          <w:sz w:val="30"/>
          <w:szCs w:val="30"/>
          <w:lang w:eastAsia="ru-RU"/>
        </w:rPr>
        <w:t>напряжённее</w:t>
      </w:r>
      <w:proofErr w:type="spellEnd"/>
      <w:r w:rsidRPr="00DE385C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u w:val="single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u w:val="single"/>
          <w:lang w:eastAsia="ru-RU"/>
        </w:rPr>
        <w:t>3. Кульминация.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Именно здесь происходит накал всех страстей. В этой части герой выходит чемпионом </w:t>
      </w:r>
      <w:r w:rsidRPr="00DE385C">
        <w:rPr>
          <w:rFonts w:ascii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(или нет)</w:t>
      </w:r>
      <w:r w:rsidRPr="00DE385C">
        <w:rPr>
          <w:rFonts w:ascii="Times New Roman" w:hAnsi="Times New Roman" w:cs="Times New Roman"/>
          <w:sz w:val="30"/>
          <w:szCs w:val="30"/>
          <w:lang w:eastAsia="ru-RU"/>
        </w:rPr>
        <w:t xml:space="preserve">. Это тот момент, где находятся все ответы на вопросы, появляется решение поставленной проблемы. 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u w:val="single"/>
          <w:lang w:eastAsia="ru-RU"/>
        </w:rPr>
        <w:t>4. Заключение</w:t>
      </w:r>
      <w:r w:rsidRPr="00DE385C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AF7B6F" w:rsidRPr="00DE385C" w:rsidRDefault="00AF7B6F" w:rsidP="00AF7B6F">
      <w:pPr>
        <w:pStyle w:val="a3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  <w:lang w:eastAsia="ru-RU"/>
        </w:rPr>
        <w:t>Заключение должно быть кратким, которое подытоживает рассказ одним предложением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AF7B6F" w:rsidRPr="008E0B22" w:rsidRDefault="00AF7B6F" w:rsidP="00AF7B6F">
      <w:pPr>
        <w:pStyle w:val="a3"/>
        <w:ind w:firstLine="360"/>
        <w:jc w:val="both"/>
        <w:rPr>
          <w:lang w:eastAsia="ru-RU"/>
        </w:rPr>
      </w:pPr>
      <w:r w:rsidRPr="00DE385C">
        <w:rPr>
          <w:rFonts w:ascii="Times New Roman" w:hAnsi="Times New Roman" w:cs="Times New Roman"/>
          <w:sz w:val="30"/>
          <w:szCs w:val="30"/>
        </w:rPr>
        <w:t>Сам прием не требует затрат и может быть использован в любом месте и в любое время. Эффективен в процессе рассуждения, потому что импровизированные рассказы вызывают у </w:t>
      </w:r>
      <w:r>
        <w:rPr>
          <w:rFonts w:ascii="Times New Roman" w:hAnsi="Times New Roman" w:cs="Times New Roman"/>
          <w:sz w:val="30"/>
          <w:szCs w:val="30"/>
        </w:rPr>
        <w:t xml:space="preserve">детей большой  </w:t>
      </w:r>
      <w:r w:rsidRPr="00DE385C">
        <w:rPr>
          <w:rFonts w:ascii="Times New Roman" w:hAnsi="Times New Roman" w:cs="Times New Roman"/>
          <w:sz w:val="30"/>
          <w:szCs w:val="30"/>
        </w:rPr>
        <w:t>интерес, развивают фантазию, логику.</w:t>
      </w:r>
      <w:r w:rsidRPr="00DE385C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7DD2BDED" wp14:editId="18CD1F11">
                <wp:extent cx="304800" cy="304800"/>
                <wp:effectExtent l="0" t="0" r="0" b="0"/>
                <wp:docPr id="3" name="Прямоугольник 3" descr="Игра Кубики Историй / Story Cubes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Игра Кубики Историй / Story Cubes Origin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DwgchDwMAAAw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530DF9">
        <w:rPr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2D8D4B" wp14:editId="3E923FFA">
                <wp:extent cx="304800" cy="304800"/>
                <wp:effectExtent l="0" t="0" r="0" b="0"/>
                <wp:docPr id="4" name="Прямоугольник 4" descr="Игра Кубики Историй / Story Cubes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Игра Кубики Историй / Story Cubes Origin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HkLb5DwMAAAw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8E0B22">
        <w:rPr>
          <w:lang w:eastAsia="ru-RU"/>
        </w:rPr>
        <w:t xml:space="preserve"> </w:t>
      </w:r>
    </w:p>
    <w:p w:rsidR="00AF7B6F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>Т</w:t>
      </w:r>
      <w:r w:rsidRPr="00530DF9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ехнология </w:t>
      </w:r>
      <w:r w:rsidRPr="008E0B22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 w:rsidRPr="00530DF9">
        <w:rPr>
          <w:rFonts w:ascii="Times New Roman" w:eastAsia="Times New Roman" w:hAnsi="Times New Roman" w:cs="Times New Roman"/>
          <w:bCs/>
          <w:iCs/>
          <w:color w:val="111111"/>
          <w:sz w:val="30"/>
          <w:szCs w:val="30"/>
          <w:bdr w:val="none" w:sz="0" w:space="0" w:color="auto" w:frame="1"/>
          <w:lang w:eastAsia="ru-RU"/>
        </w:rPr>
        <w:t>сторителлинг</w:t>
      </w:r>
      <w:proofErr w:type="spellEnd"/>
      <w:r w:rsidRPr="008E0B22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 способствует обогащению активного словаря и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связной 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речи, внимания, мышления, воображения, памяти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Каждый ребенок учит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ся рассказывать </w:t>
      </w:r>
      <w:r w:rsidRPr="00530DF9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истории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с позиции своего жизненного опыта, наделяя героев свои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ми эмоциями, чувствами, мечтами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Сочиняя, дети </w:t>
      </w:r>
      <w:r w:rsidRPr="008E0B22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«проживают»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530DF9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истории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приобретая способность мысленно действовать в воображаемых обстоятельствах.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</w:p>
    <w:p w:rsidR="00AF7B6F" w:rsidRPr="008E0B22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Застенчивые дети раскрепощаются, робкие становятся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смелыми, молчаливые – разговорчивыми.</w:t>
      </w:r>
      <w:proofErr w:type="gramEnd"/>
    </w:p>
    <w:p w:rsidR="00AF7B6F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AF7B6F" w:rsidRPr="008E0B22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Список использованных источников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AF7B6F" w:rsidRPr="008E0B22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1. </w:t>
      </w:r>
      <w:proofErr w:type="spellStart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Зинкевич</w:t>
      </w:r>
      <w:proofErr w:type="spellEnd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-Евстигнеева 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Т. Д. Путь к волшебству. - СПб</w:t>
      </w:r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: </w:t>
      </w:r>
      <w:proofErr w:type="gramEnd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Златоуст, 1998. - 355 с.</w:t>
      </w:r>
    </w:p>
    <w:p w:rsidR="00AF7B6F" w:rsidRPr="0073330E" w:rsidRDefault="00AF7B6F" w:rsidP="00AF7B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2. Интернет-ресурс </w:t>
      </w:r>
      <w:r w:rsidRPr="007333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hyperlink r:id="rId8" w:history="1">
        <w:r w:rsidRPr="0073330E">
          <w:rPr>
            <w:rStyle w:val="a5"/>
            <w:rFonts w:ascii="Times New Roman" w:hAnsi="Times New Roman" w:cs="Times New Roman"/>
            <w:color w:val="38BEE2"/>
            <w:sz w:val="30"/>
            <w:szCs w:val="30"/>
          </w:rPr>
          <w:t>https://playlab.ru/club/history/story-cubes/</w:t>
        </w:r>
      </w:hyperlink>
    </w:p>
    <w:p w:rsidR="00AF7B6F" w:rsidRPr="008E0B22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3. </w:t>
      </w:r>
      <w:proofErr w:type="spellStart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Русакова</w:t>
      </w:r>
      <w:proofErr w:type="spellEnd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А. С. Ключи к детской душе. Как рассказывать и сочинять </w:t>
      </w:r>
      <w:r w:rsidRPr="00530DF9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истории и сказки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-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М.: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Обруч</w:t>
      </w:r>
      <w:proofErr w:type="spellEnd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2015. -192 с.</w:t>
      </w:r>
    </w:p>
    <w:p w:rsidR="00AF7B6F" w:rsidRPr="008E0B22" w:rsidRDefault="00AF7B6F" w:rsidP="00AF7B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4. </w:t>
      </w:r>
      <w:proofErr w:type="spellStart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Симмонс</w:t>
      </w:r>
      <w:proofErr w:type="spellEnd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А. </w:t>
      </w:r>
      <w:proofErr w:type="spellStart"/>
      <w:r w:rsidRPr="00530DF9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Сторителлинг</w:t>
      </w:r>
      <w:proofErr w:type="spellEnd"/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Как использовать силу </w:t>
      </w:r>
      <w:r w:rsidRPr="00530DF9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историй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- М.</w:t>
      </w:r>
      <w:r w:rsidRPr="008E0B2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: Манн, Иванов и Фербер, 2013. - 177 с.</w:t>
      </w:r>
    </w:p>
    <w:p w:rsidR="00AF7B6F" w:rsidRDefault="00AF7B6F" w:rsidP="00AF7B6F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F7B6F" w:rsidRDefault="00AF7B6F" w:rsidP="00AF7B6F"/>
    <w:p w:rsidR="00AF7B6F" w:rsidRPr="00AF7B6F" w:rsidRDefault="00AF7B6F" w:rsidP="00AF7B6F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sectPr w:rsidR="00AF7B6F" w:rsidRPr="00AF7B6F" w:rsidSect="00AF7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6F"/>
    <w:rsid w:val="00553A57"/>
    <w:rsid w:val="00AF7B6F"/>
    <w:rsid w:val="00B2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B6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7B6F"/>
    <w:pPr>
      <w:spacing w:after="0" w:line="240" w:lineRule="auto"/>
    </w:pPr>
  </w:style>
  <w:style w:type="character" w:styleId="a4">
    <w:name w:val="Strong"/>
    <w:basedOn w:val="a0"/>
    <w:uiPriority w:val="22"/>
    <w:qFormat/>
    <w:rsid w:val="00AF7B6F"/>
    <w:rPr>
      <w:b/>
      <w:bCs/>
    </w:rPr>
  </w:style>
  <w:style w:type="character" w:styleId="a5">
    <w:name w:val="Hyperlink"/>
    <w:basedOn w:val="a0"/>
    <w:uiPriority w:val="99"/>
    <w:semiHidden/>
    <w:unhideWhenUsed/>
    <w:rsid w:val="00AF7B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B6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7B6F"/>
    <w:pPr>
      <w:spacing w:after="0" w:line="240" w:lineRule="auto"/>
    </w:pPr>
  </w:style>
  <w:style w:type="character" w:styleId="a4">
    <w:name w:val="Strong"/>
    <w:basedOn w:val="a0"/>
    <w:uiPriority w:val="22"/>
    <w:qFormat/>
    <w:rsid w:val="00AF7B6F"/>
    <w:rPr>
      <w:b/>
      <w:bCs/>
    </w:rPr>
  </w:style>
  <w:style w:type="character" w:styleId="a5">
    <w:name w:val="Hyperlink"/>
    <w:basedOn w:val="a0"/>
    <w:uiPriority w:val="99"/>
    <w:semiHidden/>
    <w:unhideWhenUsed/>
    <w:rsid w:val="00AF7B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lab.ru/club/history/story-cub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2022-12-06T06:52:00Z</dcterms:created>
  <dcterms:modified xsi:type="dcterms:W3CDTF">2022-12-06T07:30:00Z</dcterms:modified>
</cp:coreProperties>
</file>