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9F" w:rsidRPr="006A35C2" w:rsidRDefault="00E9069D" w:rsidP="006A35C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C2">
        <w:rPr>
          <w:rFonts w:ascii="Times New Roman" w:hAnsi="Times New Roman" w:cs="Times New Roman"/>
          <w:b/>
          <w:sz w:val="28"/>
          <w:szCs w:val="28"/>
        </w:rPr>
        <w:t>КОВНАЦКАЯ СВЕТЛАНА ГЕОРГИЕВНА,</w:t>
      </w:r>
    </w:p>
    <w:p w:rsidR="006A35C2" w:rsidRDefault="00E9069D" w:rsidP="006A35C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A35C2">
        <w:rPr>
          <w:rFonts w:ascii="Times New Roman" w:hAnsi="Times New Roman" w:cs="Times New Roman"/>
          <w:sz w:val="28"/>
          <w:szCs w:val="28"/>
        </w:rPr>
        <w:t>заведующий, государственное учреждение образования</w:t>
      </w:r>
    </w:p>
    <w:p w:rsidR="000F389D" w:rsidRPr="000F389D" w:rsidRDefault="00E9069D" w:rsidP="000F389D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A35C2">
        <w:rPr>
          <w:rFonts w:ascii="Times New Roman" w:hAnsi="Times New Roman" w:cs="Times New Roman"/>
          <w:sz w:val="28"/>
          <w:szCs w:val="28"/>
        </w:rPr>
        <w:t xml:space="preserve"> «Санаторный ясли-сад № 9 г. Сморгони», Республика Беларусь</w:t>
      </w:r>
    </w:p>
    <w:p w:rsidR="001F219F" w:rsidRPr="006A35C2" w:rsidRDefault="00E9069D" w:rsidP="0014054B">
      <w:pPr>
        <w:tabs>
          <w:tab w:val="left" w:pos="4536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C2">
        <w:rPr>
          <w:rFonts w:ascii="Times New Roman" w:hAnsi="Times New Roman" w:cs="Times New Roman"/>
          <w:b/>
          <w:sz w:val="28"/>
          <w:szCs w:val="28"/>
        </w:rPr>
        <w:t xml:space="preserve">ИСПОЛЬЗОВАНИЕ ЛЕГО-КОНСТРУИРОВАНИЯ В ЛОГИКЕ </w:t>
      </w:r>
      <w:r w:rsidR="0008199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r w:rsidRPr="006A35C2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bookmarkEnd w:id="0"/>
      <w:r w:rsidRPr="006A35C2">
        <w:rPr>
          <w:rFonts w:ascii="Times New Roman" w:hAnsi="Times New Roman" w:cs="Times New Roman"/>
          <w:b/>
          <w:sz w:val="28"/>
          <w:szCs w:val="28"/>
        </w:rPr>
        <w:t>-ОБРАЗОВАНИЯ</w:t>
      </w:r>
    </w:p>
    <w:p w:rsidR="00702C03" w:rsidRDefault="00702C03" w:rsidP="000F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очень актуальна проблема становления творческой личности, способной самостоятельно пополнять знания, извлекать полезное, реализовывать собственные цели и ценности жизни. Этого можно достичь посредством познавательно-исследовательской деятельности, так как потребность ребенка в новых впечатлениях лежит в основе возникновения и развития неистощимой исследовательской деятельности, направленной</w:t>
      </w:r>
      <w:r w:rsidR="0057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познание окружающего мира</w:t>
      </w:r>
      <w:r w:rsidR="005760BE" w:rsidRPr="00A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.[2</w:t>
      </w:r>
      <w:r w:rsidRPr="00A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702C03" w:rsidRDefault="00702C03" w:rsidP="000F389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Внедрение STEM - образования в учреждении дошкольного образования помогает детям научиться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ориентироваться в потоке информации и реализовывать полученные знания на практике. Дошкольники приобретают дополнительные практические навыки и умения, которые достаточно востребованы в современной жизни. Увлекательные занятия в виде игр позволяют раскрыть творческий потенциал ребенка.</w:t>
      </w:r>
    </w:p>
    <w:p w:rsidR="00702C03" w:rsidRDefault="00702C03" w:rsidP="000F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воспитание – это возрастной период формирование образных форм сознания. Основными формами сознания, являются: образные средства, сенсорные эталоны, развитие речи, различные символы и знания. Конструктивная деятельность непосредственно связана с сенсорным воспитанием и развитием речи. Это формирование представлений  о предметах требует усвоение знаний об их свойствах и качествах, форме, цвете, величине, положении в пространстве. Одним из таких средств обучения в настоящее вре</w:t>
      </w:r>
      <w:r w:rsidR="002578FC">
        <w:rPr>
          <w:rFonts w:ascii="Times New Roman" w:hAnsi="Times New Roman" w:cs="Times New Roman"/>
          <w:sz w:val="28"/>
          <w:szCs w:val="28"/>
        </w:rPr>
        <w:t>мя являются конструкторы ЛЕГО.</w:t>
      </w:r>
    </w:p>
    <w:p w:rsidR="00702C03" w:rsidRDefault="00702C03" w:rsidP="000F38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«ЛЕГО» - яркий, красочный материал, представляющий огромные возможности для поисковой, экспериментально-исследовательской деятельности ребенка. Именно конструктор стимулирует детскую фантазию, воображение, формирует моторные навыки, конструктивные способности. </w:t>
      </w:r>
      <w:r>
        <w:rPr>
          <w:color w:val="000000"/>
          <w:sz w:val="28"/>
          <w:szCs w:val="28"/>
        </w:rPr>
        <w:lastRenderedPageBreak/>
        <w:t>Конструкторы LEGO - это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Некоторые наборы содержат простейшие механизмы, для изучения на практике законов физики, математики, информатики</w:t>
      </w:r>
      <w:r w:rsidRPr="00AC6FE5">
        <w:rPr>
          <w:color w:val="000000"/>
          <w:sz w:val="28"/>
          <w:szCs w:val="28"/>
        </w:rPr>
        <w:t>.[</w:t>
      </w:r>
      <w:r w:rsidR="005760BE" w:rsidRPr="00AC6FE5">
        <w:rPr>
          <w:color w:val="000000"/>
          <w:sz w:val="28"/>
          <w:szCs w:val="28"/>
        </w:rPr>
        <w:t>1</w:t>
      </w:r>
      <w:r w:rsidRPr="00AC6FE5">
        <w:rPr>
          <w:color w:val="000000"/>
          <w:sz w:val="28"/>
          <w:szCs w:val="28"/>
        </w:rPr>
        <w:t>]</w:t>
      </w:r>
    </w:p>
    <w:p w:rsidR="00702C03" w:rsidRDefault="00702C03" w:rsidP="000F38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</w:t>
      </w:r>
      <w:r w:rsidR="004107E5">
        <w:rPr>
          <w:color w:val="000000"/>
          <w:sz w:val="28"/>
          <w:szCs w:val="28"/>
        </w:rPr>
        <w:t>го-педагогические исследования Л.С. Выготского</w:t>
      </w:r>
      <w:r>
        <w:rPr>
          <w:color w:val="000000"/>
          <w:sz w:val="28"/>
          <w:szCs w:val="28"/>
        </w:rPr>
        <w:t xml:space="preserve">, </w:t>
      </w:r>
      <w:r w:rsidR="004107E5">
        <w:rPr>
          <w:color w:val="000000"/>
          <w:sz w:val="28"/>
          <w:szCs w:val="28"/>
        </w:rPr>
        <w:t xml:space="preserve">                         </w:t>
      </w:r>
      <w:r w:rsidR="000F389D">
        <w:rPr>
          <w:color w:val="000000"/>
          <w:sz w:val="28"/>
          <w:szCs w:val="28"/>
        </w:rPr>
        <w:t>А.В. Запорож</w:t>
      </w:r>
      <w:r>
        <w:rPr>
          <w:color w:val="000000"/>
          <w:sz w:val="28"/>
          <w:szCs w:val="28"/>
        </w:rPr>
        <w:t>ц</w:t>
      </w:r>
      <w:r w:rsidR="004107E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Л.А. </w:t>
      </w:r>
      <w:proofErr w:type="spellStart"/>
      <w:r>
        <w:rPr>
          <w:color w:val="000000"/>
          <w:sz w:val="28"/>
          <w:szCs w:val="28"/>
        </w:rPr>
        <w:t>Венгер</w:t>
      </w:r>
      <w:r w:rsidR="004107E5">
        <w:rPr>
          <w:color w:val="000000"/>
          <w:sz w:val="28"/>
          <w:szCs w:val="28"/>
        </w:rPr>
        <w:t>а</w:t>
      </w:r>
      <w:proofErr w:type="spellEnd"/>
      <w:r w:rsidR="004107E5">
        <w:rPr>
          <w:color w:val="000000"/>
          <w:sz w:val="28"/>
          <w:szCs w:val="28"/>
        </w:rPr>
        <w:t xml:space="preserve"> и др. </w:t>
      </w:r>
      <w:proofErr w:type="gramStart"/>
      <w:r w:rsidR="004107E5">
        <w:rPr>
          <w:color w:val="000000"/>
          <w:sz w:val="28"/>
          <w:szCs w:val="28"/>
        </w:rPr>
        <w:t>показывают</w:t>
      </w:r>
      <w:proofErr w:type="gramEnd"/>
      <w:r w:rsidR="000F3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что наиболее эффективным способом развития склонности у детей к техническому творчеству является практическое изучение, проектирование, самостоятельное создание детьми технических объектов, обладающих признаками полезности или субъективной новизны, развитие которых происходит в процессе специал</w:t>
      </w:r>
      <w:r w:rsidR="005760BE">
        <w:rPr>
          <w:color w:val="000000"/>
          <w:sz w:val="28"/>
          <w:szCs w:val="28"/>
        </w:rPr>
        <w:t>ьно организованного обучения.</w:t>
      </w:r>
    </w:p>
    <w:p w:rsidR="00702C03" w:rsidRDefault="00702C03" w:rsidP="000F3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-конструирование</w:t>
      </w:r>
      <w:r w:rsidR="000F38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 продуктивной деятельности, основанный на творческом моделировании (строительные игры) с использованием широкого диапазона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универсальных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0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-элементов. Использование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-конструкторов помогает реализовать серьёзные образовательные задачи, поскольку в процессе увлекательной творческой и познавательной игры создаются благоприятные условия, стимулирующие всес</w:t>
      </w:r>
      <w:r w:rsidR="005760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тороннее развитие дошкольника</w:t>
      </w:r>
      <w:r w:rsidR="00EB47C6" w:rsidRPr="00AC6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.[4</w:t>
      </w:r>
      <w:r w:rsidRPr="00AC6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</w:p>
    <w:p w:rsidR="00702C03" w:rsidRDefault="00702C03" w:rsidP="000F3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государственном учреждении образования «Санаторный ясли-сад № 9 г. Сморгони» в 2019</w:t>
      </w:r>
      <w:r>
        <w:rPr>
          <w:rFonts w:ascii="Times New Roman" w:hAnsi="Times New Roman" w:cs="Times New Roman"/>
          <w:sz w:val="28"/>
          <w:szCs w:val="28"/>
          <w:lang w:val="be-BY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2020 учебном году началось постепенное внедрение       STEM-технологий в образовательный процесс, благодаря организации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дополнительной образовательной услуги по техническому конструированию.</w:t>
      </w:r>
      <w:r w:rsidR="0025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В учреждении образования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приобретены  наборы для конструирования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LegoEducation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одной стороны, использование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ввиду  ценностей его применения:  </w:t>
      </w:r>
    </w:p>
    <w:p w:rsidR="00702C03" w:rsidRDefault="00702C03" w:rsidP="000F3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приучение детей к речевому планированию предстоящей деятельности, представлению хода работы по этапам и описанию желаемого результата готового изделия;</w:t>
      </w:r>
    </w:p>
    <w:p w:rsidR="00702C03" w:rsidRDefault="00702C03" w:rsidP="000F3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речевого комментирования  выполняемых действий (использование в речи нужных предлогов и сенсорных эталонов и т.д.);</w:t>
      </w:r>
    </w:p>
    <w:p w:rsidR="00702C03" w:rsidRDefault="00702C03" w:rsidP="000F3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-обучение умениям межличностного взаимодействия.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702C03" w:rsidRDefault="00702C03" w:rsidP="000F3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другой стороны, использование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ввиду  его практичной направленности: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-конструкторами можно заменить любое  недостающее пособие, необходимое для игры, занятия и т.д.</w:t>
      </w:r>
      <w:r w:rsidR="00257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(сконстру</w:t>
      </w:r>
      <w:r w:rsidR="005760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ировать то, чего не хватает).</w:t>
      </w:r>
    </w:p>
    <w:p w:rsidR="00702C03" w:rsidRDefault="00702C03" w:rsidP="000F38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 детьми 4-5 лет  используются элементы среднего размера, применяются более сложные варианты соединения деталей. В средней группе используются цветные фото и картинки с изображениями моделей, по которым дети должны выполнить постройку. Созидательная деятельность осуществляется по теме, образцу, замыслу и простейшим условиям.</w:t>
      </w:r>
    </w:p>
    <w:p w:rsidR="00702C03" w:rsidRPr="00702C03" w:rsidRDefault="00702C03" w:rsidP="000F38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 5-7 лет для технического творчества предлагаются разнообразные виды 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-конструкторов:  от крупных с простыми соединениями элементов до самых миниатюрных со сложной техникой исполнения.</w:t>
      </w:r>
      <w:proofErr w:type="gram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В работе со старшими дошкольниками  используются задания в виде графических схем, усложнённые модели будущих построек, работу по замыслу, условиям, разнообразные тематические задания. </w:t>
      </w:r>
    </w:p>
    <w:p w:rsidR="00702C03" w:rsidRDefault="00702C03" w:rsidP="000F38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Для примера использования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в образовательном процессе, можно предложить  следующие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-игры:  </w:t>
      </w:r>
    </w:p>
    <w:p w:rsidR="00702C03" w:rsidRDefault="00702C03" w:rsidP="000F38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- образовательная область «Элементарные математические представления»:</w:t>
      </w:r>
      <w:r w:rsidR="004107E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«Часть-целое (5-7 лет)», «Лабиринт» (5-7 лет), «Крестики-нолики» (5-7 лет), «Состав числа»(5-7 лет), «Выше-ниже» (3-7 лет), «Короче-длиннее» (3-7 лет), «Собери башенки» (4-7 лет), «Лево-право» (4-7 лет), «Графический диктант» (5-7 лет), «Выложи цифру» (5-7 лет), «Посчитай на слух» (5-7 лет), «Посчитай на ощупь» (5-7 лет) и др.</w:t>
      </w:r>
      <w:r w:rsidR="00AD015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;</w:t>
      </w:r>
      <w:proofErr w:type="gramEnd"/>
    </w:p>
    <w:p w:rsidR="00702C03" w:rsidRDefault="00702C03" w:rsidP="000F38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образовательная область «Развитие речи и культуры речевого общения»: </w:t>
      </w:r>
      <w:proofErr w:type="gram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LEGO-словарь (5-7 лет), «Расскажи про то, что будешь строить, что построил» (5-7 лет), «Продолжи историю» (5-7 лет), «Рассказывая, используй только наречия «вдруг» «и тогда», «потом» (5-7 лет)», «Придумай и построй историю» (5-7 лет), «Опиши по предложению» (в паре)</w:t>
      </w:r>
      <w:r w:rsidR="004107E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(5-7 лет), «Я начну, а ты продолжи» (5-7 лет), «Расскажи, что видишь»</w:t>
      </w:r>
      <w:r w:rsidR="004107E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(3-7 лет) и др.;</w:t>
      </w:r>
      <w:proofErr w:type="gramEnd"/>
    </w:p>
    <w:p w:rsidR="00702C03" w:rsidRDefault="00702C03" w:rsidP="000F38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- образовательная область «Обучение грамоте»: «Определи на слух количество</w:t>
      </w:r>
      <w:r w:rsidR="005760B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(слов в предложении, слогов,  звуков в словах)», «Составь схему предложения в виде паровозика с длинными и короткими вагончиками», «Звуковой анализ слова»,</w:t>
      </w:r>
      <w:r w:rsidR="005760B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подставка для картинок и др.</w:t>
      </w:r>
    </w:p>
    <w:p w:rsidR="00702C03" w:rsidRDefault="00702C03" w:rsidP="000F38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процессе обучения используются такие педагогические приёмы, как вступительная беседа, проблемная ситуация, дидактические и сюжетно – ролевые игры.</w:t>
      </w:r>
      <w:r w:rsidR="005760B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41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последовательно, шаг за шагом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разнообразных игровых, интегрированных, тематических занятий  у детей  развивается  умение пользоваться схемами, инструкциями, чертежами,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учатся считать, измерять, сравнивать.</w:t>
      </w:r>
      <w:r w:rsidR="00576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помогает им приобретать коммуникативные, технические и  инженерные навыки. Дети в знакомых предметах определяют новые и неизвестные для себя свойства. Непринужденные занятия в форме увлекательной игры развивают вообр</w:t>
      </w:r>
      <w:r w:rsidR="002578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ажение и творческий потенциал.</w:t>
      </w:r>
    </w:p>
    <w:p w:rsidR="00EB47C6" w:rsidRPr="00AD0157" w:rsidRDefault="00AD0157" w:rsidP="000F38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использовании </w:t>
      </w:r>
      <w:r w:rsidR="00EB47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работе с детьми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школьного возраста конструктора  </w:t>
      </w:r>
      <w:r w:rsidR="00EB47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7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 соблюдать правила безопасного поведения в процессе технического конструирования из деталей конструкторов, осторожное обращение с мелкими деталями</w:t>
      </w:r>
      <w:r w:rsidR="00EB47C6" w:rsidRPr="00AC6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47C6" w:rsidRPr="00AD0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[3]</w:t>
      </w:r>
    </w:p>
    <w:p w:rsidR="00702C03" w:rsidRDefault="00702C03" w:rsidP="000F38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Результативность использования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: </w:t>
      </w:r>
    </w:p>
    <w:p w:rsidR="00702C03" w:rsidRDefault="00702C03" w:rsidP="000F38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- сплоченный детский коллектив, который умеет</w:t>
      </w:r>
      <w:r w:rsidR="002578F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играть сообща;</w:t>
      </w:r>
    </w:p>
    <w:p w:rsidR="00702C03" w:rsidRDefault="00702C03" w:rsidP="000F38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- удовлетворенность родителей и детей;</w:t>
      </w:r>
    </w:p>
    <w:p w:rsidR="00702C03" w:rsidRDefault="00702C03" w:rsidP="000F38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- следование требованиям современности;</w:t>
      </w:r>
    </w:p>
    <w:p w:rsidR="00702C03" w:rsidRDefault="00702C03" w:rsidP="000F38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умение </w:t>
      </w:r>
      <w:proofErr w:type="gram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планировать и действов</w:t>
      </w:r>
      <w:r w:rsidR="004107E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ать</w:t>
      </w:r>
      <w:proofErr w:type="gramEnd"/>
      <w:r w:rsidR="004107E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по предложенным инструкциям;</w:t>
      </w:r>
    </w:p>
    <w:p w:rsidR="00702C03" w:rsidRDefault="00702C03" w:rsidP="000F38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детский интерес, увлеченность, а, значит, полноценное разностороннее развитие </w:t>
      </w:r>
      <w:r w:rsidR="005760B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ребенка дошкольного возраста.</w:t>
      </w:r>
    </w:p>
    <w:p w:rsidR="00702C03" w:rsidRDefault="00702C03" w:rsidP="000F38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Таким образом, можно отметить, что ЛЕГО — это не просто забавная игрушка, это прекрасный инструмент, способствующий обогащению внутреннего мира ребёнка, раскрытию его личностных особенностей, проявлению творческого потенциала и реализации возможностей. Разнообразные занятия с применением </w:t>
      </w:r>
      <w:proofErr w:type="spellStart"/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-технологии предоставляют реальный шанс каждому малышу развить логическое и пространственное 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>мышление, воображение, самостоятельность и навыки взаимодействия со сверстниками, а педагогам увлечь ребят техническим творчеством. Созидательная игра поможет глубже понять ребёнка, следовательно, выработать эффективное средство для решения пробле</w:t>
      </w:r>
      <w:r w:rsidR="005760B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м как ребёнка, так и пе</w:t>
      </w:r>
      <w:r w:rsidR="002578FC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дагога.</w:t>
      </w:r>
    </w:p>
    <w:p w:rsidR="00AC6FE5" w:rsidRPr="000F389D" w:rsidRDefault="00AD0157" w:rsidP="000F389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ЛЕГО –</w:t>
      </w:r>
      <w:r w:rsidR="002C1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конструирование</w:t>
      </w:r>
      <w:r w:rsidR="00702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способствует развитию психических процессов  и интеллектуальных способностей у детей дошкольного возраста, </w:t>
      </w:r>
      <w:r w:rsidR="00702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открывает боль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шие возможности для </w:t>
      </w:r>
      <w:r w:rsidR="002C1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всестороннего разви</w:t>
      </w:r>
      <w:r w:rsidR="002C1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непринужденно и легко вовлекает</w:t>
      </w:r>
      <w:r w:rsidR="00702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в</w:t>
      </w:r>
      <w:r w:rsidR="002C1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научно-творческую деятельность, что так необходимо</w:t>
      </w:r>
      <w:r w:rsidR="00702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взрослой жизни.</w:t>
      </w:r>
      <w:r w:rsidR="00702C03" w:rsidRPr="006A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1EB4" w:rsidRPr="006A35C2" w:rsidRDefault="001F219F" w:rsidP="00702C0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C2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ЛИТЕРАТУРЫ:</w:t>
      </w:r>
    </w:p>
    <w:p w:rsidR="00845809" w:rsidRPr="00AC6FE5" w:rsidRDefault="003D1EB4" w:rsidP="007A161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Комарова</w:t>
      </w:r>
      <w:r w:rsidR="00B61301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B47C6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</w:t>
      </w:r>
      <w:r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Строим из </w:t>
      </w:r>
      <w:proofErr w:type="spellStart"/>
      <w:r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EB47C6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Л. </w:t>
      </w:r>
      <w:r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Комаров</w:t>
      </w:r>
      <w:r w:rsidR="00AC6FE5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Мозаика</w:t>
      </w:r>
      <w:r w:rsidR="0041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 w:rsid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интез, 2006. - </w:t>
      </w:r>
      <w:r w:rsidR="00AC6FE5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</w:t>
      </w:r>
      <w:r w:rsidR="00B61301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7A161E" w:rsidRPr="00AC6FE5" w:rsidRDefault="003D1EB4" w:rsidP="00AC6FE5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Парамонова</w:t>
      </w:r>
      <w:r w:rsidR="00D71767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C6FE5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</w:t>
      </w:r>
      <w:r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Теория и методика творческого конструирования в детском саду</w:t>
      </w:r>
      <w:r w:rsidR="00D71767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C6FE5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71767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</w:t>
      </w:r>
      <w:proofErr w:type="gramStart"/>
      <w:r w:rsidR="00D71767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71767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71767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D71767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для вузов</w:t>
      </w:r>
      <w:r w:rsidR="00AC6FE5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Л. </w:t>
      </w:r>
      <w:r w:rsidR="00D71767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Парамонова.-</w:t>
      </w:r>
      <w:r w:rsidR="00B61301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1767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Академия</w:t>
      </w:r>
      <w:r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2002</w:t>
      </w:r>
      <w:r w:rsidR="00D71767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- 192 с.</w:t>
      </w:r>
    </w:p>
    <w:p w:rsidR="00EB47C6" w:rsidRPr="00AC6FE5" w:rsidRDefault="00EB47C6" w:rsidP="00AC6FE5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программа дошкольного образования</w:t>
      </w:r>
      <w:r w:rsid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Минск. Национальный институт образования. – 2019 г.</w:t>
      </w:r>
    </w:p>
    <w:p w:rsidR="007A161E" w:rsidRDefault="00EB47C6" w:rsidP="007A161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A161E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7A161E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Фешина</w:t>
      </w:r>
      <w:proofErr w:type="spellEnd"/>
      <w:r w:rsidR="007A161E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F3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</w:t>
      </w:r>
      <w:r w:rsidR="007A161E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LEGO-конструирование в детском саду: </w:t>
      </w:r>
      <w:r w:rsidR="00AC6FE5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</w:t>
      </w:r>
      <w:proofErr w:type="gramStart"/>
      <w:r w:rsidR="00AC6FE5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C6FE5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C6FE5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AC6FE5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педагогов / Е. </w:t>
      </w:r>
      <w:proofErr w:type="spellStart"/>
      <w:r w:rsidR="007A161E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Фешина</w:t>
      </w:r>
      <w:proofErr w:type="spellEnd"/>
      <w:r w:rsidR="007A161E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М.: Сфера, 2011.</w:t>
      </w:r>
      <w:r w:rsidR="000F3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61E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F3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61E" w:rsidRPr="00AC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128 с.</w:t>
      </w:r>
    </w:p>
    <w:p w:rsidR="00D71767" w:rsidRDefault="00D71767" w:rsidP="00D7176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1767" w:rsidRDefault="00D71767" w:rsidP="00D7176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161E" w:rsidRDefault="007A161E" w:rsidP="00D7176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161E" w:rsidRPr="00D71767" w:rsidRDefault="007A161E" w:rsidP="00D7176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1767" w:rsidRDefault="00D71767" w:rsidP="00D7176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1767" w:rsidRPr="00D71767" w:rsidRDefault="00D71767" w:rsidP="00D7176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1EB4" w:rsidRPr="006A35C2" w:rsidRDefault="003D1EB4" w:rsidP="006A35C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1EB4" w:rsidRPr="006A35C2" w:rsidSect="006A35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82A"/>
    <w:multiLevelType w:val="hybridMultilevel"/>
    <w:tmpl w:val="7DA6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D7A"/>
    <w:multiLevelType w:val="hybridMultilevel"/>
    <w:tmpl w:val="BBF077DC"/>
    <w:lvl w:ilvl="0" w:tplc="CF0200E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159E5"/>
    <w:multiLevelType w:val="hybridMultilevel"/>
    <w:tmpl w:val="0010DA32"/>
    <w:lvl w:ilvl="0" w:tplc="DFB600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82C91"/>
    <w:multiLevelType w:val="hybridMultilevel"/>
    <w:tmpl w:val="99A6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D2FE0"/>
    <w:multiLevelType w:val="hybridMultilevel"/>
    <w:tmpl w:val="99A6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4"/>
    <w:rsid w:val="00034804"/>
    <w:rsid w:val="000554ED"/>
    <w:rsid w:val="00081999"/>
    <w:rsid w:val="000F389D"/>
    <w:rsid w:val="00132FAE"/>
    <w:rsid w:val="0014054B"/>
    <w:rsid w:val="001F219F"/>
    <w:rsid w:val="002578FC"/>
    <w:rsid w:val="002C1CC6"/>
    <w:rsid w:val="00381CB3"/>
    <w:rsid w:val="003D1EB4"/>
    <w:rsid w:val="004107E5"/>
    <w:rsid w:val="005760BE"/>
    <w:rsid w:val="006A35C2"/>
    <w:rsid w:val="00702C03"/>
    <w:rsid w:val="007A161E"/>
    <w:rsid w:val="00845809"/>
    <w:rsid w:val="009D1465"/>
    <w:rsid w:val="00AC6FE5"/>
    <w:rsid w:val="00AD0157"/>
    <w:rsid w:val="00B61301"/>
    <w:rsid w:val="00D63293"/>
    <w:rsid w:val="00D71767"/>
    <w:rsid w:val="00DA5605"/>
    <w:rsid w:val="00DF7E01"/>
    <w:rsid w:val="00E9069D"/>
    <w:rsid w:val="00E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19F"/>
    <w:pPr>
      <w:ind w:left="720"/>
      <w:contextualSpacing/>
    </w:pPr>
  </w:style>
  <w:style w:type="character" w:customStyle="1" w:styleId="fontstyle01">
    <w:name w:val="fontstyle01"/>
    <w:basedOn w:val="a0"/>
    <w:rsid w:val="00D7176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7176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19F"/>
    <w:pPr>
      <w:ind w:left="720"/>
      <w:contextualSpacing/>
    </w:pPr>
  </w:style>
  <w:style w:type="character" w:customStyle="1" w:styleId="fontstyle01">
    <w:name w:val="fontstyle01"/>
    <w:basedOn w:val="a0"/>
    <w:rsid w:val="00D7176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7176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2020-04-07T12:23:00Z</cp:lastPrinted>
  <dcterms:created xsi:type="dcterms:W3CDTF">2020-04-07T13:16:00Z</dcterms:created>
  <dcterms:modified xsi:type="dcterms:W3CDTF">2020-12-30T10:37:00Z</dcterms:modified>
</cp:coreProperties>
</file>