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B" w:rsidRDefault="00350C0B" w:rsidP="00307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="0075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8054D5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педагогических работников </w:t>
      </w:r>
      <w:r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80C77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Интеллектуально </w:t>
      </w:r>
      <w:proofErr w:type="gramStart"/>
      <w:r w:rsidR="00B80C77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</w:t>
      </w:r>
      <w:proofErr w:type="gramEnd"/>
      <w:r w:rsidR="00B80C77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ворческое развитие дошкольников</w:t>
      </w:r>
      <w:r w:rsidR="00B72A81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посредством</w:t>
      </w:r>
      <w:r w:rsidR="00B80C77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</w:t>
      </w:r>
      <w:r w:rsid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 развивающих игр и пособий</w:t>
      </w:r>
      <w:r w:rsidR="00B72A81"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57945" w:rsidRPr="009C401C" w:rsidRDefault="00757945" w:rsidP="00307E43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Руселевич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Оксана Ивановна</w:t>
      </w:r>
      <w:r w:rsidRPr="009C401C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757945" w:rsidRPr="009C401C" w:rsidRDefault="00757945" w:rsidP="00307E4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9C401C">
        <w:rPr>
          <w:rFonts w:ascii="Times New Roman" w:hAnsi="Times New Roman" w:cs="Times New Roman"/>
          <w:bCs/>
          <w:i/>
          <w:sz w:val="28"/>
          <w:szCs w:val="28"/>
        </w:rPr>
        <w:t>воспитатель дошкольного образования</w:t>
      </w:r>
    </w:p>
    <w:p w:rsidR="00757945" w:rsidRDefault="00757945" w:rsidP="00307E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</w:t>
      </w:r>
      <w:r w:rsidRPr="009C401C">
        <w:rPr>
          <w:rFonts w:ascii="Times New Roman" w:hAnsi="Times New Roman" w:cs="Times New Roman"/>
          <w:bCs/>
          <w:i/>
          <w:sz w:val="28"/>
          <w:szCs w:val="28"/>
        </w:rPr>
        <w:t xml:space="preserve">ГУО « </w:t>
      </w:r>
      <w:proofErr w:type="gramStart"/>
      <w:r w:rsidRPr="009C401C">
        <w:rPr>
          <w:rFonts w:ascii="Times New Roman" w:hAnsi="Times New Roman" w:cs="Times New Roman"/>
          <w:bCs/>
          <w:i/>
          <w:sz w:val="28"/>
          <w:szCs w:val="28"/>
        </w:rPr>
        <w:t>Ясли-сад</w:t>
      </w:r>
      <w:proofErr w:type="gramEnd"/>
      <w:r w:rsidRPr="009C401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C401C">
        <w:rPr>
          <w:rFonts w:ascii="Times New Roman" w:hAnsi="Times New Roman" w:cs="Times New Roman"/>
          <w:bCs/>
          <w:i/>
          <w:sz w:val="28"/>
          <w:szCs w:val="28"/>
        </w:rPr>
        <w:t>г.п</w:t>
      </w:r>
      <w:proofErr w:type="spellEnd"/>
      <w:r w:rsidRPr="009C401C">
        <w:rPr>
          <w:rFonts w:ascii="Times New Roman" w:hAnsi="Times New Roman" w:cs="Times New Roman"/>
          <w:bCs/>
          <w:i/>
          <w:sz w:val="28"/>
          <w:szCs w:val="28"/>
        </w:rPr>
        <w:t>. Радунь»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945" w:rsidRPr="00845B33" w:rsidRDefault="00757945" w:rsidP="00307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4D5" w:rsidRDefault="008054D5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C" w:rsidRPr="000410B4" w:rsidRDefault="00350C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профессиональной компетентности  воспитателей дошкольного образования по </w:t>
      </w:r>
      <w:r w:rsidR="007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 – творческому  развитию </w:t>
      </w:r>
      <w:r w:rsidR="007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7476CC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7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 развивающих игр и пособий</w:t>
      </w:r>
    </w:p>
    <w:p w:rsidR="00350C0B" w:rsidRPr="000410B4" w:rsidRDefault="00350C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A8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</w:t>
      </w:r>
      <w:r w:rsidR="00757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знания участников мастер-</w:t>
      </w:r>
      <w:r w:rsidR="00A8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  интеллектуально-творческому развитию дошкольников посредством использования развивающих игр и пособий; создать условия для профессионального развития и стимулирования роста творческого потенциала педагогических работников.</w:t>
      </w:r>
    </w:p>
    <w:p w:rsidR="00A84E71" w:rsidRDefault="00116D09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набора), квадраты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(5 шт.), кубики Никитина (2 набора), соты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набора),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(2шт.)</w:t>
      </w:r>
    </w:p>
    <w:p w:rsidR="00116D09" w:rsidRDefault="00116D09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C0B" w:rsidRPr="00A84E71" w:rsidRDefault="00350C0B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A84E71" w:rsidRPr="00A8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041435" w:rsidRPr="00041435" w:rsidRDefault="00A84E71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41435" w:rsidRPr="000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(В.)</w:t>
      </w:r>
    </w:p>
    <w:p w:rsidR="00350C0B" w:rsidRPr="000410B4" w:rsidRDefault="00041435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 чем  начать  свой  мастер-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 я  предлагаю  зарядиться</w:t>
      </w:r>
      <w:r w:rsidR="008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 эмоциями и поздороваться.</w:t>
      </w:r>
    </w:p>
    <w:p w:rsidR="00350C0B" w:rsidRPr="000410B4" w:rsidRDefault="00864FBD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0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вежливыми быть, н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«здравствуй» говорить</w:t>
      </w:r>
    </w:p>
    <w:p w:rsidR="00350C0B" w:rsidRPr="000410B4" w:rsidRDefault="00864FBD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</w:t>
      </w:r>
      <w:proofErr w:type="gramStart"/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 не</w:t>
      </w:r>
      <w:proofErr w:type="gramEnd"/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 –</w:t>
      </w:r>
      <w:r w:rsidR="00B8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знают дети.</w:t>
      </w:r>
    </w:p>
    <w:p w:rsidR="00350C0B" w:rsidRPr="000410B4" w:rsidRDefault="00864FBD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Скажешь: «Здравствуй!» и в ответ</w:t>
      </w:r>
    </w:p>
    <w:p w:rsidR="00350C0B" w:rsidRPr="000410B4" w:rsidRDefault="00864FBD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Прозвучит: «Привет! Привет!».</w:t>
      </w:r>
    </w:p>
    <w:p w:rsidR="00350C0B" w:rsidRPr="000410B4" w:rsidRDefault="00272D3B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поздороваемся.</w:t>
      </w:r>
    </w:p>
    <w:p w:rsidR="00350C0B" w:rsidRPr="00837B7F" w:rsidRDefault="00041435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одну ладонь на лоб, а дру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на затылок.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0C0B" w:rsidRPr="000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овторять следующий текст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«Все плохое у меня –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позади. Все хорошее 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впереди. Я полностью присутствую здесь и сейчас, всеми своими мыслями. 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полностью присутствую на мастер-классе. Я спокоен и внимателен. Я </w:t>
      </w:r>
      <w:r w:rsidR="004E18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350C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чувствую. Я хочу получить пользу от этого мастер-класса. Я готов к работе»</w:t>
      </w:r>
    </w:p>
    <w:p w:rsidR="004E180B" w:rsidRPr="00837B7F" w:rsidRDefault="00840BF1" w:rsidP="00307E43">
      <w:pPr>
        <w:shd w:val="clear" w:color="auto" w:fill="FFFFFF"/>
        <w:spacing w:after="0"/>
        <w:ind w:left="15" w:firstLine="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4E18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деятельности.</w:t>
      </w:r>
      <w:r w:rsidR="000410B4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проявляет любознательность, задает вопросы взрослым и сверстникам, интересуется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причинно-следственными связями,</w:t>
      </w:r>
      <w:r w:rsidR="004E180B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склонен наблюдать, экспериментировать. И сегодня мы рассмотрим </w:t>
      </w:r>
      <w:r w:rsidR="004E180B" w:rsidRPr="0083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авторские развивающие игры</w:t>
      </w:r>
      <w:r w:rsidR="000410B4" w:rsidRPr="0083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</w:t>
      </w:r>
      <w:r w:rsidR="0083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способствуют интеллектуально-творческому развитию детей дошкольного возраста:</w:t>
      </w:r>
    </w:p>
    <w:p w:rsidR="004E180B" w:rsidRPr="00837B7F" w:rsidRDefault="004E180B" w:rsidP="00307E43">
      <w:pPr>
        <w:numPr>
          <w:ilvl w:val="0"/>
          <w:numId w:val="1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Б.П. Никитина,</w:t>
      </w:r>
    </w:p>
    <w:p w:rsidR="004E180B" w:rsidRPr="00837B7F" w:rsidRDefault="004E180B" w:rsidP="00307E43">
      <w:pPr>
        <w:numPr>
          <w:ilvl w:val="0"/>
          <w:numId w:val="1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В. В.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180B" w:rsidRPr="00837B7F" w:rsidRDefault="004E180B" w:rsidP="00307E43">
      <w:pPr>
        <w:numPr>
          <w:ilvl w:val="0"/>
          <w:numId w:val="1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соты В. А.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180B" w:rsidRPr="00837B7F" w:rsidRDefault="004E180B" w:rsidP="00307E43">
      <w:pPr>
        <w:numPr>
          <w:ilvl w:val="0"/>
          <w:numId w:val="1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Х.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соты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автором которой является инженер - техник и изобретатель Виктор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Августович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proofErr w:type="spellStart"/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влияют на развитие фантазии, глазомера и художественного вкуса.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развивающая система «Соты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индивидуальной и коллективной игры детей в возрасте от 3 до 11 лет. Это – многофункциональная, вариативная дидактическая и игровая система. Её можно применять как в 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дошкольного образования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в домашних условиях.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Многофункциональность заключается в том, что: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использование ее в качестве мозаики,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</w:t>
      </w:r>
      <w:r w:rsid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графического конструктора,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третьих, использование в качестве конструктора с заданиями на трансформирование рисунка,</w:t>
      </w:r>
    </w:p>
    <w:p w:rsidR="004E180B" w:rsidRPr="00837B7F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четвертых, «Соты </w:t>
      </w:r>
      <w:proofErr w:type="spellStart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Кайе</w:t>
      </w:r>
      <w:proofErr w:type="spellEnd"/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использовать как детское домино.</w:t>
      </w:r>
    </w:p>
    <w:p w:rsidR="00840BF1" w:rsidRPr="00840BF1" w:rsidRDefault="00840BF1" w:rsidP="00307E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«Найди одинаковые соты»</w:t>
      </w:r>
    </w:p>
    <w:p w:rsidR="00B4680E" w:rsidRPr="00837B7F" w:rsidRDefault="00837B7F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челки </w:t>
      </w:r>
      <w:proofErr w:type="spellStart"/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Жужи</w:t>
      </w:r>
      <w:proofErr w:type="spellEnd"/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интересные 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желто-</w:t>
      </w:r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синие. Она решила найти две одинаковые.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ей поможем их найти. </w:t>
      </w: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BD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вы это сделать</w:t>
      </w:r>
      <w:r w:rsidR="00B4680E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0E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одинаковых сот нет, они все разные.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0E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одинаковых сот нет, давайте найдем две похожие соты.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0E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соты с одним синим треугольником.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0E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соты с одним желтым треугольником.</w:t>
      </w:r>
    </w:p>
    <w:p w:rsidR="00840BF1" w:rsidRPr="00840BF1" w:rsidRDefault="00840BF1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9A425C" w:rsidRPr="0084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«Домино»</w:t>
      </w:r>
    </w:p>
    <w:p w:rsidR="009A425C" w:rsidRPr="00837B7F" w:rsidRDefault="00837B7F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выложить соты</w:t>
      </w:r>
      <w:r w:rsidR="009A425C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касались друг друга гранями одного цвета.</w:t>
      </w:r>
      <w:r w:rsidR="0084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5C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</w:t>
      </w:r>
      <w:r w:rsidR="00840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раз</w:t>
      </w:r>
      <w:r w:rsidR="009A425C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между собой  соты п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оровну и делать ходы по очереди</w:t>
      </w:r>
      <w:r w:rsidR="009A425C"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тот, кто быстрее освободится от своих сот.</w:t>
      </w:r>
    </w:p>
    <w:p w:rsidR="004E180B" w:rsidRPr="00837B7F" w:rsidRDefault="009A425C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поиск карточек с подходящим цветом требует визуальной памяти, абстрагирования и внимания.</w:t>
      </w:r>
    </w:p>
    <w:p w:rsidR="004E180B" w:rsidRPr="00845B33" w:rsidRDefault="009A425C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рассмотрим с вами кубики 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развить у детей </w:t>
      </w:r>
      <w:r w:rsidR="004E180B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и образное 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 творчество, </w:t>
      </w:r>
      <w:r w:rsidR="004E180B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распознать и построить образ, способность к самостоятельности, </w:t>
      </w:r>
      <w:r w:rsidR="004E180B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ориентировку в пространстве, внимание</w:t>
      </w:r>
      <w:r w:rsidR="000B457E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80B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</w:t>
      </w:r>
      <w:r w:rsidR="000B457E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0F0" w:rsidRPr="00845B33" w:rsidRDefault="00845B33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поиграем.  К нам в гости пришел  Мишутка, он </w:t>
      </w:r>
      <w:r w:rsidR="006119D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забрёл в заколдованный лес. В  этом лесу все замерло. Но у мишутки есть  чудо – кубики, поэтому, вы с Мишуткой можете расколдовать этот город. Для этого вам надо выложить  из кубиков цветы.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D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внимательно, какие стороны </w:t>
      </w:r>
      <w:r w:rsidR="006119D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 вам понадобятся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постройки цветов. </w:t>
      </w:r>
      <w:r w:rsidR="009510F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выложим синие ели на нашем рисунке. Посмотрите внимательно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какие стороны </w:t>
      </w:r>
      <w:r w:rsidR="009510F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кубиков вам понадобятся для постройки 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F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ряд у елочки состоит из двух сине – жёлтых кубиков.</w:t>
      </w:r>
    </w:p>
    <w:p w:rsidR="004E180B" w:rsidRPr="00845B33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Неоспоримым преимуществом для 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дошк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ольников обладают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</w:t>
      </w:r>
      <w:proofErr w:type="spell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бельгийского педагога, который утверждал, что ребёнок на много легче усваивает материал</w:t>
      </w:r>
      <w:r w:rsid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пред его глазами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наглядное пособие. </w:t>
      </w:r>
      <w:r w:rsidRPr="0084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Палочки </w:t>
      </w:r>
      <w:proofErr w:type="spellStart"/>
      <w:r w:rsidRPr="0084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набор счетных палочек, которые еще называют «цветными палочками», «цветными числами», «цветными линеечками». </w:t>
      </w:r>
      <w:r w:rsidRPr="0084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множество наборов с разным </w:t>
      </w:r>
      <w:r w:rsidRPr="00845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количеством счётных палочек, но у всех наборов единый принцип конструкций:</w:t>
      </w:r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палочки разной длины имеют форму прямоугольного параллелепипеда, в основании которого лежит квадрат со стороной 1см;</w:t>
      </w:r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одного размера, окрашены одним цветом;</w:t>
      </w:r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наборе палочки 10 цветов: белые, розовые, голубые, красные, жёлтые, фиолетовые, чёрные, бордовые, синие, оранжевые;</w:t>
      </w:r>
      <w:proofErr w:type="gramEnd"/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маленькую палочку белого цвета длиной в 1см можно назвать «кубик»;</w:t>
      </w:r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следующая палочка длиннее на 1 см;</w:t>
      </w:r>
    </w:p>
    <w:p w:rsidR="004E180B" w:rsidRPr="00845B33" w:rsidRDefault="004E180B" w:rsidP="00307E43">
      <w:pPr>
        <w:numPr>
          <w:ilvl w:val="0"/>
          <w:numId w:val="4"/>
        </w:numPr>
        <w:shd w:val="clear" w:color="auto" w:fill="FFFFFF"/>
        <w:spacing w:after="0"/>
        <w:ind w:left="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принять белую палочку за единицу, равную числу 1, каждая палочка по степени увеличения и длины имеет значение числа: розовая – 2, голубая – 3, красная – 4, желтая – 5, фиолетовая – 6, чёрная – 7, бордовая – 8, синяя – 9, оранжевая – 10.</w:t>
      </w:r>
    </w:p>
    <w:p w:rsidR="009510F0" w:rsidRPr="00845B33" w:rsidRDefault="00845B33" w:rsidP="00307E43">
      <w:pPr>
        <w:shd w:val="clear" w:color="auto" w:fill="FFFFFF"/>
        <w:spacing w:after="0"/>
        <w:ind w:lef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поиграть с палочками. </w:t>
      </w:r>
      <w:r w:rsidR="009510F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гости </w:t>
      </w:r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Лисичка. Она очень рада вас </w:t>
      </w:r>
      <w:proofErr w:type="gramStart"/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хочет посмотреть</w:t>
      </w:r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у вас настроение. Лисичка просит взять из коробки одну из палочек,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больше понравилась. Д</w:t>
      </w:r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посмотрим, какому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 отдали предпочтение, по нему</w:t>
      </w:r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97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настроением вы пришли на наше мероприятие.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– цвет позитива.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хорошее настроение.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олицетворяет тепло.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 – оптимизм и радость.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– безопасность и доверие.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– вдохновляющий.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Бордовый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сострадание, чувствительность.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безразличие.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понимание</w:t>
      </w:r>
    </w:p>
    <w:p w:rsidR="00490976" w:rsidRPr="00845B33" w:rsidRDefault="00490976" w:rsidP="00307E43">
      <w:pPr>
        <w:shd w:val="clear" w:color="auto" w:fill="FFFFFF"/>
        <w:spacing w:after="0"/>
        <w:ind w:left="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– доверие.</w:t>
      </w:r>
    </w:p>
    <w:p w:rsidR="00334DC0" w:rsidRPr="00F3048F" w:rsidRDefault="00845B33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</w:t>
      </w:r>
      <w:r w:rsidR="00F16DA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отберём палочки одинакового цвета и построим из них забор.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DA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желтую и синюю</w:t>
      </w:r>
      <w:r w:rsidR="00430CF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 на стол их так,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0CF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</w:t>
      </w:r>
      <w:proofErr w:type="gramEnd"/>
      <w:r w:rsidR="00430CF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короткая, а сверху длинная палочка.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CF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2 палочки одной длины, разной длины.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</w:t>
      </w:r>
      <w:r w:rsidR="00430CF6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лесенку из белой, голубой и желтой палочки.  Какого цвета палочка вверху, внизу, посередине?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Выложите палочки</w:t>
      </w:r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7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чередуя</w:t>
      </w:r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цвету: красная, желтая, красная, желтая.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палочку того же цвета, что и у меня. Какого она цвета?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синюю палочку </w:t>
      </w:r>
      <w:proofErr w:type="gramStart"/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="00334DC0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и жёлтой,  оранжевую вверху, розовую внизу.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C0" w:rsidRP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я  выложила домик. Сделайте  такой же.</w:t>
      </w:r>
    </w:p>
    <w:p w:rsidR="004E180B" w:rsidRPr="00845B33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развивают логическое мышление, внимание, память, воспитывают самостоятельность, инициативу, настойчивость в достижении цели, способность к моделированию и конструированию.</w:t>
      </w:r>
    </w:p>
    <w:p w:rsidR="004E180B" w:rsidRPr="00845B33" w:rsidRDefault="004E180B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считать, что</w:t>
      </w:r>
      <w:r w:rsidRPr="0084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30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Палочки </w:t>
      </w:r>
      <w:proofErr w:type="spellStart"/>
      <w:r w:rsidRPr="00F30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интересных средств, напра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вленных на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ребёнка как личности творческой, физически здоровой, с активной познавательной позицией.</w:t>
      </w:r>
    </w:p>
    <w:p w:rsidR="00FE432A" w:rsidRPr="00845B33" w:rsidRDefault="00B72A81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популярными в детском саду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игры Вяч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еслава Вадимовича </w:t>
      </w:r>
      <w:proofErr w:type="spellStart"/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петербургского автора игр и пособий, создателя развивающей методики для детей от трёх до семи лет). </w:t>
      </w:r>
      <w:r w:rsidRP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принадлежат слова: "Игра - интересная сказка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ребёнок помогает героям, тем самым сам выполняет различные задания".</w:t>
      </w:r>
      <w:r w:rsidRPr="0084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развивает творческое начало, прекрасную память и концентрацию внимания. </w:t>
      </w:r>
    </w:p>
    <w:p w:rsidR="00FE432A" w:rsidRPr="00845B33" w:rsidRDefault="000B457E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 </w:t>
      </w:r>
      <w:proofErr w:type="spell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8F" w:rsidRPr="00845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48F" w:rsidRPr="00F30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</w:t>
      </w:r>
      <w:r w:rsidR="00F30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творческое воображение и </w:t>
      </w:r>
      <w:r w:rsidR="00B72A81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мышление.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4F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 меня в руке квадрат. Это не обыкновенный квадрат. Он поможет мне рассказать вам сказку, а вы мне будете в этом помогать.</w:t>
      </w:r>
    </w:p>
    <w:p w:rsidR="007535C3" w:rsidRPr="005020E6" w:rsidRDefault="00924C4F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звездочёт. Каждую ночь он наблюдал за звёздами. Однажды звездочёту приснился необычный сон. Ему приснилось, что звезды упали на землю. Он захотел их собрать.  Звездочёт надел башмачки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башмачки по схеме</w:t>
      </w:r>
      <w:r w:rsidR="0037150A" w:rsidRP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отправился в путь по дорожке. (</w:t>
      </w:r>
      <w:r w:rsidR="0037150A" w:rsidRP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дорожку, сгибаем пополам).</w:t>
      </w:r>
      <w:r w:rsid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Спустился с горы.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50A" w:rsidRP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гору.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увидел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находится на берегу  реки. Теперь ему предстояло путешествие по воде.</w:t>
      </w:r>
      <w:r w:rsidR="00F3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 или во что нужно превратиться квадрату дальше?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150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 лодку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37B9" w:rsidRP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лодку, смотрим на меня.)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7B9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отправился дальше в путь.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7B9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 звездочёт, вышел на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 в своих башмаках (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0E37B9" w:rsidRP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елаем башмаки</w:t>
      </w:r>
      <w:r w:rsidR="000E37B9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оказался на большой поляне.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7B9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уголки моего квадрата п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ришли в движение и он сложился. </w:t>
      </w:r>
      <w:r w:rsidR="000E37B9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получилось? (</w:t>
      </w:r>
      <w:r w:rsidR="000E37B9" w:rsidRP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Звезда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E37B9" w:rsidRP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35C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5C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звёзд получилось.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35C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смогли найти  упавшие звёзды?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35C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квадраты действительно необыкновенные, сделали чудесные п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ревращения и помогли звездочёту.</w:t>
      </w:r>
    </w:p>
    <w:p w:rsidR="007535C3" w:rsidRPr="00845B33" w:rsidRDefault="007535C3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</w:t>
      </w:r>
      <w:r w:rsidR="00FE432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прекрасным средством для </w:t>
      </w:r>
      <w:r w:rsidR="00FE432A" w:rsidRPr="0050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="00FE432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произвольного внимания, памяти, мыслительных процессов 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</w:t>
      </w:r>
      <w:proofErr w:type="spellStart"/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432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32A" w:rsidRPr="00845B33" w:rsidRDefault="00FE432A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одной игры можно решать большое количество образовательных задач. Незам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 для себя ребенок осваивает</w:t>
      </w:r>
      <w:r w:rsidR="007535C3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 и запоминает цвет, форму, тренирует мелкую моторику рук, совершенствует речь, мышление, внимание, память, воображение.</w:t>
      </w:r>
    </w:p>
    <w:p w:rsidR="007535C3" w:rsidRPr="00845B33" w:rsidRDefault="005020E6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лежит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451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451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</w:t>
      </w:r>
      <w:r w:rsidR="00164451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лушайте мой рассказ, а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геоборд</w:t>
      </w:r>
      <w:proofErr w:type="spellEnd"/>
      <w:r w:rsidR="00164451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мне в этом поможет.</w:t>
      </w:r>
    </w:p>
    <w:p w:rsidR="00B72A81" w:rsidRPr="00845B33" w:rsidRDefault="00164451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мальчик Саша проснулся и вспомнил, что ему приснился красивый цветок.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цветок </w:t>
      </w:r>
      <w:proofErr w:type="gramStart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распускается только ночью… Саша подумал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вдруг и на самом деле он существует и отправился на его 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поиски. Солнце было уже высоко</w:t>
      </w:r>
      <w:proofErr w:type="gramStart"/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опробуем выложить солнце!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Саша встретил бабочек, которые красиво порхали над его головой.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 солнце и попробуем выложить бабочку.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красиво у вас получилось!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так долго искал цветок,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наступила 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="00307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небе показался месяц.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сделать месяц.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Поверните </w:t>
      </w:r>
      <w:proofErr w:type="spellStart"/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часовой стрелке один раз. На что похоже? ( </w:t>
      </w:r>
      <w:r w:rsidR="00170D1C" w:rsidRP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улыбку</w:t>
      </w:r>
      <w:r w:rsidR="0050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Саша улыбается, радуется. Он что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увидел</w:t>
      </w:r>
      <w:proofErr w:type="gramStart"/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огадались что?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Цветок. Давайте попробуем сделать цветок, у кого какой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получится. Можно смотреть на схему.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1C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Полюбуйтесь, какой красивый цветок получился!</w:t>
      </w:r>
      <w:r w:rsidR="00F1245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4E180B" w:rsidRPr="00845B33" w:rsidRDefault="00B72A81" w:rsidP="00307E4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</w:t>
      </w:r>
      <w:r w:rsidR="00F1245A"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</w:t>
      </w:r>
      <w:r w:rsidRPr="0084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80B" w:rsidRPr="00845B33" w:rsidRDefault="004E180B" w:rsidP="00307E4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B6" w:rsidRDefault="00FB7BB6" w:rsidP="00FB7BB6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774B1">
        <w:rPr>
          <w:sz w:val="28"/>
          <w:szCs w:val="28"/>
        </w:rPr>
        <w:t>ЛИТЕРАТУРА:</w:t>
      </w:r>
      <w:r w:rsidRPr="00290004">
        <w:rPr>
          <w:sz w:val="28"/>
          <w:szCs w:val="28"/>
        </w:rPr>
        <w:t xml:space="preserve"> </w:t>
      </w:r>
    </w:p>
    <w:p w:rsidR="00FB7BB6" w:rsidRDefault="00FB7BB6" w:rsidP="00FB7BB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Учебная программа дошкольного образования. - 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Нац. ин-т образования, 2019</w:t>
      </w:r>
    </w:p>
    <w:p w:rsidR="00E86D76" w:rsidRPr="00845B33" w:rsidRDefault="00E86D76" w:rsidP="00307E4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40258" w:rsidRPr="00845B33" w:rsidRDefault="00C4025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8" w:rsidRPr="00845B33" w:rsidRDefault="00C4025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8" w:rsidRPr="00845B33" w:rsidRDefault="00C4025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258" w:rsidRPr="00845B33" w:rsidRDefault="00C4025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8A8" w:rsidRPr="00845B33" w:rsidRDefault="008238A8" w:rsidP="00307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8A5" w:rsidRPr="00E86D76" w:rsidRDefault="008568A5" w:rsidP="00307E43">
      <w:pPr>
        <w:spacing w:after="0"/>
        <w:rPr>
          <w:color w:val="0070C0"/>
          <w:sz w:val="24"/>
          <w:szCs w:val="24"/>
        </w:rPr>
      </w:pPr>
    </w:p>
    <w:sectPr w:rsidR="008568A5" w:rsidRPr="00E86D76" w:rsidSect="00837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EC9"/>
    <w:multiLevelType w:val="multilevel"/>
    <w:tmpl w:val="5E66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966A9C"/>
    <w:multiLevelType w:val="multilevel"/>
    <w:tmpl w:val="87A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D4559"/>
    <w:multiLevelType w:val="multilevel"/>
    <w:tmpl w:val="489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8789F"/>
    <w:multiLevelType w:val="hybridMultilevel"/>
    <w:tmpl w:val="01BCD860"/>
    <w:lvl w:ilvl="0" w:tplc="96A495D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86252F"/>
    <w:multiLevelType w:val="hybridMultilevel"/>
    <w:tmpl w:val="6D8AAB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CF70940"/>
    <w:multiLevelType w:val="multilevel"/>
    <w:tmpl w:val="F8DA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E12"/>
    <w:rsid w:val="000410B4"/>
    <w:rsid w:val="00041435"/>
    <w:rsid w:val="000B457E"/>
    <w:rsid w:val="000E37B9"/>
    <w:rsid w:val="00116D09"/>
    <w:rsid w:val="00140A67"/>
    <w:rsid w:val="00164451"/>
    <w:rsid w:val="00170D1C"/>
    <w:rsid w:val="0023349B"/>
    <w:rsid w:val="00272D3B"/>
    <w:rsid w:val="002805E6"/>
    <w:rsid w:val="00307E43"/>
    <w:rsid w:val="00334DC0"/>
    <w:rsid w:val="00350C0B"/>
    <w:rsid w:val="0035662F"/>
    <w:rsid w:val="0037150A"/>
    <w:rsid w:val="00430CF6"/>
    <w:rsid w:val="00462988"/>
    <w:rsid w:val="00475410"/>
    <w:rsid w:val="00490976"/>
    <w:rsid w:val="004E180B"/>
    <w:rsid w:val="005020E6"/>
    <w:rsid w:val="006119D3"/>
    <w:rsid w:val="00656CBD"/>
    <w:rsid w:val="006C2F67"/>
    <w:rsid w:val="006E7870"/>
    <w:rsid w:val="007476CC"/>
    <w:rsid w:val="007535C3"/>
    <w:rsid w:val="00757945"/>
    <w:rsid w:val="0078107D"/>
    <w:rsid w:val="007C3F79"/>
    <w:rsid w:val="007E22CA"/>
    <w:rsid w:val="007E7B97"/>
    <w:rsid w:val="008054D5"/>
    <w:rsid w:val="00811EDE"/>
    <w:rsid w:val="008238A8"/>
    <w:rsid w:val="00837B7F"/>
    <w:rsid w:val="00840BF1"/>
    <w:rsid w:val="00845B33"/>
    <w:rsid w:val="008568A5"/>
    <w:rsid w:val="00864FBD"/>
    <w:rsid w:val="0087605F"/>
    <w:rsid w:val="008F17A8"/>
    <w:rsid w:val="00924C4F"/>
    <w:rsid w:val="00931CA5"/>
    <w:rsid w:val="009510F0"/>
    <w:rsid w:val="009A425C"/>
    <w:rsid w:val="00A84E71"/>
    <w:rsid w:val="00B4680E"/>
    <w:rsid w:val="00B72A81"/>
    <w:rsid w:val="00B80C77"/>
    <w:rsid w:val="00B83B5A"/>
    <w:rsid w:val="00B85B7A"/>
    <w:rsid w:val="00BB19EB"/>
    <w:rsid w:val="00C40258"/>
    <w:rsid w:val="00C80235"/>
    <w:rsid w:val="00CB2F74"/>
    <w:rsid w:val="00CF6AFB"/>
    <w:rsid w:val="00D55E12"/>
    <w:rsid w:val="00DE1CF7"/>
    <w:rsid w:val="00E86D76"/>
    <w:rsid w:val="00F1245A"/>
    <w:rsid w:val="00F16DA3"/>
    <w:rsid w:val="00F3048F"/>
    <w:rsid w:val="00F306C9"/>
    <w:rsid w:val="00F508AB"/>
    <w:rsid w:val="00FA41E1"/>
    <w:rsid w:val="00FB7BB6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A5"/>
  </w:style>
  <w:style w:type="paragraph" w:styleId="1">
    <w:name w:val="heading 1"/>
    <w:basedOn w:val="a"/>
    <w:link w:val="10"/>
    <w:uiPriority w:val="9"/>
    <w:qFormat/>
    <w:rsid w:val="00931C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1CA5"/>
    <w:rPr>
      <w:b/>
      <w:bCs/>
    </w:rPr>
  </w:style>
  <w:style w:type="paragraph" w:styleId="a4">
    <w:name w:val="No Spacing"/>
    <w:uiPriority w:val="1"/>
    <w:qFormat/>
    <w:rsid w:val="00931CA5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D55E1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E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6D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8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40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5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8A5"/>
  </w:style>
  <w:style w:type="paragraph" w:customStyle="1" w:styleId="c23">
    <w:name w:val="c23"/>
    <w:basedOn w:val="a"/>
    <w:rsid w:val="0085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568A5"/>
  </w:style>
  <w:style w:type="character" w:customStyle="1" w:styleId="c1">
    <w:name w:val="c1"/>
    <w:basedOn w:val="a0"/>
    <w:rsid w:val="008568A5"/>
  </w:style>
  <w:style w:type="paragraph" w:customStyle="1" w:styleId="c12">
    <w:name w:val="c12"/>
    <w:basedOn w:val="a"/>
    <w:rsid w:val="0085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68A5"/>
  </w:style>
  <w:style w:type="paragraph" w:customStyle="1" w:styleId="c5">
    <w:name w:val="c5"/>
    <w:basedOn w:val="a"/>
    <w:rsid w:val="0085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568A5"/>
  </w:style>
  <w:style w:type="paragraph" w:customStyle="1" w:styleId="c6">
    <w:name w:val="c6"/>
    <w:basedOn w:val="a"/>
    <w:rsid w:val="0085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568A5"/>
  </w:style>
  <w:style w:type="character" w:customStyle="1" w:styleId="c11">
    <w:name w:val="c11"/>
    <w:basedOn w:val="a0"/>
    <w:rsid w:val="008568A5"/>
  </w:style>
  <w:style w:type="character" w:customStyle="1" w:styleId="c9">
    <w:name w:val="c9"/>
    <w:basedOn w:val="a0"/>
    <w:rsid w:val="008568A5"/>
  </w:style>
  <w:style w:type="character" w:styleId="a9">
    <w:name w:val="Hyperlink"/>
    <w:basedOn w:val="a0"/>
    <w:uiPriority w:val="99"/>
    <w:semiHidden/>
    <w:unhideWhenUsed/>
    <w:rsid w:val="00B72A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садик</cp:lastModifiedBy>
  <cp:revision>34</cp:revision>
  <cp:lastPrinted>2021-03-04T04:07:00Z</cp:lastPrinted>
  <dcterms:created xsi:type="dcterms:W3CDTF">2021-03-03T17:21:00Z</dcterms:created>
  <dcterms:modified xsi:type="dcterms:W3CDTF">2021-04-05T06:03:00Z</dcterms:modified>
</cp:coreProperties>
</file>