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FE" w:rsidRPr="00AA68FE" w:rsidRDefault="00AA68FE" w:rsidP="00AA68FE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Воспитание экологической культуры на уроках математики</w:t>
      </w:r>
    </w:p>
    <w:p w:rsidR="00AA68FE" w:rsidRPr="00AD24F6" w:rsidRDefault="00AA68FE" w:rsidP="00AA68FE">
      <w:pPr>
        <w:ind w:firstLine="709"/>
        <w:rPr>
          <w:sz w:val="28"/>
          <w:szCs w:val="28"/>
        </w:rPr>
      </w:pPr>
    </w:p>
    <w:p w:rsidR="00AA68FE" w:rsidRPr="00AA68FE" w:rsidRDefault="00AA68FE" w:rsidP="000A176F">
      <w:pPr>
        <w:spacing w:after="200"/>
        <w:ind w:firstLine="708"/>
        <w:rPr>
          <w:rFonts w:eastAsiaTheme="minorHAnsi"/>
          <w:bCs/>
          <w:iCs/>
          <w:sz w:val="28"/>
          <w:szCs w:val="28"/>
          <w:lang w:eastAsia="en-US"/>
        </w:rPr>
      </w:pPr>
      <w:r w:rsidRPr="00AA68FE">
        <w:rPr>
          <w:rFonts w:eastAsiaTheme="minorHAnsi"/>
          <w:bCs/>
          <w:iCs/>
          <w:sz w:val="28"/>
          <w:szCs w:val="28"/>
          <w:lang w:eastAsia="en-US"/>
        </w:rPr>
        <w:t>«Обеспечение устойчивого развития человечества — наиболее значимая проблема, стоящая перед мировым сообществом». Такое заявление было сделано в 1987 году Генеральной Ассамблеей ООН. С тех самых пор оно не утратило своей актуальности – концепция устойчивого развития активно обсуждается мировыми лидерами и сегодня.</w:t>
      </w:r>
      <w:r w:rsidRPr="00AA68FE">
        <w:rPr>
          <w:rFonts w:eastAsiaTheme="minorHAnsi"/>
          <w:sz w:val="28"/>
          <w:szCs w:val="28"/>
          <w:lang w:eastAsia="en-US"/>
        </w:rPr>
        <w:t xml:space="preserve"> В этом же году Международной комиссией по окружающей среде и развитию впервые было использовано понятие устойчивого развития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AA68FE">
        <w:rPr>
          <w:rFonts w:eastAsiaTheme="minorHAnsi"/>
          <w:sz w:val="28"/>
          <w:szCs w:val="28"/>
          <w:lang w:eastAsia="en-US"/>
        </w:rPr>
        <w:t>Устойчивое развитие предусматривает удовлетворение потребностей нынешнего времени, при этом, не подвергая угрозе возможность последующих поколений удовлетворять свои нужды.</w:t>
      </w:r>
    </w:p>
    <w:p w:rsidR="00AA68FE" w:rsidRPr="00AA68FE" w:rsidRDefault="00AA68FE" w:rsidP="000A176F">
      <w:pPr>
        <w:spacing w:after="200"/>
        <w:ind w:firstLine="708"/>
        <w:rPr>
          <w:rFonts w:eastAsiaTheme="minorHAnsi"/>
          <w:bCs/>
          <w:iCs/>
          <w:sz w:val="28"/>
          <w:szCs w:val="28"/>
          <w:lang w:eastAsia="en-US"/>
        </w:rPr>
      </w:pPr>
      <w:r w:rsidRPr="00AA68FE">
        <w:rPr>
          <w:rFonts w:eastAsiaTheme="minorHAnsi"/>
          <w:bCs/>
          <w:iCs/>
          <w:sz w:val="28"/>
          <w:szCs w:val="28"/>
          <w:lang w:eastAsia="en-US"/>
        </w:rPr>
        <w:t>Основными  задачами   по формированию системы образования для целей устойчивого развития является обеспечение просвещения по вопросам развития и сохранения окружающей среды  для людей всех возрастов; включение концепции развития и охраны окружающей среды во все учебные программы с анализом причин, вызывающих основные проблемы.</w:t>
      </w:r>
    </w:p>
    <w:p w:rsidR="00AA68FE" w:rsidRDefault="00AA68FE" w:rsidP="000A176F">
      <w:pPr>
        <w:spacing w:after="200"/>
        <w:ind w:firstLine="708"/>
        <w:rPr>
          <w:rFonts w:eastAsiaTheme="minorHAnsi"/>
          <w:sz w:val="28"/>
          <w:szCs w:val="28"/>
          <w:lang w:eastAsia="en-US"/>
        </w:rPr>
      </w:pPr>
      <w:r w:rsidRPr="00AA68FE">
        <w:rPr>
          <w:rFonts w:eastAsiaTheme="minorHAnsi"/>
          <w:sz w:val="28"/>
          <w:szCs w:val="28"/>
          <w:lang w:eastAsia="en-US"/>
        </w:rPr>
        <w:t>Обучение и воспитание</w:t>
      </w:r>
      <w:r w:rsidR="00FD3CE0" w:rsidRPr="00AA68FE">
        <w:rPr>
          <w:rFonts w:eastAsiaTheme="minorHAnsi"/>
          <w:bCs/>
          <w:iCs/>
          <w:sz w:val="28"/>
          <w:szCs w:val="28"/>
          <w:lang w:eastAsia="en-US"/>
        </w:rPr>
        <w:t>—</w:t>
      </w:r>
      <w:r w:rsidRPr="00AA68FE">
        <w:rPr>
          <w:rFonts w:eastAsiaTheme="minorHAnsi"/>
          <w:sz w:val="28"/>
          <w:szCs w:val="28"/>
          <w:lang w:eastAsia="en-US"/>
        </w:rPr>
        <w:t>важные компоненты образовательного процесса, они дополняют друг друга и служат единой цели: целостному развитию личности учащегося. Воспитывающим потенциалом должен обладать каждый предмет, в связи, с чем урок по любой дисциплине должен стать не просто формой организации учебного процесса, но и обладать определённым воспитательным потенциалом. Урок обладает уникальными возможностями влиять на становление очень многих качеств личности учащихся.</w:t>
      </w:r>
    </w:p>
    <w:p w:rsidR="00AA68FE" w:rsidRPr="00AA68FE" w:rsidRDefault="00AA68FE" w:rsidP="000A176F">
      <w:pPr>
        <w:spacing w:after="200"/>
        <w:ind w:firstLine="708"/>
        <w:rPr>
          <w:rFonts w:eastAsiaTheme="minorHAnsi"/>
          <w:sz w:val="28"/>
          <w:szCs w:val="28"/>
          <w:lang w:eastAsia="en-US"/>
        </w:rPr>
      </w:pPr>
      <w:r w:rsidRPr="00AA68FE">
        <w:rPr>
          <w:rFonts w:eastAsiaTheme="minorHAnsi"/>
          <w:sz w:val="28"/>
          <w:szCs w:val="28"/>
          <w:lang w:eastAsia="en-US"/>
        </w:rPr>
        <w:t>Уроки математики имеют большие возможности в плане формирования экологического мышления, воспитания экологической культуры, воспитания бережного отношения к природе, развития мышления учащихся.</w:t>
      </w:r>
    </w:p>
    <w:p w:rsidR="00AA68FE" w:rsidRPr="00AA68FE" w:rsidRDefault="00AA68FE" w:rsidP="000A176F">
      <w:pPr>
        <w:spacing w:after="200"/>
        <w:ind w:firstLine="709"/>
        <w:rPr>
          <w:sz w:val="28"/>
          <w:szCs w:val="28"/>
        </w:rPr>
      </w:pPr>
      <w:r w:rsidRPr="00AA68FE">
        <w:rPr>
          <w:rFonts w:eastAsiaTheme="minorHAnsi"/>
          <w:sz w:val="28"/>
          <w:szCs w:val="28"/>
          <w:lang w:eastAsia="en-US"/>
        </w:rPr>
        <w:t xml:space="preserve">Используя на уроках математики задачи с экологическим содержанием,  </w:t>
      </w:r>
      <w:r w:rsidRPr="00AA68FE">
        <w:rPr>
          <w:sz w:val="28"/>
          <w:szCs w:val="28"/>
        </w:rPr>
        <w:t xml:space="preserve">мы учимся давать количественную оценку состояния природных объектов и явлений, положительных и отрицательных последствий деятельности человека в природном и социальном окружении. Тематика задач с экологическим содержанием может быть самой разнообразной: биоэкологическая, </w:t>
      </w:r>
      <w:proofErr w:type="spellStart"/>
      <w:r w:rsidRPr="00AA68FE">
        <w:rPr>
          <w:sz w:val="28"/>
          <w:szCs w:val="28"/>
        </w:rPr>
        <w:t>геоэкологическая</w:t>
      </w:r>
      <w:proofErr w:type="spellEnd"/>
      <w:r w:rsidRPr="00AA68FE">
        <w:rPr>
          <w:sz w:val="28"/>
          <w:szCs w:val="28"/>
        </w:rPr>
        <w:t xml:space="preserve">, социологическая, историческая, в том числе решение задач по проблемам природопользования. Текстовые задачи позволяют раскрыть вопросы о среде обитания, заботы о ней, рациональном природопользовании, восстановлении и приумножении её природных богатств [1]. </w:t>
      </w:r>
    </w:p>
    <w:p w:rsidR="00AA68FE" w:rsidRDefault="00AA68FE" w:rsidP="000A176F">
      <w:pPr>
        <w:spacing w:after="200"/>
        <w:ind w:firstLine="360"/>
        <w:rPr>
          <w:sz w:val="28"/>
          <w:szCs w:val="28"/>
        </w:rPr>
      </w:pPr>
      <w:r w:rsidRPr="00AA68FE">
        <w:rPr>
          <w:sz w:val="28"/>
          <w:szCs w:val="28"/>
        </w:rPr>
        <w:t xml:space="preserve">Наиболее благоприятные темы </w:t>
      </w:r>
      <w:r w:rsidR="00271076">
        <w:rPr>
          <w:sz w:val="28"/>
          <w:szCs w:val="28"/>
        </w:rPr>
        <w:t xml:space="preserve">школьного курса математики </w:t>
      </w:r>
      <w:r w:rsidRPr="00AA68FE">
        <w:rPr>
          <w:sz w:val="28"/>
          <w:szCs w:val="28"/>
        </w:rPr>
        <w:t xml:space="preserve">для использования таких задач: </w:t>
      </w:r>
      <w:proofErr w:type="gramStart"/>
      <w:r w:rsidRPr="00AA68FE">
        <w:rPr>
          <w:sz w:val="28"/>
          <w:szCs w:val="28"/>
        </w:rPr>
        <w:t xml:space="preserve">«Натуральные числа», </w:t>
      </w:r>
      <w:r w:rsidR="006B1370">
        <w:rPr>
          <w:sz w:val="28"/>
          <w:szCs w:val="28"/>
        </w:rPr>
        <w:t xml:space="preserve"> </w:t>
      </w:r>
      <w:r w:rsidRPr="00AA68FE">
        <w:rPr>
          <w:sz w:val="28"/>
          <w:szCs w:val="28"/>
        </w:rPr>
        <w:t>«Десятичные дроби», «Проценты», «Текстовые задачи», «Площади», «Диаграммы», «Задачи на составление уравнений»,</w:t>
      </w:r>
      <w:r w:rsidR="006B1370">
        <w:rPr>
          <w:sz w:val="28"/>
          <w:szCs w:val="28"/>
        </w:rPr>
        <w:t xml:space="preserve"> </w:t>
      </w:r>
      <w:r w:rsidRPr="00AA68FE">
        <w:rPr>
          <w:sz w:val="28"/>
          <w:szCs w:val="28"/>
        </w:rPr>
        <w:t xml:space="preserve"> «Объемы».</w:t>
      </w:r>
      <w:proofErr w:type="gramEnd"/>
    </w:p>
    <w:p w:rsidR="00AA68FE" w:rsidRPr="00AA68FE" w:rsidRDefault="00AA68FE" w:rsidP="000A176F">
      <w:pPr>
        <w:spacing w:after="200"/>
        <w:ind w:firstLine="360"/>
        <w:rPr>
          <w:sz w:val="28"/>
          <w:szCs w:val="28"/>
        </w:rPr>
      </w:pPr>
      <w:r w:rsidRPr="00AA68FE">
        <w:rPr>
          <w:sz w:val="28"/>
          <w:szCs w:val="28"/>
        </w:rPr>
        <w:t xml:space="preserve">Некоторые задачи несут в себе информацию, полезную для любого </w:t>
      </w:r>
      <w:r>
        <w:rPr>
          <w:sz w:val="28"/>
          <w:szCs w:val="28"/>
        </w:rPr>
        <w:t>учащегося</w:t>
      </w:r>
      <w:r w:rsidRPr="00AA68FE">
        <w:rPr>
          <w:sz w:val="28"/>
          <w:szCs w:val="28"/>
        </w:rPr>
        <w:t xml:space="preserve">. Например: </w:t>
      </w:r>
    </w:p>
    <w:p w:rsidR="00AA68FE" w:rsidRPr="000A176F" w:rsidRDefault="00AA68FE" w:rsidP="000A176F">
      <w:pPr>
        <w:pStyle w:val="a6"/>
        <w:numPr>
          <w:ilvl w:val="0"/>
          <w:numId w:val="2"/>
        </w:numPr>
        <w:spacing w:after="200"/>
        <w:rPr>
          <w:sz w:val="28"/>
          <w:szCs w:val="28"/>
        </w:rPr>
      </w:pPr>
      <w:r w:rsidRPr="000A176F">
        <w:rPr>
          <w:sz w:val="28"/>
          <w:szCs w:val="28"/>
        </w:rPr>
        <w:lastRenderedPageBreak/>
        <w:t xml:space="preserve">В Беларуси 51 </w:t>
      </w:r>
      <w:proofErr w:type="gramStart"/>
      <w:r w:rsidRPr="000A176F">
        <w:rPr>
          <w:sz w:val="28"/>
          <w:szCs w:val="28"/>
        </w:rPr>
        <w:t>действующих</w:t>
      </w:r>
      <w:proofErr w:type="gramEnd"/>
      <w:r w:rsidRPr="000A176F">
        <w:rPr>
          <w:sz w:val="28"/>
          <w:szCs w:val="28"/>
        </w:rPr>
        <w:t xml:space="preserve"> заказника. Определите их площадь, если известно, что их площадь занимает 0,02% от общей площади Беларуси.</w:t>
      </w:r>
    </w:p>
    <w:p w:rsidR="00AA68FE" w:rsidRPr="00AA68FE" w:rsidRDefault="00AA68FE" w:rsidP="000A176F">
      <w:pPr>
        <w:numPr>
          <w:ilvl w:val="0"/>
          <w:numId w:val="2"/>
        </w:numPr>
        <w:spacing w:after="200"/>
        <w:contextualSpacing/>
        <w:rPr>
          <w:sz w:val="28"/>
          <w:szCs w:val="28"/>
        </w:rPr>
      </w:pPr>
      <w:r w:rsidRPr="00AA68FE">
        <w:rPr>
          <w:sz w:val="28"/>
          <w:szCs w:val="28"/>
        </w:rPr>
        <w:t>Более 40% Беларуси занимают леса. Какова площадь лесов Беларуси?</w:t>
      </w:r>
    </w:p>
    <w:p w:rsidR="00AA68FE" w:rsidRPr="00AA68FE" w:rsidRDefault="00AA68FE" w:rsidP="000A176F">
      <w:pPr>
        <w:numPr>
          <w:ilvl w:val="0"/>
          <w:numId w:val="2"/>
        </w:numPr>
        <w:spacing w:after="200"/>
        <w:contextualSpacing/>
        <w:rPr>
          <w:sz w:val="28"/>
          <w:szCs w:val="28"/>
        </w:rPr>
      </w:pPr>
      <w:r w:rsidRPr="00AA68FE">
        <w:rPr>
          <w:sz w:val="28"/>
          <w:szCs w:val="28"/>
        </w:rPr>
        <w:t>В настоящее время леса на планете занимают около 40 млн.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км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AA68FE">
        <w:rPr>
          <w:sz w:val="28"/>
          <w:szCs w:val="28"/>
        </w:rPr>
        <w:t>. Ежегодно эта величина уменьшается на 2%. Когда планета останется без своих легких?</w:t>
      </w:r>
    </w:p>
    <w:p w:rsidR="00AA68FE" w:rsidRPr="00AA68FE" w:rsidRDefault="00AA68FE" w:rsidP="000A176F">
      <w:pPr>
        <w:numPr>
          <w:ilvl w:val="0"/>
          <w:numId w:val="2"/>
        </w:numPr>
        <w:spacing w:after="200"/>
        <w:contextualSpacing/>
        <w:rPr>
          <w:sz w:val="28"/>
          <w:szCs w:val="28"/>
        </w:rPr>
      </w:pPr>
      <w:r w:rsidRPr="00AA68FE">
        <w:rPr>
          <w:sz w:val="28"/>
          <w:szCs w:val="28"/>
        </w:rPr>
        <w:t>В мире ежегодно добывается 1600млн. кубометров древесины,  около 20%  идет на топливо. Сколько кубических метров древесины ежегодно сжигается?</w:t>
      </w:r>
    </w:p>
    <w:p w:rsidR="00AA68FE" w:rsidRPr="00AA68FE" w:rsidRDefault="00AA68FE" w:rsidP="000A176F">
      <w:pPr>
        <w:numPr>
          <w:ilvl w:val="0"/>
          <w:numId w:val="2"/>
        </w:numPr>
        <w:spacing w:after="200"/>
        <w:contextualSpacing/>
        <w:rPr>
          <w:sz w:val="28"/>
          <w:szCs w:val="28"/>
        </w:rPr>
      </w:pPr>
      <w:r w:rsidRPr="00AA68FE">
        <w:rPr>
          <w:sz w:val="28"/>
          <w:szCs w:val="28"/>
        </w:rPr>
        <w:t>На здоровье человека влияют несколько факторов, из которых на экологию и генетику приходится по 20%, на здравохранение-10%, на образ жизни 50%. Составьте круговую диаграмму этих факторов. Какой можно сделать вывод?</w:t>
      </w:r>
    </w:p>
    <w:p w:rsidR="00AA68FE" w:rsidRPr="00AA68FE" w:rsidRDefault="00AA68FE" w:rsidP="000A176F">
      <w:pPr>
        <w:numPr>
          <w:ilvl w:val="0"/>
          <w:numId w:val="2"/>
        </w:numPr>
        <w:spacing w:after="200"/>
        <w:contextualSpacing/>
        <w:rPr>
          <w:sz w:val="28"/>
          <w:szCs w:val="28"/>
        </w:rPr>
      </w:pPr>
      <w:bookmarkStart w:id="0" w:name="_GoBack"/>
      <w:bookmarkEnd w:id="0"/>
      <w:r w:rsidRPr="00AA68FE">
        <w:rPr>
          <w:sz w:val="28"/>
          <w:szCs w:val="28"/>
        </w:rPr>
        <w:t xml:space="preserve"> Из полностью открытого водопроводного крана каждую минуту уходит в канализацию до 15 литров воды. Сколько воды можно потерять впустую, если кран будет открыт в течение суток? Посчитайте денежный ущерб, если стоимость одного кубометра воды 1,5 рубля.</w:t>
      </w:r>
    </w:p>
    <w:p w:rsidR="00AA68FE" w:rsidRPr="00AA68FE" w:rsidRDefault="00AA68FE" w:rsidP="000A176F">
      <w:pPr>
        <w:numPr>
          <w:ilvl w:val="0"/>
          <w:numId w:val="2"/>
        </w:numPr>
        <w:spacing w:after="200"/>
        <w:contextualSpacing/>
        <w:rPr>
          <w:sz w:val="28"/>
          <w:szCs w:val="28"/>
        </w:rPr>
      </w:pPr>
      <w:r w:rsidRPr="00AA68FE">
        <w:rPr>
          <w:sz w:val="28"/>
          <w:szCs w:val="28"/>
        </w:rPr>
        <w:t>За одни сутки через неплотно закрытый кран со струей толщиной в спичку теряется 400литров воды. Сколько денег можно сэкономить, если кран закрыть?</w:t>
      </w:r>
    </w:p>
    <w:p w:rsidR="00AA68FE" w:rsidRPr="00AA68FE" w:rsidRDefault="00AA68FE" w:rsidP="000A176F">
      <w:pPr>
        <w:numPr>
          <w:ilvl w:val="0"/>
          <w:numId w:val="2"/>
        </w:numPr>
        <w:spacing w:after="200"/>
        <w:contextualSpacing/>
        <w:rPr>
          <w:sz w:val="28"/>
          <w:szCs w:val="28"/>
        </w:rPr>
      </w:pPr>
      <w:r w:rsidRPr="00AA68FE">
        <w:rPr>
          <w:sz w:val="28"/>
          <w:szCs w:val="28"/>
        </w:rPr>
        <w:t>На мытье грязной посуды в среднем уходит свыше 100литров воды, а в раковине с закрытым сливом 20 литров. Сколько литров воды и денежных средств можно сэкономить, если мыть посуду в закрытой раковине в течение месяца?</w:t>
      </w:r>
    </w:p>
    <w:p w:rsidR="00AA68FE" w:rsidRPr="00AA68FE" w:rsidRDefault="00AA68FE" w:rsidP="000A176F">
      <w:pPr>
        <w:numPr>
          <w:ilvl w:val="0"/>
          <w:numId w:val="2"/>
        </w:numPr>
        <w:spacing w:after="200"/>
        <w:contextualSpacing/>
        <w:rPr>
          <w:sz w:val="28"/>
          <w:szCs w:val="28"/>
        </w:rPr>
      </w:pPr>
      <w:r w:rsidRPr="00AA68FE">
        <w:rPr>
          <w:sz w:val="28"/>
          <w:szCs w:val="28"/>
        </w:rPr>
        <w:t xml:space="preserve">Сделайте расчет экономии электроэнергии и денежных затрат при использовании энергосберегающих ламп (в </w:t>
      </w:r>
      <w:r w:rsidR="006B1370">
        <w:rPr>
          <w:sz w:val="28"/>
          <w:szCs w:val="28"/>
        </w:rPr>
        <w:t>расчете, что лампа включена на 7</w:t>
      </w:r>
      <w:r w:rsidRPr="00AA68FE">
        <w:rPr>
          <w:sz w:val="28"/>
          <w:szCs w:val="28"/>
        </w:rPr>
        <w:t xml:space="preserve"> часов)</w:t>
      </w:r>
    </w:p>
    <w:p w:rsidR="00AA68FE" w:rsidRPr="000F2A80" w:rsidRDefault="00AA68FE" w:rsidP="000A176F">
      <w:pPr>
        <w:rPr>
          <w:sz w:val="28"/>
          <w:szCs w:val="28"/>
        </w:rPr>
      </w:pPr>
    </w:p>
    <w:p w:rsidR="001D1ED5" w:rsidRPr="00D43741" w:rsidRDefault="001D1ED5" w:rsidP="001D1ED5">
      <w:pPr>
        <w:pStyle w:val="a6"/>
        <w:jc w:val="both"/>
        <w:rPr>
          <w:rFonts w:eastAsia="WenQuanYi Micro Hei"/>
          <w:sz w:val="28"/>
          <w:szCs w:val="28"/>
          <w:lang w:bidi="hi-IN"/>
        </w:rPr>
      </w:pPr>
    </w:p>
    <w:p w:rsidR="001D1ED5" w:rsidRDefault="001D1ED5" w:rsidP="001D1ED5">
      <w:pPr>
        <w:pStyle w:val="a6"/>
        <w:jc w:val="both"/>
        <w:rPr>
          <w:rFonts w:eastAsia="WenQuanYi Micro Hei"/>
          <w:sz w:val="28"/>
          <w:szCs w:val="28"/>
          <w:lang w:bidi="hi-IN"/>
        </w:rPr>
      </w:pPr>
    </w:p>
    <w:p w:rsidR="001D1ED5" w:rsidRDefault="001D1ED5" w:rsidP="001D1ED5">
      <w:pPr>
        <w:pStyle w:val="a6"/>
        <w:jc w:val="both"/>
        <w:rPr>
          <w:rFonts w:eastAsia="WenQuanYi Micro Hei"/>
          <w:sz w:val="28"/>
          <w:szCs w:val="28"/>
          <w:lang w:bidi="hi-IN"/>
        </w:rPr>
      </w:pPr>
    </w:p>
    <w:p w:rsidR="001D1ED5" w:rsidRDefault="001D1ED5" w:rsidP="001D1ED5">
      <w:pPr>
        <w:pStyle w:val="a6"/>
        <w:jc w:val="both"/>
        <w:rPr>
          <w:rFonts w:eastAsia="WenQuanYi Micro Hei"/>
          <w:sz w:val="28"/>
          <w:szCs w:val="28"/>
          <w:lang w:bidi="hi-IN"/>
        </w:rPr>
      </w:pPr>
    </w:p>
    <w:p w:rsidR="001D1ED5" w:rsidRDefault="001D1ED5" w:rsidP="001D1ED5">
      <w:pPr>
        <w:pStyle w:val="a6"/>
        <w:jc w:val="both"/>
        <w:rPr>
          <w:rFonts w:eastAsia="WenQuanYi Micro Hei"/>
          <w:sz w:val="28"/>
          <w:szCs w:val="28"/>
          <w:lang w:bidi="hi-IN"/>
        </w:rPr>
      </w:pPr>
    </w:p>
    <w:p w:rsidR="00CC1472" w:rsidRDefault="00BE3E07" w:rsidP="000A176F"/>
    <w:sectPr w:rsidR="00CC1472" w:rsidSect="000A17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enQuanYi Micro He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0A09"/>
    <w:multiLevelType w:val="hybridMultilevel"/>
    <w:tmpl w:val="23DAB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93793"/>
    <w:multiLevelType w:val="hybridMultilevel"/>
    <w:tmpl w:val="91168CD6"/>
    <w:lvl w:ilvl="0" w:tplc="9306C7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D2955FC"/>
    <w:multiLevelType w:val="hybridMultilevel"/>
    <w:tmpl w:val="6CAC93F0"/>
    <w:lvl w:ilvl="0" w:tplc="F7F63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FE"/>
    <w:rsid w:val="000A176F"/>
    <w:rsid w:val="0010443E"/>
    <w:rsid w:val="001D1ED5"/>
    <w:rsid w:val="00271076"/>
    <w:rsid w:val="004C4547"/>
    <w:rsid w:val="006B1370"/>
    <w:rsid w:val="006B7A70"/>
    <w:rsid w:val="007142C2"/>
    <w:rsid w:val="0072128B"/>
    <w:rsid w:val="008D58DD"/>
    <w:rsid w:val="00AA68FE"/>
    <w:rsid w:val="00AD24F6"/>
    <w:rsid w:val="00BE3E07"/>
    <w:rsid w:val="00D43741"/>
    <w:rsid w:val="00FD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68F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3">
    <w:name w:val="Normal (Web)"/>
    <w:basedOn w:val="Standard"/>
    <w:semiHidden/>
    <w:unhideWhenUsed/>
    <w:rsid w:val="00AA68FE"/>
    <w:pPr>
      <w:spacing w:before="280" w:after="28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A68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8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A68F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D1E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68F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3">
    <w:name w:val="Normal (Web)"/>
    <w:basedOn w:val="Standard"/>
    <w:semiHidden/>
    <w:unhideWhenUsed/>
    <w:rsid w:val="00AA68FE"/>
    <w:pPr>
      <w:spacing w:before="280" w:after="28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A68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8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A68F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D1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192CF-1856-41A5-A211-966D1649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2022-12-14T18:06:00Z</dcterms:created>
  <dcterms:modified xsi:type="dcterms:W3CDTF">2023-01-04T11:27:00Z</dcterms:modified>
</cp:coreProperties>
</file>