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4" w:rsidRPr="00E51514" w:rsidRDefault="00EA2714" w:rsidP="00EA2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План-конспект урока </w:t>
      </w:r>
      <w:r w:rsidR="000E7ABB">
        <w:rPr>
          <w:rFonts w:ascii="Times New Roman" w:hAnsi="Times New Roman" w:cs="Times New Roman"/>
          <w:b/>
          <w:iCs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теме: </w:t>
      </w:r>
      <w:r w:rsidRPr="00E51514">
        <w:rPr>
          <w:rFonts w:ascii="Times New Roman" w:hAnsi="Times New Roman" w:cs="Times New Roman"/>
          <w:b/>
          <w:sz w:val="28"/>
          <w:szCs w:val="28"/>
        </w:rPr>
        <w:t> «</w:t>
      </w:r>
      <w:r>
        <w:rPr>
          <w:rFonts w:ascii="Times New Roman" w:hAnsi="Times New Roman" w:cs="Times New Roman"/>
          <w:b/>
          <w:sz w:val="28"/>
          <w:szCs w:val="28"/>
        </w:rPr>
        <w:t>Общие химические свойства металлов</w:t>
      </w:r>
      <w:r w:rsidRPr="00E51514">
        <w:rPr>
          <w:rFonts w:ascii="Times New Roman" w:hAnsi="Times New Roman" w:cs="Times New Roman"/>
          <w:b/>
          <w:sz w:val="28"/>
          <w:szCs w:val="28"/>
        </w:rPr>
        <w:t>»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93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E515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об общих свойствах металлов на примере их взаимодействия с неметаллами.</w:t>
      </w:r>
    </w:p>
    <w:p w:rsidR="00EA2714" w:rsidRPr="00B13993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993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</w:t>
      </w:r>
      <w:proofErr w:type="gramEnd"/>
      <w:r w:rsidRPr="00B139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15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общих свойствах металлов, их взаимодействии с кислородом, серой,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продолжить формирование умения составлять уравнения химических реакций, характеризующих химические свойства металлов; продолжать формирование логического мышления при обработке знаний о химических свойствах металлов.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Развивающая</w:t>
      </w:r>
      <w:proofErr w:type="gramEnd"/>
      <w:r w:rsidRPr="00B139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1514">
        <w:rPr>
          <w:rFonts w:ascii="Times New Roman" w:hAnsi="Times New Roman" w:cs="Times New Roman"/>
          <w:sz w:val="28"/>
          <w:szCs w:val="28"/>
        </w:rPr>
        <w:t xml:space="preserve"> развивать знания о </w:t>
      </w:r>
      <w:r>
        <w:rPr>
          <w:rFonts w:ascii="Times New Roman" w:hAnsi="Times New Roman" w:cs="Times New Roman"/>
          <w:sz w:val="28"/>
          <w:szCs w:val="28"/>
        </w:rPr>
        <w:t>металлах</w:t>
      </w:r>
      <w:r w:rsidRPr="00E51514">
        <w:rPr>
          <w:rFonts w:ascii="Times New Roman" w:hAnsi="Times New Roman" w:cs="Times New Roman"/>
          <w:sz w:val="28"/>
          <w:szCs w:val="28"/>
        </w:rPr>
        <w:t xml:space="preserve"> на основе изучения химических свойств.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Воспитательная</w:t>
      </w:r>
      <w:proofErr w:type="gramEnd"/>
      <w:r w:rsidRPr="00B139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E51514">
        <w:rPr>
          <w:rFonts w:ascii="Times New Roman" w:hAnsi="Times New Roman" w:cs="Times New Roman"/>
          <w:sz w:val="28"/>
          <w:szCs w:val="28"/>
        </w:rPr>
        <w:t> воспитание положительной мотивации; создать условия для формирования нравственных качеств: товарищества, этических норм поведения.</w:t>
      </w:r>
    </w:p>
    <w:p w:rsidR="00EA27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93">
        <w:rPr>
          <w:rFonts w:ascii="Times New Roman" w:hAnsi="Times New Roman" w:cs="Times New Roman"/>
          <w:b/>
          <w:i/>
          <w:iCs/>
          <w:sz w:val="28"/>
          <w:szCs w:val="28"/>
        </w:rPr>
        <w:t>Тип урока</w:t>
      </w:r>
      <w:r w:rsidRPr="00B139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1514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EA2714" w:rsidRPr="00B13993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993"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1.Организационный момент (3 мин)</w:t>
      </w:r>
    </w:p>
    <w:p w:rsidR="00EA2714" w:rsidRPr="00E51514" w:rsidRDefault="0080640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2.Проверка домашнего задания (8 </w:t>
      </w:r>
      <w:r w:rsidR="00EA2714" w:rsidRPr="00E51514">
        <w:rPr>
          <w:rFonts w:ascii="Times New Roman" w:hAnsi="Times New Roman" w:cs="Times New Roman"/>
          <w:sz w:val="28"/>
          <w:szCs w:val="28"/>
        </w:rPr>
        <w:t>мин)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3. Изучение нового материала (</w:t>
      </w:r>
      <w:r w:rsidR="00806404">
        <w:rPr>
          <w:rFonts w:ascii="Times New Roman" w:hAnsi="Times New Roman" w:cs="Times New Roman"/>
          <w:sz w:val="28"/>
          <w:szCs w:val="28"/>
        </w:rPr>
        <w:t>15</w:t>
      </w:r>
      <w:r w:rsidRPr="00E5151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E51514">
        <w:rPr>
          <w:rFonts w:ascii="Times New Roman" w:hAnsi="Times New Roman" w:cs="Times New Roman"/>
          <w:sz w:val="28"/>
          <w:szCs w:val="28"/>
        </w:rPr>
        <w:t xml:space="preserve"> (</w:t>
      </w:r>
      <w:r w:rsidR="00806404">
        <w:rPr>
          <w:rFonts w:ascii="Times New Roman" w:hAnsi="Times New Roman" w:cs="Times New Roman"/>
          <w:sz w:val="28"/>
          <w:szCs w:val="28"/>
        </w:rPr>
        <w:t>17</w:t>
      </w:r>
      <w:r w:rsidRPr="00E5151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5.Домашнее задание (1 мин)</w:t>
      </w:r>
    </w:p>
    <w:p w:rsidR="00EA2714" w:rsidRPr="00E51514" w:rsidRDefault="00EA2714" w:rsidP="00EA2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6.Рефлексия (1 мин)</w:t>
      </w:r>
    </w:p>
    <w:p w:rsidR="00EA2714" w:rsidRPr="00E51514" w:rsidRDefault="00EA2714" w:rsidP="00EA2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EA2714" w:rsidTr="00FA2DD5">
        <w:tc>
          <w:tcPr>
            <w:tcW w:w="8330" w:type="dxa"/>
          </w:tcPr>
          <w:p w:rsidR="00EA2714" w:rsidRPr="00E51514" w:rsidRDefault="00EA2714" w:rsidP="00FA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Описание этапа</w:t>
            </w:r>
          </w:p>
        </w:tc>
        <w:tc>
          <w:tcPr>
            <w:tcW w:w="2352" w:type="dxa"/>
          </w:tcPr>
          <w:p w:rsidR="00EA2714" w:rsidRPr="00E51514" w:rsidRDefault="00EA2714" w:rsidP="00FA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Методы и методические приемы</w:t>
            </w:r>
          </w:p>
        </w:tc>
      </w:tr>
      <w:tr w:rsidR="00EA2714" w:rsidTr="00FA2DD5">
        <w:tc>
          <w:tcPr>
            <w:tcW w:w="8330" w:type="dxa"/>
          </w:tcPr>
          <w:p w:rsidR="00EA2714" w:rsidRPr="00E515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I. Организационный момент (3 мин.)</w:t>
            </w:r>
          </w:p>
          <w:p w:rsidR="00EA2714" w:rsidRPr="00E515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отсутствующих.</w:t>
            </w: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="005316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I. Проверка домаш</w:t>
            </w:r>
            <w:r w:rsidR="008064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него задания (8</w:t>
            </w:r>
            <w:bookmarkStart w:id="0" w:name="_GoBack"/>
            <w:bookmarkEnd w:id="0"/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мин.)</w:t>
            </w: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 утверждение (в ответе поставить «+» или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Нечетные задания – 1 вариант, четные – 2 вариант.</w:t>
            </w: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1.Положительно заряженные ионы называются катионами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2.Процесс отдачи электронов называется восстановлением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3.Процесс принятия электронов называется восстановлением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4.Атомы, отдающие электроны, называются восстановителями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5.Атомы, принимающие электроны, называются восстановителями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050EE">
              <w:rPr>
                <w:rFonts w:ascii="Times New Roman" w:hAnsi="Times New Roman" w:cs="Times New Roman"/>
                <w:sz w:val="28"/>
                <w:szCs w:val="28"/>
              </w:rPr>
              <w:t>Химическая активность металлов определяется  их положением в ряду активности металлов</w:t>
            </w:r>
            <w:proofErr w:type="gramStart"/>
            <w:r w:rsidR="001050EE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1050EE" w:rsidRDefault="001050E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7.По-другому ряд активности металлов мы называем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вытеснительным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металлов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1050EE" w:rsidRDefault="001050E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8.В последовательности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групп разделены между собой формулой металла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последовательности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групп разделены между собой формулой металла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050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10.Ряд активности представляет собой последовательность металлов, в которой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 в направлении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слева направо ослабевает (+)</w:t>
            </w:r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 активности представляет собой последовательность металлов, в которой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 в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слева направо ослабевает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12.Реакции металлов с кислотами относятся к реакциям замещения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Реакции металлов с кислотами относятся к реакциям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вытеснения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14.Металлы, расположенные в ряду активности левее водорода вытесняют его из водных растворов серной, соляной, фосфорной и некоторых других кислот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азотной). (+)</w:t>
            </w:r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Металлы, расположенные в ряду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водорода вытесняют его из водных растворов серной, соляной, фосфорной и некоторых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ругих кислот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азотной). 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16.Чем правее расположен металл в ряду активности, тем сильнее его восстановительные свойства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(-).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Чем левее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металл в ряду активности, тем сильнее его восстановительные свойства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5316BE">
              <w:rPr>
                <w:rFonts w:ascii="Times New Roman" w:hAnsi="Times New Roman" w:cs="Times New Roman"/>
                <w:sz w:val="28"/>
                <w:szCs w:val="28"/>
              </w:rPr>
              <w:t>В результате реакций металлов с кислотами образуются сложные вещества – соли и выделяется газообразное простое вещество водород</w:t>
            </w:r>
            <w:proofErr w:type="gramStart"/>
            <w:r w:rsidR="005316BE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5316BE">
              <w:rPr>
                <w:rFonts w:ascii="Times New Roman" w:hAnsi="Times New Roman" w:cs="Times New Roman"/>
                <w:sz w:val="28"/>
                <w:szCs w:val="28"/>
              </w:rPr>
              <w:t>Натрий более активны</w:t>
            </w:r>
            <w:r w:rsidR="005316BE">
              <w:rPr>
                <w:rFonts w:ascii="Times New Roman" w:hAnsi="Times New Roman" w:cs="Times New Roman"/>
                <w:sz w:val="28"/>
                <w:szCs w:val="28"/>
              </w:rPr>
              <w:t>й металл, чем медь</w:t>
            </w:r>
            <w:proofErr w:type="gramStart"/>
            <w:r w:rsidR="005316BE">
              <w:rPr>
                <w:rFonts w:ascii="Times New Roman" w:hAnsi="Times New Roman" w:cs="Times New Roman"/>
                <w:sz w:val="28"/>
                <w:szCs w:val="28"/>
              </w:rPr>
              <w:t xml:space="preserve"> (+).</w:t>
            </w:r>
            <w:proofErr w:type="gramEnd"/>
          </w:p>
          <w:p w:rsidR="001050EE" w:rsidRDefault="001050EE" w:rsidP="00105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5316BE">
              <w:rPr>
                <w:rFonts w:ascii="Times New Roman" w:hAnsi="Times New Roman" w:cs="Times New Roman"/>
                <w:sz w:val="28"/>
                <w:szCs w:val="28"/>
              </w:rPr>
              <w:t>Никель менее активный металл, чем золото</w:t>
            </w:r>
            <w:proofErr w:type="gramStart"/>
            <w:r w:rsidR="005316BE">
              <w:rPr>
                <w:rFonts w:ascii="Times New Roman" w:hAnsi="Times New Roman" w:cs="Times New Roman"/>
                <w:sz w:val="28"/>
                <w:szCs w:val="28"/>
              </w:rPr>
              <w:t xml:space="preserve"> (-).</w:t>
            </w:r>
            <w:proofErr w:type="gramEnd"/>
          </w:p>
          <w:p w:rsidR="00EA2714" w:rsidRPr="00613C4C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="008064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Изучение нового материала (15</w:t>
            </w: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  <w:p w:rsidR="005316BE" w:rsidRDefault="005316BE" w:rsidP="005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являются металлы в реакциях с другими веществами? Восстановителями или окислителями?</w:t>
            </w:r>
          </w:p>
          <w:p w:rsidR="005316BE" w:rsidRDefault="005316BE" w:rsidP="00531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Поскольку восстановители всегда реагируют с окислителями,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br/>
              <w:t>все химические превращения простых веществ металлов являются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16BE">
              <w:rPr>
                <w:rFonts w:ascii="Times New Roman" w:hAnsi="Times New Roman" w:cs="Times New Roman"/>
                <w:iCs/>
                <w:sz w:val="28"/>
                <w:szCs w:val="28"/>
              </w:rPr>
              <w:t>окислительно</w:t>
            </w:r>
            <w:proofErr w:type="spellEnd"/>
            <w:r w:rsidRPr="005316BE">
              <w:rPr>
                <w:rFonts w:ascii="Times New Roman" w:hAnsi="Times New Roman" w:cs="Times New Roman"/>
                <w:iCs/>
                <w:sz w:val="28"/>
                <w:szCs w:val="28"/>
              </w:rPr>
              <w:t>-восстановительными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. Они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сятся к реакциям двух типов – с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инения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531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К реакциям соединения относятся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реакции металлов с некоторыми неметаллами.</w:t>
            </w:r>
          </w:p>
          <w:p w:rsidR="005316BE" w:rsidRDefault="005316BE" w:rsidP="005316BE">
            <w:pPr>
              <w:pStyle w:val="a3"/>
              <w:jc w:val="both"/>
              <w:rPr>
                <w:rFonts w:ascii="SchoolBookNewC" w:hAnsi="SchoolBookNewC"/>
                <w:color w:val="242021"/>
              </w:rPr>
            </w:pPr>
            <w:r w:rsidRPr="00782212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4AB3D55" wp14:editId="185CDFC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114935</wp:posOffset>
                  </wp:positionV>
                  <wp:extent cx="3032760" cy="2236470"/>
                  <wp:effectExtent l="0" t="0" r="0" b="0"/>
                  <wp:wrapTight wrapText="bothSides">
                    <wp:wrapPolygon edited="0">
                      <wp:start x="0" y="0"/>
                      <wp:lineTo x="0" y="21342"/>
                      <wp:lineTo x="21437" y="21342"/>
                      <wp:lineTo x="2143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223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12" w:rsidRPr="0078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1.Взаимодействие с кислородом.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все металлы, кроме золота </w:t>
            </w:r>
            <w:proofErr w:type="spellStart"/>
            <w:r w:rsidRPr="0053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</w:t>
            </w:r>
            <w:proofErr w:type="spellEnd"/>
            <w:r w:rsidRPr="0053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и платины </w:t>
            </w:r>
            <w:proofErr w:type="spellStart"/>
            <w:r w:rsidRPr="0053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Pt</w:t>
            </w:r>
            <w:proofErr w:type="spellEnd"/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, в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деленных условиях реагируют с к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ислородом, образуя 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оксиды металлов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щелочные и </w:t>
            </w:r>
            <w:proofErr w:type="spellStart"/>
            <w:proofErr w:type="gramStart"/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щёлочно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-земельные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металлы даже при комнатной температуре быстро и энергично, с выделением теплоты, соединяются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br/>
              <w:t>с кислородом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примеры можно увидеть на слайде (реакция 1-2).</w:t>
            </w:r>
          </w:p>
          <w:p w:rsidR="005316BE" w:rsidRDefault="005316BE" w:rsidP="00531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Из-за легкой окисляемости щелочные и щёлочноземельные металлы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хранят обычно под слоем минерального масла или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керосина,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препятствуют контакту металлов с кислородом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Менее активные металлы (магний, алюминий, цинк</w:t>
            </w:r>
            <w:r w:rsidRPr="00531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железо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также реагируют с кислородом с образованием оксидов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(реакции 3-4).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При комнатной температуре поверхности 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 xml:space="preserve">металлов покрыты тонкими и прочными </w:t>
            </w:r>
            <w:r w:rsidRPr="00531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оксидными</w:t>
            </w:r>
            <w:r w:rsidRPr="005316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пленками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t>, которые предохраняют их от дальнейшего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br/>
              <w:t>окисления. Именно из-за образования оксидных пленок</w:t>
            </w:r>
            <w:r w:rsidRPr="005316BE">
              <w:rPr>
                <w:rFonts w:ascii="Times New Roman" w:hAnsi="Times New Roman" w:cs="Times New Roman"/>
                <w:sz w:val="28"/>
                <w:szCs w:val="28"/>
              </w:rPr>
              <w:br/>
              <w:t>металлы частично или полностью утрачивают блеск.</w:t>
            </w:r>
          </w:p>
          <w:p w:rsidR="00782212" w:rsidRDefault="00782212" w:rsidP="00531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5096A0" wp14:editId="60AF629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3002280" cy="2293620"/>
                  <wp:effectExtent l="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2.Взаимодействие с серой.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Металлы реагируют также с неметаллом </w:t>
            </w:r>
            <w:r w:rsidRPr="0078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серой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, образуя </w:t>
            </w:r>
            <w:r w:rsidRPr="0078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сульфиды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 соли сероводородной кислоты. Одна из таких реакций вам уже знакома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(реакция 1).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С серой соединяются и многие другие металлы, например алюминий.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br/>
              <w:t>Если его порошок смешать с порошком серы и полученную смесь поджечь, протекает бурная реакция, сопровождающаяся очень яркой вспышкой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увидеть на рисунке слайда).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В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этой реакции образуется соль –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 сульфид алюминия.</w:t>
            </w:r>
          </w:p>
          <w:p w:rsidR="005316BE" w:rsidRPr="005316BE" w:rsidRDefault="00782212" w:rsidP="00531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25ADF0" wp14:editId="058E82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38735</wp:posOffset>
                  </wp:positionV>
                  <wp:extent cx="3013075" cy="22555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3.Взаимодействие с </w:t>
            </w:r>
            <w:proofErr w:type="spellStart"/>
            <w:r w:rsidRPr="0078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галагенами</w:t>
            </w:r>
            <w:proofErr w:type="spellEnd"/>
            <w:r w:rsidRPr="0078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металлов взаимодействуют также с галогенами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78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фтором, хлором, бром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образуются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галогениды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(фториды, хлориды, бромиды и иодиды) металлов, являющиеся солями галогеноводородных кислот.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Многие металлы активно соединяются и с другим простым веществом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галогенов –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иодом</w:t>
            </w:r>
            <w:proofErr w:type="spellEnd"/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714" w:rsidRPr="00613C4C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="008064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Закрепление (17</w:t>
            </w: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  <w:p w:rsidR="00782212" w:rsidRDefault="00782212" w:rsidP="0078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Почему для простых веществ металлов характерны восстановительные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свойства? В </w:t>
            </w:r>
            <w:proofErr w:type="gramStart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реакциях</w:t>
            </w:r>
            <w:proofErr w:type="gramEnd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 какими неметаллами они проявляются?</w:t>
            </w:r>
          </w:p>
          <w:p w:rsidR="00782212" w:rsidRDefault="00782212" w:rsidP="0078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Почему при комнатной температуре алюминий и магний не превращаются полностью в соответствующие оксиды? Как нужно изменить условия,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чтобы эти превращения осуществились?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Для изготовления бенгальских огней используют смесь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порошков магния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 железа, в которой массовая доля последнего составляет 6 %. Рассчитайте объем 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(н. у.) кислорода, необходимого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для полного сгорания 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смеси массой 100 г.</w:t>
            </w:r>
          </w:p>
          <w:p w:rsidR="00782212" w:rsidRDefault="00782212" w:rsidP="0078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</w:t>
            </w: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Рассчитайте массу алюминия и объем (н. у.) хлора, 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получения хлорида </w:t>
            </w:r>
            <w:proofErr w:type="spellStart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аллюминия</w:t>
            </w:r>
            <w:proofErr w:type="spellEnd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массой 5 кг.</w:t>
            </w:r>
          </w:p>
          <w:p w:rsidR="00782212" w:rsidRDefault="00782212" w:rsidP="0078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Рассчитайте химические количества алюминия и </w:t>
            </w:r>
            <w:proofErr w:type="spellStart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иода</w:t>
            </w:r>
            <w:proofErr w:type="spellEnd"/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при соединении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которых образуется сложное вещество массой 81,6 г.</w:t>
            </w:r>
          </w:p>
          <w:p w:rsidR="00782212" w:rsidRDefault="00782212" w:rsidP="00782212">
            <w:pPr>
              <w:pStyle w:val="a3"/>
              <w:jc w:val="both"/>
            </w:pP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6</w:t>
            </w:r>
            <w:r w:rsidRPr="0078221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Рассчитайте, во сколько раз масса железа меньше массы продукта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1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горения в кислороде</w:t>
            </w:r>
            <w:r>
              <w:rPr>
                <w:rStyle w:val="fontstyle21"/>
              </w:rPr>
              <w:t>.</w:t>
            </w:r>
          </w:p>
          <w:p w:rsidR="00EA2714" w:rsidRPr="009652E7" w:rsidRDefault="00EA2714" w:rsidP="00782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52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9652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Домашнее задание (1 мин)</w:t>
            </w: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задания 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 xml:space="preserve"> 3,8 </w:t>
            </w:r>
          </w:p>
          <w:p w:rsidR="00EA2714" w:rsidRPr="009A740C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74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9A74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Рефлексия (1 мин)</w:t>
            </w:r>
          </w:p>
          <w:p w:rsidR="00782212" w:rsidRPr="004F0162" w:rsidRDefault="00782212" w:rsidP="0078221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Учащимся предлагается нарисовать на полях шкалу от –12 до +12 и отметить свое эмоциональное состояние в начале и конце урока. Общее эмоциональное состояние можно узнать, попросив поднять руки тех учащихся у кого ниже 0, выше 0, </w:t>
            </w:r>
            <w:proofErr w:type="gramStart"/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равна</w:t>
            </w:r>
            <w:proofErr w:type="gramEnd"/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–12, +12 или 0.</w:t>
            </w: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4" w:rsidRDefault="00EA2714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классу</w:t>
            </w: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с записью реакции</w:t>
            </w: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доске</w:t>
            </w: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BB" w:rsidRDefault="000E7ABB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BE" w:rsidRDefault="005316BE" w:rsidP="00FA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15" w:rsidRDefault="00143515"/>
    <w:sectPr w:rsidR="00143515" w:rsidSect="00EA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New-Bold">
    <w:altName w:val="Times New Roman"/>
    <w:panose1 w:val="00000000000000000000"/>
    <w:charset w:val="00"/>
    <w:family w:val="roman"/>
    <w:notTrueType/>
    <w:pitch w:val="default"/>
  </w:font>
  <w:font w:name="HeliosNew">
    <w:altName w:val="Times New Roman"/>
    <w:panose1 w:val="00000000000000000000"/>
    <w:charset w:val="00"/>
    <w:family w:val="roman"/>
    <w:notTrueType/>
    <w:pitch w:val="default"/>
  </w:font>
  <w:font w:name="SchoolBookNew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2"/>
    <w:rsid w:val="000E7ABB"/>
    <w:rsid w:val="001050EE"/>
    <w:rsid w:val="00143515"/>
    <w:rsid w:val="003266B2"/>
    <w:rsid w:val="005316BE"/>
    <w:rsid w:val="00782212"/>
    <w:rsid w:val="00806404"/>
    <w:rsid w:val="00E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14"/>
    <w:pPr>
      <w:spacing w:after="0" w:line="240" w:lineRule="auto"/>
    </w:pPr>
  </w:style>
  <w:style w:type="table" w:styleId="a4">
    <w:name w:val="Table Grid"/>
    <w:basedOn w:val="a1"/>
    <w:uiPriority w:val="59"/>
    <w:rsid w:val="00EA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82212"/>
    <w:rPr>
      <w:rFonts w:ascii="HeliosNew-Bold" w:hAnsi="HeliosNew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82212"/>
    <w:rPr>
      <w:rFonts w:ascii="HeliosNew" w:hAnsi="HeliosNew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14"/>
    <w:pPr>
      <w:spacing w:after="0" w:line="240" w:lineRule="auto"/>
    </w:pPr>
  </w:style>
  <w:style w:type="table" w:styleId="a4">
    <w:name w:val="Table Grid"/>
    <w:basedOn w:val="a1"/>
    <w:uiPriority w:val="59"/>
    <w:rsid w:val="00EA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82212"/>
    <w:rPr>
      <w:rFonts w:ascii="HeliosNew-Bold" w:hAnsi="HeliosNew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82212"/>
    <w:rPr>
      <w:rFonts w:ascii="HeliosNew" w:hAnsi="HeliosNew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4</cp:revision>
  <dcterms:created xsi:type="dcterms:W3CDTF">2022-04-13T07:36:00Z</dcterms:created>
  <dcterms:modified xsi:type="dcterms:W3CDTF">2022-04-13T08:16:00Z</dcterms:modified>
</cp:coreProperties>
</file>