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46B" w:rsidRPr="00EE4F20" w:rsidRDefault="00640A1C" w:rsidP="00EE4F2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EE4F20">
        <w:rPr>
          <w:rFonts w:ascii="Times New Roman" w:hAnsi="Times New Roman" w:cs="Times New Roman"/>
          <w:sz w:val="28"/>
          <w:szCs w:val="28"/>
        </w:rPr>
        <w:t xml:space="preserve">Современные реалии таковы, что </w:t>
      </w:r>
      <w:r w:rsidR="004D4917" w:rsidRPr="00EE4F20">
        <w:rPr>
          <w:rFonts w:ascii="Times New Roman" w:hAnsi="Times New Roman" w:cs="Times New Roman"/>
          <w:sz w:val="28"/>
          <w:szCs w:val="28"/>
        </w:rPr>
        <w:t>в</w:t>
      </w:r>
      <w:r w:rsidRPr="00EE4F20">
        <w:rPr>
          <w:rFonts w:ascii="Times New Roman" w:hAnsi="Times New Roman" w:cs="Times New Roman"/>
          <w:sz w:val="28"/>
          <w:szCs w:val="28"/>
        </w:rPr>
        <w:t xml:space="preserve"> современном обществе активно </w:t>
      </w:r>
      <w:r w:rsidR="004D4917" w:rsidRPr="00EE4F20">
        <w:rPr>
          <w:rFonts w:ascii="Times New Roman" w:hAnsi="Times New Roman" w:cs="Times New Roman"/>
          <w:sz w:val="28"/>
          <w:szCs w:val="28"/>
        </w:rPr>
        <w:t xml:space="preserve">развиваются цифровые технологии. </w:t>
      </w:r>
      <w:r w:rsidR="004D4917" w:rsidRPr="00EE4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 предоставляет максимально широкие возможности использования различных анализаторных систем. В частности, совместная работа слухового, двигательного и зрительного анализаторов при выполнении заданий компьютерной программы способствует активизации компенсаторных механизмов на основе зрительного восприятия.</w:t>
      </w:r>
      <w:r w:rsidR="004D4917" w:rsidRPr="00EE4F20"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EE4F20" w:rsidRPr="00EE4F20" w:rsidRDefault="00EE4F20" w:rsidP="00EE4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С учётом этого,  была  специально разработана</w:t>
      </w:r>
      <w:r w:rsidRPr="00EE4F20">
        <w:rPr>
          <w:rFonts w:ascii="Times New Roman" w:hAnsi="Times New Roman" w:cs="Times New Roman"/>
          <w:sz w:val="28"/>
          <w:szCs w:val="28"/>
        </w:rPr>
        <w:t xml:space="preserve"> </w:t>
      </w:r>
      <w:r w:rsidRPr="00EE4F20">
        <w:rPr>
          <w:rFonts w:ascii="Times New Roman" w:hAnsi="Times New Roman" w:cs="Times New Roman"/>
          <w:sz w:val="28"/>
          <w:szCs w:val="28"/>
        </w:rPr>
        <w:t xml:space="preserve"> </w:t>
      </w:r>
      <w:r w:rsidRPr="00EE4F20">
        <w:rPr>
          <w:rFonts w:ascii="Times New Roman" w:hAnsi="Times New Roman" w:cs="Times New Roman"/>
          <w:sz w:val="28"/>
          <w:szCs w:val="28"/>
        </w:rPr>
        <w:t>электронн</w:t>
      </w:r>
      <w:r w:rsidRPr="00EE4F20">
        <w:rPr>
          <w:rFonts w:ascii="Times New Roman" w:hAnsi="Times New Roman" w:cs="Times New Roman"/>
          <w:sz w:val="28"/>
          <w:szCs w:val="28"/>
        </w:rPr>
        <w:t>ая</w:t>
      </w:r>
      <w:r w:rsidRPr="00EE4F20">
        <w:rPr>
          <w:rFonts w:ascii="Times New Roman" w:hAnsi="Times New Roman" w:cs="Times New Roman"/>
          <w:sz w:val="28"/>
          <w:szCs w:val="28"/>
        </w:rPr>
        <w:t xml:space="preserve"> игр</w:t>
      </w:r>
      <w:r w:rsidRPr="00EE4F20">
        <w:rPr>
          <w:rFonts w:ascii="Times New Roman" w:hAnsi="Times New Roman" w:cs="Times New Roman"/>
          <w:sz w:val="28"/>
          <w:szCs w:val="28"/>
        </w:rPr>
        <w:t>а</w:t>
      </w:r>
      <w:r w:rsidRPr="00EE4F20">
        <w:rPr>
          <w:rFonts w:ascii="Times New Roman" w:hAnsi="Times New Roman" w:cs="Times New Roman"/>
          <w:sz w:val="28"/>
          <w:szCs w:val="28"/>
        </w:rPr>
        <w:t xml:space="preserve"> «Карлуша учит говорить» для повышения эффективности </w:t>
      </w:r>
      <w:r w:rsidRPr="00EE4F20">
        <w:rPr>
          <w:rFonts w:ascii="Times New Roman" w:hAnsi="Times New Roman" w:cs="Times New Roman"/>
          <w:sz w:val="28"/>
          <w:szCs w:val="28"/>
        </w:rPr>
        <w:t xml:space="preserve"> </w:t>
      </w:r>
      <w:r w:rsidRPr="00EE4F20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EE4F20">
        <w:rPr>
          <w:rFonts w:ascii="Times New Roman" w:hAnsi="Times New Roman" w:cs="Times New Roman"/>
          <w:sz w:val="28"/>
          <w:szCs w:val="28"/>
        </w:rPr>
        <w:t xml:space="preserve"> </w:t>
      </w:r>
      <w:r w:rsidRPr="00EE4F20">
        <w:rPr>
          <w:rFonts w:ascii="Times New Roman" w:hAnsi="Times New Roman" w:cs="Times New Roman"/>
          <w:sz w:val="28"/>
          <w:szCs w:val="28"/>
        </w:rPr>
        <w:t xml:space="preserve">по коррекции </w:t>
      </w:r>
      <w:r w:rsidRPr="00EE4F20">
        <w:rPr>
          <w:rFonts w:ascii="Times New Roman" w:hAnsi="Times New Roman" w:cs="Times New Roman"/>
          <w:sz w:val="28"/>
          <w:szCs w:val="28"/>
        </w:rPr>
        <w:t xml:space="preserve"> </w:t>
      </w:r>
      <w:r w:rsidRPr="00EE4F20">
        <w:rPr>
          <w:rFonts w:ascii="Times New Roman" w:hAnsi="Times New Roman" w:cs="Times New Roman"/>
          <w:sz w:val="28"/>
          <w:szCs w:val="28"/>
        </w:rPr>
        <w:t>произношения свистящих звуков у детей дошкольного возраста.</w:t>
      </w:r>
    </w:p>
    <w:p w:rsidR="00EE4F20" w:rsidRPr="00EE4F20" w:rsidRDefault="00EE4F20" w:rsidP="00EE4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 xml:space="preserve">Используя в своей практике игру «Карлуша </w:t>
      </w:r>
      <w:proofErr w:type="gramStart"/>
      <w:r w:rsidRPr="00EE4F20">
        <w:rPr>
          <w:rFonts w:ascii="Times New Roman" w:hAnsi="Times New Roman" w:cs="Times New Roman"/>
          <w:sz w:val="28"/>
          <w:szCs w:val="28"/>
        </w:rPr>
        <w:t>учит</w:t>
      </w:r>
      <w:proofErr w:type="gramEnd"/>
      <w:r w:rsidRPr="00EE4F20">
        <w:rPr>
          <w:rFonts w:ascii="Times New Roman" w:hAnsi="Times New Roman" w:cs="Times New Roman"/>
          <w:sz w:val="28"/>
          <w:szCs w:val="28"/>
        </w:rPr>
        <w:t xml:space="preserve"> говорит», педагог имеет ряд преимуществ:</w:t>
      </w:r>
    </w:p>
    <w:p w:rsidR="00EE4F20" w:rsidRPr="00EE4F20" w:rsidRDefault="00EE4F20" w:rsidP="00EE4F20">
      <w:pPr>
        <w:pStyle w:val="a5"/>
        <w:numPr>
          <w:ilvl w:val="0"/>
          <w:numId w:val="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компьютер на занятии выступает средством, активизирующим коррекционную работу (качественно усиливает функцию учителя-дефектолога, повышает скорость обмена информацией между ребенком и педагогом, оперативности принятия решения);</w:t>
      </w:r>
    </w:p>
    <w:p w:rsidR="00EE4F20" w:rsidRPr="00EE4F20" w:rsidRDefault="00EE4F20" w:rsidP="00EE4F20">
      <w:pPr>
        <w:pStyle w:val="a5"/>
        <w:numPr>
          <w:ilvl w:val="0"/>
          <w:numId w:val="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позволяет создать ситуацию, в которой деятельность детей реализуется в игровой форме;</w:t>
      </w:r>
    </w:p>
    <w:p w:rsidR="00EE4F20" w:rsidRPr="00EE4F20" w:rsidRDefault="00EE4F20" w:rsidP="00EE4F2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учитывает индивидуальные особенности и дифференцированный подход;</w:t>
      </w:r>
    </w:p>
    <w:p w:rsidR="00EE4F20" w:rsidRPr="00EE4F20" w:rsidRDefault="00EE4F20" w:rsidP="00EE4F20">
      <w:pPr>
        <w:pStyle w:val="a5"/>
        <w:numPr>
          <w:ilvl w:val="0"/>
          <w:numId w:val="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высокая скорость обновления дидактического материала на экране экономит время на занятии;</w:t>
      </w:r>
    </w:p>
    <w:p w:rsidR="00EE4F20" w:rsidRPr="00EE4F20" w:rsidRDefault="00EE4F20" w:rsidP="00EE4F20">
      <w:pPr>
        <w:pStyle w:val="a5"/>
        <w:numPr>
          <w:ilvl w:val="0"/>
          <w:numId w:val="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реализует социальный заказ, обусловленный информатизацией современного общества.</w:t>
      </w:r>
    </w:p>
    <w:p w:rsidR="00EE4F20" w:rsidRPr="00EE4F20" w:rsidRDefault="00EE4F20" w:rsidP="00EE4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Преимущества использования интерактивной игры для ребенка:</w:t>
      </w:r>
    </w:p>
    <w:p w:rsidR="00EE4F20" w:rsidRPr="00EE4F20" w:rsidRDefault="00EE4F20" w:rsidP="00EE4F20">
      <w:pPr>
        <w:pStyle w:val="a5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использование интерактивных игр позволяет включаться трем видам памяти: зрительной, слуховой, моторной. В процессе работы на их основе у детей формируются необходимые речевые навыки, а в дальнейшем и самоконтроль за своей речью;</w:t>
      </w:r>
    </w:p>
    <w:p w:rsidR="00EE4F20" w:rsidRPr="00EE4F20" w:rsidRDefault="00EE4F20" w:rsidP="00EE4F20">
      <w:pPr>
        <w:pStyle w:val="a5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повышается мотивация обучения детей, активизация непроизвольного внимания за счет использования новых способов подачи материала, помогает развитию непроизвольного внимания;</w:t>
      </w:r>
    </w:p>
    <w:p w:rsidR="00EE4F20" w:rsidRPr="00EE4F20" w:rsidRDefault="00EE4F20" w:rsidP="00EE4F20">
      <w:pPr>
        <w:pStyle w:val="a5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формирование и развитие совместной координированной деятельности зрительного и моторного анализаторов, т. к. мозг ребенка одновременно выполняет несколько видов деятельности: следит за изображением, отдает команды пальцам, а также активизирует умственную деятельность;</w:t>
      </w:r>
    </w:p>
    <w:p w:rsidR="00EE4F20" w:rsidRPr="00EE4F20" w:rsidRDefault="00EE4F20" w:rsidP="00EE4F20">
      <w:pPr>
        <w:pStyle w:val="a5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E4F20">
        <w:rPr>
          <w:rFonts w:ascii="Times New Roman" w:hAnsi="Times New Roman" w:cs="Times New Roman"/>
          <w:sz w:val="28"/>
          <w:szCs w:val="28"/>
        </w:rPr>
        <w:t>высокая динамика способствует эффективному усвоению материала, памяти, воображения, творчества у детей.</w:t>
      </w:r>
    </w:p>
    <w:p w:rsidR="00EE4F20" w:rsidRDefault="00EE4F20" w:rsidP="00EE4F20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E4F20" w:rsidRDefault="00EE4F20" w:rsidP="00EE4F20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E4F20" w:rsidRDefault="00EE4F20" w:rsidP="00EE4F20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E4F20" w:rsidRDefault="00EE4F20" w:rsidP="00EE4F20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E4F20" w:rsidRPr="006713DD" w:rsidRDefault="00EE4F20" w:rsidP="00EE4F20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tbl>
      <w:tblPr>
        <w:tblStyle w:val="a4"/>
        <w:tblpPr w:leftFromText="180" w:rightFromText="180" w:vertAnchor="text" w:tblpX="-34" w:tblpY="1"/>
        <w:tblOverlap w:val="never"/>
        <w:tblW w:w="9889" w:type="dxa"/>
        <w:tblInd w:w="0" w:type="dxa"/>
        <w:tblLook w:val="0600" w:firstRow="0" w:lastRow="0" w:firstColumn="0" w:lastColumn="0" w:noHBand="1" w:noVBand="1"/>
      </w:tblPr>
      <w:tblGrid>
        <w:gridCol w:w="9889"/>
      </w:tblGrid>
      <w:tr w:rsidR="007D446B" w:rsidTr="0021777A">
        <w:trPr>
          <w:trHeight w:val="254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EE4F20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  <w:lastRenderedPageBreak/>
              <w:t>ОПИСАНИЕ  КОМЛЕКСА ЭЛЕКТРОННЫХ ИГР «КАРЛУША УЧИТ ГОВОРИТЬ»</w:t>
            </w:r>
          </w:p>
        </w:tc>
      </w:tr>
      <w:tr w:rsidR="007D446B" w:rsidTr="0021777A">
        <w:trPr>
          <w:trHeight w:val="113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«ЖЕМЧУЖИНЫ»</w:t>
            </w:r>
          </w:p>
          <w:p w:rsidR="007D446B" w:rsidRDefault="007D446B" w:rsidP="0021777A">
            <w:pPr>
              <w:ind w:firstLine="70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укрепить мышцы артикуляционного аппарата, необходимых для правильного произношения свистящих звуков.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Ход игры: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на экране ребёнок видит слайд с анимированным фоном береговой линии моря, недалеко от которого расположены раскрытые ракушки с жемчугом внутри, на котором изображения картинок – символов для проведения артикуляционной гимнастики. В нижнем правом углу - попугай Карлуша. 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При переходе на данную игру, ребёнок сразу получает</w:t>
            </w: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звуковую инструкцию к ней: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1508F98" wp14:editId="0AA1623C">
                  <wp:simplePos x="0" y="0"/>
                  <wp:positionH relativeFrom="margin">
                    <wp:posOffset>-55245</wp:posOffset>
                  </wp:positionH>
                  <wp:positionV relativeFrom="margin">
                    <wp:posOffset>1363345</wp:posOffset>
                  </wp:positionV>
                  <wp:extent cx="1971040" cy="1364615"/>
                  <wp:effectExtent l="0" t="0" r="0" b="698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В глубине пучинных вод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Клад затворником живёт.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В доме, маленькой ракушке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И не ведает забот.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Если клад суметь достать,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Язычок пойдёт плясать.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- Щёлкни мышкой по жемчужине и выполни упражнение, которое на ней изображено.</w:t>
            </w:r>
          </w:p>
          <w:p w:rsidR="007D446B" w:rsidRDefault="007D446B" w:rsidP="007D446B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Ребенок делает выбор. После щелчка, жемчужина начинает перемещаться по игровому полю, приближаясь к береговой линии, и увеличивается в размере. Воспитанник выполняет упражнение и только после этого переходит к следующему объекту. Педагог ненавязчиво направляет действия ребенка, помогая выбрать нужное упражнение. Так, как жемчужин много, мы можем эту игру использовать на нескольких занятиях. </w:t>
            </w:r>
          </w:p>
        </w:tc>
      </w:tr>
      <w:tr w:rsidR="007D446B" w:rsidTr="0021777A">
        <w:trPr>
          <w:trHeight w:val="355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«МОРСКИЕ РЫБЫ»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улучшить подвижность органов артикуляционного аппарата, увеличить объем, силу движений.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9774B98" wp14:editId="309BC862">
                  <wp:simplePos x="0" y="0"/>
                  <wp:positionH relativeFrom="margin">
                    <wp:posOffset>-52070</wp:posOffset>
                  </wp:positionH>
                  <wp:positionV relativeFrom="margin">
                    <wp:posOffset>614680</wp:posOffset>
                  </wp:positionV>
                  <wp:extent cx="1972310" cy="1365250"/>
                  <wp:effectExtent l="0" t="0" r="8890" b="635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36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Ход игры: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ребенок на слайде видит морское дно, анимированную картинку аквалангиста. Педагог, предварительно, рассказывает ребёнку историю о том, как Карлуша решил посмотреть, кто же обитает на дне синего моря. В начале игры звучит инструкция: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В нашем море рыбка плыла.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Язычка она учила: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- на чешуйки посмотри,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упражненье повтори!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 центр экрана «выплывает» изображение рыбки с картинко</w:t>
            </w:r>
            <w:proofErr w:type="gramStart"/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символом артикуляционного упражнения. Педагог просит ребенка назвать то, что он видит на чешуйках у рыбки, а после выполнить соответствующее действие. Наши морские рыбки задерживаются по центру слайда, позволив ребенку не спеша и правильно сделать артикуляционные упражнения. Чтобы перейти к следующей артикуляционной позе, ребёнок или педагог производит щелчок правой кнопкой мыши по любому месту экрана (слайда).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Выйти из игры можно в любой момент, нажав кнопку возврата в главное меню.</w:t>
            </w:r>
          </w:p>
        </w:tc>
      </w:tr>
      <w:tr w:rsidR="007D446B" w:rsidTr="00EE4F20">
        <w:trPr>
          <w:trHeight w:val="182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«СОКРОВИЩА ПИРАТА»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продолжать развивать подвижность органов речевого аппарата и адаптацию ребёнка к дальнейшему логопедическому воздействию.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47423D1" wp14:editId="768EADA3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582295</wp:posOffset>
                  </wp:positionV>
                  <wp:extent cx="1906905" cy="131889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1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Ход игры: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ребёнок смотрит на экран и видит перед собой Карлушу в пиратской шляпе. За его спиной находиться лодка, в которой стоит сундук.  Воспитанник слушает историю о том, откуда взялся данный сундук и какое действие с ним совершить: </w:t>
            </w:r>
          </w:p>
          <w:p w:rsidR="007D446B" w:rsidRDefault="007D446B" w:rsidP="00E97321">
            <w:pPr>
              <w:ind w:firstLine="709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Потерял пират сундук,</w:t>
            </w:r>
          </w:p>
          <w:p w:rsidR="007D446B" w:rsidRDefault="007D446B" w:rsidP="00E97321">
            <w:pPr>
              <w:ind w:firstLine="709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А Карлуша тут как тут!</w:t>
            </w:r>
          </w:p>
          <w:p w:rsidR="007D446B" w:rsidRDefault="00E97321" w:rsidP="00E97321">
            <w:pP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                </w:t>
            </w:r>
            <w:r w:rsidR="007D446B"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Ты с Карлушей поиграй</w:t>
            </w:r>
          </w:p>
          <w:p w:rsidR="007D446B" w:rsidRDefault="007D446B" w:rsidP="00E97321">
            <w:pPr>
              <w:ind w:firstLine="709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и монетки сосчитай.</w:t>
            </w:r>
          </w:p>
          <w:p w:rsidR="007D446B" w:rsidRDefault="00E97321" w:rsidP="00E97321">
            <w:pPr>
              <w:ind w:firstLine="709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                                                                             </w:t>
            </w:r>
            <w:r w:rsidR="007D446B"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Чтоб монеты сосчитать,</w:t>
            </w:r>
          </w:p>
          <w:p w:rsidR="007D446B" w:rsidRDefault="00E97321" w:rsidP="00E97321">
            <w:pPr>
              <w:ind w:firstLine="709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                                                                              </w:t>
            </w:r>
            <w:r w:rsidR="007D446B"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С язычком нужно играть.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- Чтобы достать монетку, щёлкни по сундуку. Выполни упражнение для язычка, которое изображено на монете. После выполнения, щёлкни опять по ней же, появится </w:t>
            </w:r>
            <w:proofErr w:type="gram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следующая</w:t>
            </w:r>
            <w:proofErr w:type="gramEnd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. Так, ты сможешь посмотреть весь клад.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Чтобы начать игру, воспитанник наводит курсор мыши на центр сундука и щелкает по левой кнопке. Из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 xml:space="preserve">сундука появляется изображение монеты, в центре которой видим картинку, обозначающую определенное артикуляционное упражнение. Даем словесную инструкцию: «Сможем сосчитать монетку, если выполним правильно и красиво упражнение для нашего язычка». После этого ребенок выполняет определенные манипуляции и опять производит щелчок по центральной части монеты, которая прячется в сундук, с определенным звуковым шумом (касса). На её месте появляется </w:t>
            </w:r>
            <w:proofErr w:type="gramStart"/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следующая</w:t>
            </w:r>
            <w:proofErr w:type="gramEnd"/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. Игра продолжается до монеты с изображением артикуляционного упражнения «Дятел». В конце педагог ещё раз уточняет: «Так сколько же золотых монет было в сундуке?».</w:t>
            </w:r>
            <w:bookmarkStart w:id="0" w:name="_GoBack"/>
            <w:bookmarkEnd w:id="0"/>
          </w:p>
        </w:tc>
      </w:tr>
      <w:tr w:rsidR="007D446B" w:rsidTr="0021777A">
        <w:trPr>
          <w:trHeight w:val="1691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E97321">
            <w:pPr>
              <w:ind w:firstLine="709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lastRenderedPageBreak/>
              <w:t>«У ОЗЕРА С КАРЛУШЕЙ»</w:t>
            </w:r>
          </w:p>
          <w:p w:rsidR="007D446B" w:rsidRDefault="007D446B" w:rsidP="00E97321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подготовить артикуляционный аппарат к постановке звука;</w:t>
            </w:r>
          </w:p>
          <w:p w:rsidR="007D446B" w:rsidRDefault="007D446B" w:rsidP="00E97321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Ход игры: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На игровом поле появляется фон с берегом озера, на котором разбросаны предметы, а внизу располагается картинная рама.  Звучит инструкция:</w:t>
            </w:r>
          </w:p>
          <w:p w:rsidR="007D446B" w:rsidRDefault="00E97321" w:rsidP="00E97321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E6158BB" wp14:editId="6795BAD9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709930</wp:posOffset>
                  </wp:positionV>
                  <wp:extent cx="1997075" cy="1381760"/>
                  <wp:effectExtent l="0" t="0" r="3175" b="889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46B"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- Отыщи на картинке те предметы, которые будут появляться в рамке. Выполни упражнение для нашего язычка, которое обозначает эта картинка.</w:t>
            </w:r>
          </w:p>
          <w:p w:rsidR="007D446B" w:rsidRDefault="007D446B" w:rsidP="00E97321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В рамке, по щелчку мыши, появляются рисунок предмета, находящегося на берегу. Ребенок должен отыскать нужный предмет и выполнить артикуляционное упражнение, которое обозначает данная картинка. После выполнения упражнения, педагог наводит курсор на центр рамки и делает щелчок. Рисунок в рамке сменяется другим.</w:t>
            </w:r>
          </w:p>
          <w:p w:rsidR="007D446B" w:rsidRDefault="007D446B" w:rsidP="00E97321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Игра продолжается до тех пор, пока ребенок не найдет все предметы.</w:t>
            </w:r>
          </w:p>
        </w:tc>
      </w:tr>
      <w:tr w:rsidR="007D446B" w:rsidTr="0021777A">
        <w:trPr>
          <w:trHeight w:val="282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640A1C">
            <w:pPr>
              <w:tabs>
                <w:tab w:val="left" w:pos="1263"/>
                <w:tab w:val="center" w:pos="2259"/>
              </w:tabs>
              <w:ind w:firstLine="709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«МОРСКОЕ ДНО»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развивать подвижность артикуляционного аппарата детей дошкольного возраста.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Ход игры: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 слайде изображено морское дно.  Даётся инструкция в стихотворной форме: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На морское дно взгляни,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Звёзд морских там отыщи.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Коль найдёшь ты это диво,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Мышкой щёлкни торопливо.</w:t>
            </w:r>
          </w:p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 xml:space="preserve">Пока звезда кружится, </w:t>
            </w:r>
          </w:p>
          <w:p w:rsidR="007D446B" w:rsidRDefault="00E97321" w:rsidP="0021777A">
            <w:pPr>
              <w:ind w:firstLine="709"/>
              <w:jc w:val="center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93DBB06" wp14:editId="003CB5B1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575310</wp:posOffset>
                  </wp:positionV>
                  <wp:extent cx="1946275" cy="1346835"/>
                  <wp:effectExtent l="0" t="0" r="0" b="571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34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46B"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язычок пусть трудится.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Ребенок должен отыскать спрятавшуюся морскую звезду определённого цвета, или найти все звёзды на фоне морского дна. Как только он найдет её, наводит курсор мыши в центр рисунка и щелкает левой кнопкой компьютерной мышки. Сразу производится анимированное действие картинки: она начинает кружиться и появляется на фоне морской звезды изображение артикуляционного упражнения. Ребенок выполняет и возвращается к поиску следующего объекта. 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Возвратиться в главное меню можно по уже знакомой нам ссылке.</w:t>
            </w:r>
          </w:p>
        </w:tc>
      </w:tr>
      <w:tr w:rsidR="007D446B" w:rsidTr="0021777A">
        <w:trPr>
          <w:trHeight w:val="155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  <w:t>«ШУСТРАЯ ЗМЕЙКА»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>ф</w:t>
            </w:r>
            <w:proofErr w:type="gramEnd"/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 xml:space="preserve"> навыков изолированного произношения поставленного звука [С].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9948D2A" wp14:editId="32F8681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5715</wp:posOffset>
                  </wp:positionV>
                  <wp:extent cx="1946275" cy="1347470"/>
                  <wp:effectExtent l="0" t="0" r="0" b="508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pacing w:val="-20"/>
                <w:lang w:eastAsia="en-US"/>
              </w:rPr>
              <w:t xml:space="preserve">Ход игры: </w:t>
            </w:r>
            <w:r>
              <w:rPr>
                <w:noProof/>
                <w:spacing w:val="-20"/>
                <w:lang w:eastAsia="en-US"/>
              </w:rPr>
              <w:t xml:space="preserve">слайд представлен в виде  дорожки, </w:t>
            </w:r>
            <w:r>
              <w:rPr>
                <w:spacing w:val="-20"/>
                <w:lang w:eastAsia="en-US"/>
              </w:rPr>
              <w:t>а в верхнем левом углу видим саму змейку (</w:t>
            </w:r>
            <w:r>
              <w:rPr>
                <w:noProof/>
                <w:spacing w:val="-20"/>
                <w:lang w:eastAsia="en-US"/>
              </w:rPr>
              <w:t xml:space="preserve">герой – символ звука [С]), </w:t>
            </w:r>
            <w:r>
              <w:rPr>
                <w:color w:val="000000"/>
                <w:spacing w:val="-20"/>
                <w:lang w:eastAsia="en-US"/>
              </w:rPr>
              <w:t xml:space="preserve">которая должна попасть к себе домой. Ребенка просим ей помочь. </w:t>
            </w:r>
            <w:r>
              <w:rPr>
                <w:noProof/>
                <w:lang w:eastAsia="en-US"/>
              </w:rPr>
              <w:t xml:space="preserve"> 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- Карлуша прилетел в гости, а наша Змейка ушла гулять - он не застал её дома. Давай поможем Змейке вернуться поскорее домой, но она сможет передвигаться только, если ты, будет правильно произносить звук [</w:t>
            </w:r>
            <w:proofErr w:type="gram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].  Вдохни и на выдохе произнеси: ССС, щёлкнув мышкой по Змейке. Если воздух закончился, то остановись, вдохни и на выдохе опять продолжай.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noProof/>
                <w:spacing w:val="-20"/>
                <w:lang w:eastAsia="en-US"/>
              </w:rPr>
            </w:pPr>
            <w:proofErr w:type="gramStart"/>
            <w:r>
              <w:rPr>
                <w:color w:val="000000"/>
                <w:spacing w:val="-20"/>
                <w:lang w:eastAsia="en-US"/>
              </w:rPr>
              <w:t>Для работы над длительным выдохом, были предусмотрены анимационные пути перемещения разной длинны, чем ближе герой к своему домику, тем дольше нужно произносить изолированный звук (</w:t>
            </w:r>
            <w:proofErr w:type="spellStart"/>
            <w:r>
              <w:rPr>
                <w:color w:val="000000"/>
                <w:spacing w:val="-20"/>
                <w:lang w:eastAsia="en-US"/>
              </w:rPr>
              <w:t>Ссссссс</w:t>
            </w:r>
            <w:proofErr w:type="spellEnd"/>
            <w:r>
              <w:rPr>
                <w:color w:val="000000"/>
                <w:spacing w:val="-20"/>
                <w:lang w:eastAsia="en-US"/>
              </w:rPr>
              <w:t>).</w:t>
            </w:r>
            <w:proofErr w:type="gramEnd"/>
            <w:r>
              <w:rPr>
                <w:color w:val="000000"/>
                <w:spacing w:val="-20"/>
                <w:lang w:eastAsia="en-US"/>
              </w:rPr>
              <w:t xml:space="preserve"> При щелчке по змейке, она начинает свой путь, а ребенок следит взглядом за ней и произносит звук. Игра заканчивается, как только змейка попала к себе домой и встретилась с Карлушей. </w:t>
            </w:r>
          </w:p>
        </w:tc>
      </w:tr>
      <w:tr w:rsidR="007D446B" w:rsidTr="0021777A">
        <w:trPr>
          <w:trHeight w:val="355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pacing w:val="-20"/>
                <w:sz w:val="24"/>
                <w:szCs w:val="24"/>
                <w:lang w:eastAsia="ru-RU"/>
              </w:rPr>
              <w:lastRenderedPageBreak/>
              <w:t>«ПОЛЁТ ПЧЕЛЫ»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>ф</w:t>
            </w:r>
            <w:proofErr w:type="gramEnd"/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  <w:noProof/>
                <w:spacing w:val="-20"/>
                <w:sz w:val="24"/>
                <w:szCs w:val="24"/>
                <w:lang w:eastAsia="ru-RU"/>
              </w:rPr>
              <w:t xml:space="preserve"> навыков изолированного произношения поставленного звука [З].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noProof/>
                <w:spacing w:val="-20"/>
                <w:lang w:eastAsia="en-US"/>
              </w:rPr>
            </w:pPr>
            <w:r>
              <w:rPr>
                <w:i/>
                <w:noProof/>
                <w:spacing w:val="-20"/>
                <w:lang w:eastAsia="en-US"/>
              </w:rPr>
              <w:t>Ход игры :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В верхнем левом углу видим пчелу (</w:t>
            </w:r>
            <w:r>
              <w:rPr>
                <w:noProof/>
                <w:spacing w:val="-20"/>
                <w:lang w:eastAsia="en-US"/>
              </w:rPr>
              <w:t xml:space="preserve">герой – символ звука [З]), </w:t>
            </w:r>
            <w:r>
              <w:rPr>
                <w:color w:val="000000"/>
                <w:spacing w:val="-20"/>
                <w:lang w:eastAsia="en-US"/>
              </w:rPr>
              <w:t xml:space="preserve">которая должна попасть к себе домой в улей. Ребенка просим ей помочь. </w:t>
            </w:r>
          </w:p>
          <w:p w:rsidR="007D446B" w:rsidRDefault="007D446B" w:rsidP="0021777A">
            <w:pPr>
              <w:ind w:firstLine="709"/>
              <w:jc w:val="both"/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04B73E5" wp14:editId="29A9E5D2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1268730</wp:posOffset>
                  </wp:positionV>
                  <wp:extent cx="2115820" cy="1464945"/>
                  <wp:effectExtent l="0" t="0" r="0" b="190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46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- Карлуша прилетел в гости, а наша Пчёлка улетела собирать нектар - он  не застал её дома. Давай поможем Пчёлке вернуться поскорее домой, но она сможет передвигаться только, если ты, будет правильно произносить звук [</w:t>
            </w:r>
            <w:proofErr w:type="gramStart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i/>
                <w:spacing w:val="-20"/>
                <w:sz w:val="24"/>
                <w:szCs w:val="24"/>
              </w:rPr>
              <w:t>].  Вдохни и на выдохе произнеси: ЗЗЗ, щёлкнув мышкой по Пчёлке. Если воздух закончился, то остановись, вдохни и на выдохе опять продолжай.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noProof/>
                <w:spacing w:val="-20"/>
                <w:lang w:eastAsia="en-US"/>
              </w:rPr>
            </w:pPr>
            <w:proofErr w:type="gramStart"/>
            <w:r>
              <w:rPr>
                <w:color w:val="000000"/>
                <w:spacing w:val="-20"/>
                <w:lang w:eastAsia="en-US"/>
              </w:rPr>
              <w:t>Для работы над длительным выдохом,  были предусмотрены анимационные пути перемещения разной длинны, чем ближе герой к своему домику, тем дольше нужно произносить изолированный звук  (ЗЗЗ..). При щелчке по пчеле, она начинает свой путь, а ребенок следит взглядом за ней и произносит звук.</w:t>
            </w:r>
            <w:proofErr w:type="gramEnd"/>
            <w:r>
              <w:rPr>
                <w:color w:val="000000"/>
                <w:spacing w:val="-20"/>
                <w:lang w:eastAsia="en-US"/>
              </w:rPr>
              <w:t xml:space="preserve">  Игра заканчивается, как только змейка попала к себе в улей и встретилась с Карлушей.  </w:t>
            </w:r>
          </w:p>
        </w:tc>
      </w:tr>
      <w:tr w:rsidR="007D446B" w:rsidTr="0021777A">
        <w:trPr>
          <w:trHeight w:val="1557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b/>
                <w:color w:val="000000"/>
                <w:spacing w:val="-20"/>
                <w:lang w:eastAsia="en-US"/>
              </w:rPr>
              <w:t>«БАСКЕТБОЛ»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 xml:space="preserve">Цели: </w:t>
            </w:r>
            <w:r>
              <w:rPr>
                <w:color w:val="000000"/>
                <w:spacing w:val="-20"/>
                <w:lang w:eastAsia="en-US"/>
              </w:rPr>
              <w:t>закрепление правильного произношения звука [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С</w:t>
            </w:r>
            <w:proofErr w:type="gramEnd"/>
            <w:r>
              <w:rPr>
                <w:color w:val="000000"/>
                <w:spacing w:val="-20"/>
                <w:lang w:eastAsia="en-US"/>
              </w:rPr>
              <w:t>] в слогах.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>Ход игры: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b/>
                <w:i/>
                <w:color w:val="000000"/>
                <w:spacing w:val="-20"/>
                <w:lang w:eastAsia="en-US"/>
              </w:rPr>
              <w:t>Вариант</w:t>
            </w:r>
            <w:proofErr w:type="gramStart"/>
            <w:r>
              <w:rPr>
                <w:b/>
                <w:i/>
                <w:color w:val="000000"/>
                <w:spacing w:val="-20"/>
                <w:lang w:eastAsia="en-US"/>
              </w:rPr>
              <w:t>1</w:t>
            </w:r>
            <w:proofErr w:type="gramEnd"/>
            <w:r>
              <w:rPr>
                <w:b/>
                <w:i/>
                <w:color w:val="000000"/>
                <w:spacing w:val="-20"/>
                <w:lang w:eastAsia="en-US"/>
              </w:rPr>
              <w:t>.</w:t>
            </w:r>
            <w:r>
              <w:rPr>
                <w:color w:val="000000"/>
                <w:spacing w:val="-20"/>
                <w:lang w:eastAsia="en-US"/>
              </w:rPr>
              <w:t xml:space="preserve"> Просим ребенка поиграть с Карлушей в баскетбол. Наводим курсор на мяч 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 xml:space="preserve">( </w:t>
            </w:r>
            <w:proofErr w:type="gramEnd"/>
            <w:r>
              <w:rPr>
                <w:color w:val="000000"/>
                <w:spacing w:val="-20"/>
                <w:lang w:eastAsia="en-US"/>
              </w:rPr>
              <w:t>с написанным слогом) и нажимаем на левую кнопку мышки, мяч подпрыгивает, а  в это время ребенок следя глазами за ним, произносит слог. Если слог произноситься неправильно или искаженно, просим повторить ещё раз и не щелкаем по мячу, пока не добьёмся плавного, правильного произнесения.  Когда попадает мяч в корзину, он пропадает. Переходим к следующему слайду щелчком мышки, появляется баскетбольный мяч с другим слогом.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b/>
                <w:i/>
                <w:color w:val="000000"/>
                <w:spacing w:val="-20"/>
                <w:lang w:eastAsia="en-US"/>
              </w:rPr>
              <w:t>Вариант 2.</w:t>
            </w:r>
            <w:r>
              <w:rPr>
                <w:color w:val="000000"/>
                <w:spacing w:val="-20"/>
                <w:lang w:eastAsia="en-US"/>
              </w:rPr>
              <w:t xml:space="preserve"> После облегченного варианта проговаривания слогов переходим к более сложному, где ребёнок должен повторить ритмический рисунок, состоящий из слогов. При нажатии на мяч, он начинает прыгать в определенной последовательности. Внизу есть зрительный образ этого рисунка, на который мы и ориентируемся.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>Переход к следующему слайду происходит обычным щелчком по любой области фона слайда.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1008135" wp14:editId="6B69ACA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2772410</wp:posOffset>
                  </wp:positionV>
                  <wp:extent cx="2403475" cy="1662430"/>
                  <wp:effectExtent l="0" t="0" r="0" b="0"/>
                  <wp:wrapThrough wrapText="bothSides">
                    <wp:wrapPolygon edited="0">
                      <wp:start x="0" y="0"/>
                      <wp:lineTo x="0" y="21286"/>
                      <wp:lineTo x="21400" y="21286"/>
                      <wp:lineTo x="2140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66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4A633F0" wp14:editId="372351A9">
                  <wp:simplePos x="0" y="0"/>
                  <wp:positionH relativeFrom="margin">
                    <wp:posOffset>-78740</wp:posOffset>
                  </wp:positionH>
                  <wp:positionV relativeFrom="margin">
                    <wp:posOffset>669290</wp:posOffset>
                  </wp:positionV>
                  <wp:extent cx="2134870" cy="1476375"/>
                  <wp:effectExtent l="0" t="0" r="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46B">
              <w:rPr>
                <w:b/>
                <w:i/>
                <w:color w:val="000000"/>
                <w:spacing w:val="-20"/>
                <w:lang w:eastAsia="en-US"/>
              </w:rPr>
              <w:t xml:space="preserve">Вариант 3. </w:t>
            </w:r>
            <w:r w:rsidR="007D446B">
              <w:rPr>
                <w:color w:val="000000"/>
                <w:spacing w:val="-20"/>
                <w:lang w:eastAsia="en-US"/>
              </w:rPr>
              <w:t>Следующий вариант игры «Баскетбол» проводится с закрытыми и открытыми слогами. Внизу экранного слайда мы видим строчку из трёх – четырёх слогов. Обращаем внимание ребёнка на то, что один из этих слогов выше, чем все остальные. Поэтому его нужно произносить громче. Напоминаем о понятии ударение. Перед началом работы даём свой образец речи, а затем просим за вами повторить. Если ребёнок понял алгоритм действий, можно переходить к самой игре непосредственно. Когда происходит щелчок по мячу, он начинает совершать прыжки в соответствии с ритмическим рисунком внизу. В месте, где воспитанник должен громче произнести слог, баскетбольный мяч подпрыгнет выше.  При неправильном воспроизведении слогового ряда,  внизу слайда имеется гиперссылка на предыдущее игровое поле. Возвращаемся и повторяем ещё раз. Или же возвращаемся на домашнюю страницу.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B06BC25" wp14:editId="1C6C9C9A">
                  <wp:simplePos x="0" y="0"/>
                  <wp:positionH relativeFrom="column">
                    <wp:posOffset>-2094865</wp:posOffset>
                  </wp:positionH>
                  <wp:positionV relativeFrom="paragraph">
                    <wp:posOffset>-1577975</wp:posOffset>
                  </wp:positionV>
                  <wp:extent cx="2395855" cy="1658620"/>
                  <wp:effectExtent l="0" t="0" r="4445" b="0"/>
                  <wp:wrapThrough wrapText="bothSides">
                    <wp:wrapPolygon edited="0">
                      <wp:start x="0" y="0"/>
                      <wp:lineTo x="0" y="21335"/>
                      <wp:lineTo x="21468" y="21335"/>
                      <wp:lineTo x="2146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65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39" behindDoc="1" locked="0" layoutInCell="1" allowOverlap="1" wp14:anchorId="1CEF6C3C" wp14:editId="2817EC9A">
                  <wp:simplePos x="0" y="0"/>
                  <wp:positionH relativeFrom="margin">
                    <wp:posOffset>678815</wp:posOffset>
                  </wp:positionH>
                  <wp:positionV relativeFrom="margin">
                    <wp:posOffset>1318260</wp:posOffset>
                  </wp:positionV>
                  <wp:extent cx="2129155" cy="1449705"/>
                  <wp:effectExtent l="0" t="0" r="444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29155" cy="144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noProof/>
                <w:spacing w:val="-20"/>
                <w:lang w:eastAsia="en-US"/>
              </w:rPr>
            </w:pPr>
          </w:p>
        </w:tc>
      </w:tr>
      <w:tr w:rsidR="007D446B" w:rsidTr="00E97321">
        <w:trPr>
          <w:trHeight w:val="282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3476C3B" wp14:editId="660FC45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236855</wp:posOffset>
                  </wp:positionV>
                  <wp:extent cx="2151380" cy="1489075"/>
                  <wp:effectExtent l="0" t="0" r="1270" b="0"/>
                  <wp:wrapThrough wrapText="bothSides">
                    <wp:wrapPolygon edited="0">
                      <wp:start x="0" y="0"/>
                      <wp:lineTo x="0" y="21278"/>
                      <wp:lineTo x="21421" y="21278"/>
                      <wp:lineTo x="2142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b/>
                <w:color w:val="000000"/>
                <w:spacing w:val="-20"/>
                <w:lang w:eastAsia="en-US"/>
              </w:rPr>
              <w:t>«ПОСАДИ ПЧЕЛУ НА ЦВЕТОК»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>Цель:</w:t>
            </w:r>
            <w:r>
              <w:rPr>
                <w:color w:val="000000"/>
                <w:spacing w:val="-20"/>
                <w:lang w:eastAsia="en-US"/>
              </w:rPr>
              <w:t xml:space="preserve"> закрепление правильного произношения звука [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З</w:t>
            </w:r>
            <w:proofErr w:type="gramEnd"/>
            <w:r>
              <w:rPr>
                <w:color w:val="000000"/>
                <w:spacing w:val="-20"/>
                <w:lang w:eastAsia="en-US"/>
              </w:rPr>
              <w:t>] в слогах.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>Ход игры:</w:t>
            </w:r>
            <w:r>
              <w:rPr>
                <w:color w:val="000000"/>
                <w:spacing w:val="-20"/>
                <w:lang w:eastAsia="en-US"/>
              </w:rPr>
              <w:t xml:space="preserve"> Продолжение приключений весёлой пчелы продолжаются. Только сейчас нужно посадить пчелу на цветок, для сбора нектара. Полет начинается при нажатии на рисунок насекомого. Пока она летит, ребенок слышит звуковое сопровождение ( аудиозаписи изолированного произношения [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З</w:t>
            </w:r>
            <w:proofErr w:type="gramEnd"/>
            <w:r>
              <w:rPr>
                <w:color w:val="000000"/>
                <w:spacing w:val="-20"/>
                <w:lang w:eastAsia="en-US"/>
              </w:rPr>
              <w:t>]) и вместе с голосом пчелы произносит звук, а после того, как пчела сядет на цветочек (с гласным звуком) ребенок должен присоединить гласный звук. Используем все варианты открытых слогов.</w:t>
            </w:r>
          </w:p>
        </w:tc>
      </w:tr>
      <w:tr w:rsidR="007D446B" w:rsidTr="0021777A">
        <w:trPr>
          <w:trHeight w:val="55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«ЛЕСЕНКА ДЛЯ ЗАЙКИ»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формировать правильное произношение звука 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 xml:space="preserve"> в слогах, развивать высоту голоса.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Ход игры:</w:t>
            </w:r>
            <w:r>
              <w:rPr>
                <w:color w:val="000000"/>
                <w:lang w:eastAsia="en-US"/>
              </w:rPr>
              <w:t xml:space="preserve"> на фоне леса стоит избушка, чтобы узнать чья, нужно постучать в дверь. Ребенок наводит курсор мыши на дверь и производит щелчок левой кнопкой. Из дома появляется анимированная картинка прыгающего, весёлого зайца. Тут же слышится инструкция к игре в стихотворной форме.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Раз, два, три, </w:t>
            </w:r>
            <w:proofErr w:type="spellStart"/>
            <w:r>
              <w:rPr>
                <w:i/>
                <w:color w:val="000000"/>
                <w:lang w:eastAsia="en-US"/>
              </w:rPr>
              <w:t>четыри</w:t>
            </w:r>
            <w:proofErr w:type="spellEnd"/>
            <w:r>
              <w:rPr>
                <w:i/>
                <w:color w:val="000000"/>
                <w:lang w:eastAsia="en-US"/>
              </w:rPr>
              <w:t>, пять,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Вышел зайчик погулять.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По ступенькам с ним шагай,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За ним слоги повторяй.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4A4144" wp14:editId="52B675C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-1033780</wp:posOffset>
                  </wp:positionV>
                  <wp:extent cx="2292985" cy="158686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8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i/>
                <w:color w:val="000000"/>
                <w:lang w:eastAsia="en-US"/>
              </w:rPr>
              <w:t>Чем ступенька ниже,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Тем голосок тише.</w:t>
            </w:r>
          </w:p>
          <w:p w:rsidR="007D446B" w:rsidRDefault="007D446B" w:rsidP="00E97321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color w:val="000000"/>
                <w:lang w:eastAsia="en-US"/>
              </w:rPr>
              <w:t>Нажимая на ступеньку, ребенок должен повторить слоги. Обращаем внимание, что голос озвучивания произносит их с разной высотой, поэтому и наш ребенок должен  произносить открытые слоги с разной силовой нагрузкой.</w:t>
            </w:r>
          </w:p>
        </w:tc>
      </w:tr>
      <w:tr w:rsidR="007D446B" w:rsidTr="0021777A">
        <w:trPr>
          <w:trHeight w:val="254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«СЛОГОВЫЕ ПАЗЛЫ»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автоматизировать звук [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>] в слогах.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Ход игры:</w:t>
            </w:r>
            <w:r>
              <w:rPr>
                <w:color w:val="000000"/>
                <w:lang w:eastAsia="en-US"/>
              </w:rPr>
              <w:t xml:space="preserve"> на экране появляются </w:t>
            </w:r>
            <w:proofErr w:type="spellStart"/>
            <w:r>
              <w:rPr>
                <w:color w:val="000000"/>
                <w:lang w:eastAsia="en-US"/>
              </w:rPr>
              <w:t>пазлы</w:t>
            </w:r>
            <w:proofErr w:type="spellEnd"/>
            <w:r>
              <w:rPr>
                <w:color w:val="000000"/>
                <w:lang w:eastAsia="en-US"/>
              </w:rPr>
              <w:t xml:space="preserve">, на которых, изображены слоговые ряды. Даём инструкцию: "Повтори слоги с каждого кусочка </w:t>
            </w:r>
            <w:proofErr w:type="spellStart"/>
            <w:r>
              <w:rPr>
                <w:color w:val="000000"/>
                <w:lang w:eastAsia="en-US"/>
              </w:rPr>
              <w:t>пазла</w:t>
            </w:r>
            <w:proofErr w:type="spellEnd"/>
            <w:r>
              <w:rPr>
                <w:color w:val="000000"/>
                <w:lang w:eastAsia="en-US"/>
              </w:rPr>
              <w:t xml:space="preserve"> и сможешь открыть сюрприз, который спрятан". Ребенок повторяет правильно слоги и щелчком по части </w:t>
            </w:r>
            <w:proofErr w:type="spellStart"/>
            <w:r>
              <w:rPr>
                <w:color w:val="000000"/>
                <w:lang w:eastAsia="en-US"/>
              </w:rPr>
              <w:t>пазла</w:t>
            </w:r>
            <w:proofErr w:type="spellEnd"/>
            <w:r>
              <w:rPr>
                <w:color w:val="000000"/>
                <w:lang w:eastAsia="en-US"/>
              </w:rPr>
              <w:t xml:space="preserve"> открывает кусочек картинки. В конце задания ребенок поощряется минутным кусочком мультфильма «Попугай Кеша». Это мотивирует нашего воспитанника и вызывает интерес к заданию.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BE9B50A" wp14:editId="1FD2E713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299085</wp:posOffset>
                  </wp:positionV>
                  <wp:extent cx="2520950" cy="1344930"/>
                  <wp:effectExtent l="0" t="0" r="0" b="762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" t="8210" r="1" b="14925"/>
                          <a:stretch/>
                        </pic:blipFill>
                        <pic:spPr bwMode="auto">
                          <a:xfrm>
                            <a:off x="0" y="0"/>
                            <a:ext cx="252095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2E9349E" wp14:editId="279483F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273685</wp:posOffset>
                  </wp:positionV>
                  <wp:extent cx="2298700" cy="1371600"/>
                  <wp:effectExtent l="0" t="0" r="635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" t="15108" r="7348" b="9353"/>
                          <a:stretch/>
                        </pic:blipFill>
                        <pic:spPr bwMode="auto">
                          <a:xfrm>
                            <a:off x="0" y="0"/>
                            <a:ext cx="229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46B" w:rsidTr="0021777A">
        <w:trPr>
          <w:trHeight w:val="27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E97321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b/>
                <w:color w:val="000000"/>
                <w:spacing w:val="-20"/>
                <w:lang w:eastAsia="en-US"/>
              </w:rPr>
              <w:t>«ГОЛОДНАЯ ОБЕЗЬЯНКА»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>Цель:</w:t>
            </w:r>
            <w:r>
              <w:rPr>
                <w:color w:val="000000"/>
                <w:spacing w:val="-20"/>
                <w:lang w:eastAsia="en-US"/>
              </w:rPr>
              <w:t xml:space="preserve"> автоматизировать звук [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С</w:t>
            </w:r>
            <w:proofErr w:type="gramEnd"/>
            <w:r>
              <w:rPr>
                <w:color w:val="000000"/>
                <w:spacing w:val="-20"/>
                <w:lang w:eastAsia="en-US"/>
              </w:rPr>
              <w:t xml:space="preserve">] в словах. 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029D4ED" wp14:editId="7FDA510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158750</wp:posOffset>
                  </wp:positionV>
                  <wp:extent cx="2312035" cy="1600835"/>
                  <wp:effectExtent l="0" t="0" r="0" b="0"/>
                  <wp:wrapThrough wrapText="bothSides">
                    <wp:wrapPolygon edited="0">
                      <wp:start x="0" y="0"/>
                      <wp:lineTo x="0" y="21334"/>
                      <wp:lineTo x="21357" y="21334"/>
                      <wp:lineTo x="2135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60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i/>
                <w:color w:val="000000"/>
                <w:spacing w:val="-20"/>
                <w:lang w:eastAsia="en-US"/>
              </w:rPr>
              <w:t>Ход игры:</w:t>
            </w:r>
            <w:r w:rsidR="007D446B">
              <w:rPr>
                <w:color w:val="000000"/>
                <w:spacing w:val="-20"/>
                <w:lang w:eastAsia="en-US"/>
              </w:rPr>
              <w:t xml:space="preserve"> материал подобран с учетом принципа усложнения. Сначала работа проводится со словами, у которых звук в начале слова, затем в середине и в конце. Также имеются слова со стечением согласных звуков.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 xml:space="preserve">Педагог рассказывает ребёнку историю, которую увидел однажды Карлуша, пролетая мимо - про жадную обезьянку.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>На экране появляются две забавные обезьянки. В центре стоит пустая корзина. Одна из обезьянок постоянно жуёт банан, а вот вторая - смотрит на неё, а потом машет ребёнку с экрана.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0"/>
                <w:lang w:eastAsia="en-US"/>
              </w:rPr>
              <w:t xml:space="preserve">- Посмотри, она просит нас достать и для неё бананы. </w:t>
            </w:r>
            <w:r>
              <w:rPr>
                <w:i/>
                <w:color w:val="000000"/>
                <w:spacing w:val="-20"/>
                <w:lang w:eastAsia="en-US"/>
              </w:rPr>
              <w:lastRenderedPageBreak/>
              <w:t xml:space="preserve">Нужно указателям мышки произвести щелчок по банану, и он опустится в корзину.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noProof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>Далее идёт увеличение картинки и возврат к исходному размеру. Ребёнка просим назвать предмет, чётко произнеся автоматизируемый звук. При правильном произнесении он самостоятельно щёлкает, курсором мыши по банану и тот укладывается в корзину. На одном анимированном слайде используем четыре банана. Переход от одного слайда  к следующему производится одним щелчком по фону. В любой момент игры мы имеем возможность возврата к предыдущему слайду или же возврата в меню раздела. Так как слов очень много, то это игровое упражнение рассчитано на несколько занятий. Учитель – дефектолог фиксирует номер слайда, на котором была остановлена игра и начинает новое занятие с него же, продолжая дальше работу по автоматизации свистящего звука.</w:t>
            </w:r>
          </w:p>
        </w:tc>
      </w:tr>
      <w:tr w:rsidR="007D446B" w:rsidTr="0021777A">
        <w:trPr>
          <w:trHeight w:val="27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«ВЕСЁЛЫЙ ХУДОЖНИК»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закрепить правильное произношение звука [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>] в словах/</w:t>
            </w:r>
          </w:p>
          <w:p w:rsidR="007D446B" w:rsidRDefault="007D446B" w:rsidP="00E97321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Ход игры:</w:t>
            </w:r>
            <w:r>
              <w:rPr>
                <w:color w:val="000000"/>
                <w:lang w:eastAsia="en-US"/>
              </w:rPr>
              <w:t xml:space="preserve"> по щелчку на фоне слайда появляется кисть руки с карандашом. Она начинает вести линии в разных направлениях</w:t>
            </w:r>
            <w:proofErr w:type="gramStart"/>
            <w:r>
              <w:rPr>
                <w:color w:val="000000"/>
                <w:lang w:eastAsia="en-US"/>
              </w:rPr>
              <w:t>.</w:t>
            </w:r>
            <w:proofErr w:type="gramEnd"/>
            <w:r>
              <w:rPr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lang w:eastAsia="en-US"/>
              </w:rPr>
              <w:t>в</w:t>
            </w:r>
            <w:proofErr w:type="gramEnd"/>
            <w:r>
              <w:rPr>
                <w:color w:val="000000"/>
                <w:lang w:eastAsia="en-US"/>
              </w:rPr>
              <w:t>ырисовывается контур фигуры. Ребенок называет, что получилось, при этом контролируя правильное произношение автоматизируемого звука. С ребенком проводим беседу по картине: «Какого цвета?», «Из какого материала сделан</w:t>
            </w:r>
            <w:proofErr w:type="gramStart"/>
            <w:r>
              <w:rPr>
                <w:color w:val="000000"/>
                <w:lang w:eastAsia="en-US"/>
              </w:rPr>
              <w:t xml:space="preserve"> ?</w:t>
            </w:r>
            <w:proofErr w:type="gramEnd"/>
            <w:r>
              <w:rPr>
                <w:color w:val="000000"/>
                <w:lang w:eastAsia="en-US"/>
              </w:rPr>
              <w:t>», «Как используют?», «Каким ещё может быть?» и т.д. В игре используются слова с разной позицией звука: начале, середине, конце слова.</w:t>
            </w:r>
            <w:r w:rsidR="00E9732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2843FCA" wp14:editId="268FEC58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-1662430</wp:posOffset>
                  </wp:positionV>
                  <wp:extent cx="2402205" cy="166179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66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46B" w:rsidTr="0021777A">
        <w:trPr>
          <w:trHeight w:val="27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«ВРЕДНЫЙ ВОЛК»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автоматизировать правильное произношение звука [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 xml:space="preserve">] в словах.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Ход игры: </w:t>
            </w:r>
            <w:r>
              <w:rPr>
                <w:color w:val="000000"/>
                <w:lang w:eastAsia="en-US"/>
              </w:rPr>
              <w:t xml:space="preserve">в начале игры даётся аудио инструкция для ребенка, с предварительной историей развития сюжета.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Зайка по полю гулял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И картины рисовал.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Но случилась неприятность,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Волк картины все порвал.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Ты картины собери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И что видишь, назови. 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B76B3C3" wp14:editId="13DB451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-1096010</wp:posOffset>
                  </wp:positionV>
                  <wp:extent cx="2338705" cy="1619250"/>
                  <wp:effectExtent l="0" t="0" r="444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color w:val="000000"/>
                <w:lang w:eastAsia="en-US"/>
              </w:rPr>
              <w:t xml:space="preserve">Нужно отыскать вторую половинку картины, расположенной в верхнем левом углу, она в рамке, для привлечения зрительного внимания. Если нашлась нужная половинка среди других, нужно щелкнуть по ней. Когда образец правильный, ребенок услышит звук фанфар, а если нет, то звук – дразнилку. </w:t>
            </w:r>
          </w:p>
        </w:tc>
      </w:tr>
      <w:tr w:rsidR="007D446B" w:rsidTr="0021777A">
        <w:trPr>
          <w:trHeight w:val="55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b/>
                <w:color w:val="000000"/>
                <w:spacing w:val="-20"/>
                <w:lang w:eastAsia="en-US"/>
              </w:rPr>
              <w:t>«ЦВЕТЫ ДЛЯ СЛОНА»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>Цель:</w:t>
            </w:r>
            <w:r>
              <w:rPr>
                <w:color w:val="000000"/>
                <w:spacing w:val="-20"/>
                <w:lang w:eastAsia="en-US"/>
              </w:rPr>
              <w:t xml:space="preserve"> автоматизация звука [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С</w:t>
            </w:r>
            <w:proofErr w:type="gramEnd"/>
            <w:r>
              <w:rPr>
                <w:color w:val="000000"/>
                <w:spacing w:val="-20"/>
                <w:lang w:eastAsia="en-US"/>
              </w:rPr>
              <w:t xml:space="preserve">] в </w:t>
            </w:r>
            <w:proofErr w:type="spellStart"/>
            <w:r>
              <w:rPr>
                <w:color w:val="000000"/>
                <w:spacing w:val="-20"/>
                <w:lang w:eastAsia="en-US"/>
              </w:rPr>
              <w:t>чистоговорках</w:t>
            </w:r>
            <w:proofErr w:type="spellEnd"/>
            <w:r>
              <w:rPr>
                <w:color w:val="000000"/>
                <w:spacing w:val="-20"/>
                <w:lang w:eastAsia="en-US"/>
              </w:rPr>
              <w:t xml:space="preserve">. </w:t>
            </w:r>
          </w:p>
          <w:p w:rsidR="007D446B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731F59E" wp14:editId="22A8598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-158115</wp:posOffset>
                  </wp:positionV>
                  <wp:extent cx="2338070" cy="1617980"/>
                  <wp:effectExtent l="0" t="0" r="5080" b="1270"/>
                  <wp:wrapThrough wrapText="bothSides">
                    <wp:wrapPolygon edited="0">
                      <wp:start x="0" y="0"/>
                      <wp:lineTo x="0" y="21363"/>
                      <wp:lineTo x="21471" y="21363"/>
                      <wp:lineTo x="2147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61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i/>
                <w:color w:val="000000"/>
                <w:spacing w:val="-20"/>
                <w:lang w:eastAsia="en-US"/>
              </w:rPr>
              <w:t>Ход игры:</w:t>
            </w:r>
            <w:r w:rsidR="007D446B">
              <w:rPr>
                <w:color w:val="000000"/>
                <w:spacing w:val="-20"/>
                <w:lang w:eastAsia="en-US"/>
              </w:rPr>
              <w:t xml:space="preserve"> На экран выводиться картинка со слонёнком. Внизу растёт цветок, на котором мы видим надпись, а над ним ведро с водой. При нажатии левой кнопки мыши на ведро, происходят следующие действия: ведро наклоняется, и из него начинают падать капли со слогами. Нужно повторить слоги. Капли, попадая на цветок, исчезают, а цветок увеличивается в размерах. Учитель - дефектолог читает надпись, а воспитанник повторяет за ним. </w:t>
            </w:r>
          </w:p>
          <w:p w:rsidR="007D446B" w:rsidRDefault="007D446B" w:rsidP="0021777A">
            <w:pPr>
              <w:pStyle w:val="a3"/>
              <w:tabs>
                <w:tab w:val="left" w:pos="960"/>
              </w:tabs>
              <w:spacing w:before="0" w:beforeAutospacing="0" w:after="0" w:afterAutospacing="0"/>
              <w:ind w:firstLine="709"/>
              <w:rPr>
                <w:b/>
                <w:noProof/>
                <w:spacing w:val="-20"/>
                <w:lang w:eastAsia="en-US"/>
              </w:rPr>
            </w:pPr>
            <w:r>
              <w:rPr>
                <w:b/>
                <w:noProof/>
                <w:spacing w:val="-20"/>
                <w:lang w:eastAsia="en-US"/>
              </w:rPr>
              <w:tab/>
            </w:r>
          </w:p>
          <w:p w:rsidR="00E97321" w:rsidRDefault="00E97321" w:rsidP="0021777A">
            <w:pPr>
              <w:pStyle w:val="a3"/>
              <w:tabs>
                <w:tab w:val="left" w:pos="960"/>
              </w:tabs>
              <w:spacing w:before="0" w:beforeAutospacing="0" w:after="0" w:afterAutospacing="0"/>
              <w:ind w:firstLine="709"/>
              <w:rPr>
                <w:b/>
                <w:noProof/>
                <w:spacing w:val="-20"/>
                <w:lang w:eastAsia="en-US"/>
              </w:rPr>
            </w:pPr>
          </w:p>
        </w:tc>
      </w:tr>
      <w:tr w:rsidR="007D446B" w:rsidTr="0021777A">
        <w:trPr>
          <w:trHeight w:val="4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b/>
                <w:color w:val="000000"/>
                <w:spacing w:val="-20"/>
                <w:lang w:eastAsia="en-US"/>
              </w:rPr>
              <w:t>«АПЕЛЬСИНЫ ДЛЯ ЖИРАФА»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 xml:space="preserve">Цель: </w:t>
            </w:r>
            <w:r>
              <w:rPr>
                <w:color w:val="000000"/>
                <w:spacing w:val="-20"/>
                <w:lang w:eastAsia="en-US"/>
              </w:rPr>
              <w:t>автоматизировать звук [</w:t>
            </w:r>
            <w:r>
              <w:rPr>
                <w:color w:val="000000"/>
                <w:spacing w:val="-20"/>
                <w:lang w:val="en-US" w:eastAsia="en-US"/>
              </w:rPr>
              <w:t>C</w:t>
            </w:r>
            <w:r>
              <w:rPr>
                <w:color w:val="000000"/>
                <w:spacing w:val="-20"/>
                <w:lang w:eastAsia="en-US"/>
              </w:rPr>
              <w:t>] в предложениях.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spacing w:val="-20"/>
                <w:lang w:eastAsia="en-US"/>
              </w:rPr>
              <w:t xml:space="preserve">Ход игры: </w:t>
            </w:r>
            <w:r>
              <w:rPr>
                <w:color w:val="000000"/>
                <w:spacing w:val="-20"/>
                <w:lang w:eastAsia="en-US"/>
              </w:rPr>
              <w:t xml:space="preserve">на экране компьютера ребенок видит самку жирафа и маленького </w:t>
            </w:r>
            <w:proofErr w:type="spellStart"/>
            <w:r>
              <w:rPr>
                <w:color w:val="000000"/>
                <w:spacing w:val="-20"/>
                <w:lang w:eastAsia="en-US"/>
              </w:rPr>
              <w:t>жирафёнка</w:t>
            </w:r>
            <w:proofErr w:type="spellEnd"/>
            <w:r>
              <w:rPr>
                <w:color w:val="000000"/>
                <w:spacing w:val="-20"/>
                <w:lang w:eastAsia="en-US"/>
              </w:rPr>
              <w:t xml:space="preserve">. Произведя щелчок по фону слайда, увидим, как падает апельсин. Предмет сразу начинает увеличиваться, для того, чтобы мы свободно смогли прочитать нужную фразу ребёнку, для повторения. После правильного и четкого произнесения, </w:t>
            </w:r>
            <w:proofErr w:type="gramStart"/>
            <w:r>
              <w:rPr>
                <w:color w:val="000000"/>
                <w:spacing w:val="-20"/>
                <w:lang w:eastAsia="en-US"/>
              </w:rPr>
              <w:t>апельсин</w:t>
            </w:r>
            <w:proofErr w:type="gramEnd"/>
            <w:r>
              <w:rPr>
                <w:color w:val="000000"/>
                <w:spacing w:val="-20"/>
                <w:lang w:eastAsia="en-US"/>
              </w:rPr>
              <w:t xml:space="preserve"> подкатившись к маленькому </w:t>
            </w:r>
            <w:proofErr w:type="spellStart"/>
            <w:r>
              <w:rPr>
                <w:color w:val="000000"/>
                <w:spacing w:val="-20"/>
                <w:lang w:eastAsia="en-US"/>
              </w:rPr>
              <w:t>жирафенку</w:t>
            </w:r>
            <w:proofErr w:type="spellEnd"/>
            <w:r>
              <w:rPr>
                <w:color w:val="000000"/>
                <w:spacing w:val="-20"/>
                <w:lang w:eastAsia="en-US"/>
              </w:rPr>
              <w:t>, исчезает (</w:t>
            </w:r>
            <w:proofErr w:type="spellStart"/>
            <w:r>
              <w:rPr>
                <w:color w:val="000000"/>
                <w:spacing w:val="-20"/>
                <w:lang w:eastAsia="en-US"/>
              </w:rPr>
              <w:t>жирафёнок</w:t>
            </w:r>
            <w:proofErr w:type="spellEnd"/>
            <w:r>
              <w:rPr>
                <w:color w:val="000000"/>
                <w:spacing w:val="-20"/>
                <w:lang w:eastAsia="en-US"/>
              </w:rPr>
              <w:t xml:space="preserve"> съел апельсин).</w:t>
            </w: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3B9B81C1" wp14:editId="57CD93B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54610</wp:posOffset>
                  </wp:positionV>
                  <wp:extent cx="2403475" cy="1663700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400" y="21270"/>
                      <wp:lineTo x="2140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B">
              <w:rPr>
                <w:color w:val="000000"/>
                <w:spacing w:val="-20"/>
                <w:lang w:eastAsia="en-US"/>
              </w:rPr>
              <w:t>В игре имеется 2 варианта апельсинов: с картинкой, с текст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  <w:r>
              <w:rPr>
                <w:color w:val="000000"/>
                <w:spacing w:val="-20"/>
                <w:lang w:eastAsia="en-US"/>
              </w:rPr>
              <w:t>ом.</w:t>
            </w: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spacing w:val="-20"/>
                <w:lang w:eastAsia="en-US"/>
              </w:rPr>
            </w:pPr>
          </w:p>
          <w:p w:rsidR="00E97321" w:rsidRDefault="00E97321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1" behindDoc="1" locked="0" layoutInCell="1" allowOverlap="1" wp14:anchorId="6CF3FD25" wp14:editId="67436641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-1299210</wp:posOffset>
                  </wp:positionV>
                  <wp:extent cx="2220595" cy="1536065"/>
                  <wp:effectExtent l="0" t="0" r="8255" b="6985"/>
                  <wp:wrapThrough wrapText="bothSides">
                    <wp:wrapPolygon edited="0">
                      <wp:start x="0" y="0"/>
                      <wp:lineTo x="0" y="21430"/>
                      <wp:lineTo x="21495" y="21430"/>
                      <wp:lineTo x="2149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46B" w:rsidTr="00BB7729">
        <w:trPr>
          <w:trHeight w:val="335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«В ГОСТИ К ДРУЗЬЯМ»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продолжать закреплять условно – рефлекторные </w:t>
            </w:r>
            <w:proofErr w:type="spellStart"/>
            <w:r>
              <w:rPr>
                <w:color w:val="000000"/>
                <w:lang w:eastAsia="en-US"/>
              </w:rPr>
              <w:t>речедвигательные</w:t>
            </w:r>
            <w:proofErr w:type="spellEnd"/>
            <w:r>
              <w:rPr>
                <w:color w:val="000000"/>
                <w:lang w:eastAsia="en-US"/>
              </w:rPr>
              <w:t xml:space="preserve"> связи.</w:t>
            </w:r>
          </w:p>
          <w:p w:rsidR="007D446B" w:rsidRDefault="007D446B" w:rsidP="00BB7729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spacing w:val="-2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Ход игры: </w:t>
            </w:r>
            <w:r>
              <w:rPr>
                <w:color w:val="000000"/>
                <w:lang w:eastAsia="en-US"/>
              </w:rPr>
              <w:t xml:space="preserve">ребенку мы даем инструкцию: «Карлуша хочет тебя познакомить со своими друзьями.  К кому мы попадем в гости, </w:t>
            </w:r>
            <w:proofErr w:type="gramStart"/>
            <w:r>
              <w:rPr>
                <w:color w:val="000000"/>
                <w:lang w:eastAsia="en-US"/>
              </w:rPr>
              <w:t>узнаем</w:t>
            </w:r>
            <w:proofErr w:type="gramEnd"/>
            <w:r>
              <w:rPr>
                <w:color w:val="000000"/>
                <w:lang w:eastAsia="en-US"/>
              </w:rPr>
              <w:t xml:space="preserve"> постучав в дверь дома». Ребенок щелкает курсором мышки по двери жилища и в окне появляется герой. Ребенку предлагается повторить предложение за героем. Отводиться время для повторного произнесения предложения, а затем звучит вопрос: «Сколько в этом предложении слов?» нужно выбрать вариант ответа среди цифр, расположенных в верхнем правом углу. </w:t>
            </w:r>
            <w:r w:rsidR="00BB7729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470D2F7" wp14:editId="375A35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-920115</wp:posOffset>
                  </wp:positionV>
                  <wp:extent cx="2302510" cy="1593215"/>
                  <wp:effectExtent l="0" t="0" r="2540" b="698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59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446B" w:rsidTr="0021777A">
        <w:trPr>
          <w:trHeight w:val="184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«МОРКОВКА ДЛЯ ЗАЙКИ»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автоматизировать звука [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>] в словосочетаниях и предложениях.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Ход игры:</w:t>
            </w:r>
            <w:r>
              <w:rPr>
                <w:color w:val="000000"/>
                <w:lang w:eastAsia="en-US"/>
              </w:rPr>
              <w:t xml:space="preserve"> Перед игрой мы даём пояснение ребёнку о том, что зайка хочет угостить Карлушу морковкой. Задаём вопросы: «Где растет морковка?» …. Сообщаем, что отправляемся вместе с нашим героем в огород, за морковкой.  Для запуска работы анимированных картинок необходимо сделать щелчок по фону слайда. Тут же услышим звуковую инструкцию к заданию в стихотворной форме.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Эх, зайчишка шалунишка,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Он по кочке </w:t>
            </w:r>
            <w:proofErr w:type="gramStart"/>
            <w:r>
              <w:rPr>
                <w:i/>
                <w:color w:val="000000"/>
                <w:lang w:eastAsia="en-US"/>
              </w:rPr>
              <w:t>прыг</w:t>
            </w:r>
            <w:proofErr w:type="gramEnd"/>
            <w:r>
              <w:rPr>
                <w:i/>
                <w:color w:val="000000"/>
                <w:lang w:eastAsia="en-US"/>
              </w:rPr>
              <w:t xml:space="preserve"> да прыг.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Ты по кочке щёлкни мышкой,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Да и слог произнеси.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А, чтобы </w:t>
            </w:r>
            <w:proofErr w:type="spellStart"/>
            <w:r>
              <w:rPr>
                <w:i/>
                <w:color w:val="000000"/>
                <w:lang w:eastAsia="en-US"/>
              </w:rPr>
              <w:t>морковочку</w:t>
            </w:r>
            <w:proofErr w:type="spellEnd"/>
          </w:p>
          <w:p w:rsidR="007D446B" w:rsidRDefault="00BB7729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B4CAB3D" wp14:editId="2752377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-1134110</wp:posOffset>
                  </wp:positionV>
                  <wp:extent cx="2298700" cy="1577340"/>
                  <wp:effectExtent l="0" t="0" r="6350" b="38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46B">
              <w:rPr>
                <w:i/>
                <w:color w:val="000000"/>
                <w:lang w:eastAsia="en-US"/>
              </w:rPr>
              <w:t xml:space="preserve"> для зайки сорвать,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словосочетания нужно повторять.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Наш, уже полюбившийся ребенку зайка, начинает движение к огороду. Он прыгает по кочкам со слогами. Передвигается с помощью последовательных щелчков. Добравшись до </w:t>
            </w:r>
            <w:proofErr w:type="gramStart"/>
            <w:r>
              <w:rPr>
                <w:color w:val="000000"/>
                <w:lang w:eastAsia="en-US"/>
              </w:rPr>
              <w:t>грядки</w:t>
            </w:r>
            <w:proofErr w:type="gramEnd"/>
            <w:r>
              <w:rPr>
                <w:color w:val="000000"/>
                <w:lang w:eastAsia="en-US"/>
              </w:rPr>
              <w:t xml:space="preserve"> слышим вторую часть инструкции: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По морковке щёлкни ты,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И словосочетание повтори</w:t>
            </w:r>
            <w:r>
              <w:rPr>
                <w:color w:val="000000"/>
                <w:lang w:eastAsia="en-US"/>
              </w:rPr>
              <w:t>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Ребенок выполняет и повторяет словосочетания, а позже и предложения. После того, как все морковки «собрали», они отправляются в ведро.</w:t>
            </w:r>
          </w:p>
        </w:tc>
      </w:tr>
      <w:tr w:rsidR="007D446B" w:rsidTr="0021777A">
        <w:trPr>
          <w:trHeight w:val="184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«МАТРЕШКИ»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автоматизировать звука [</w:t>
            </w:r>
            <w:proofErr w:type="gramStart"/>
            <w:r>
              <w:rPr>
                <w:color w:val="000000"/>
                <w:lang w:eastAsia="en-US"/>
              </w:rPr>
              <w:t>З</w:t>
            </w:r>
            <w:proofErr w:type="gramEnd"/>
            <w:r>
              <w:rPr>
                <w:color w:val="000000"/>
                <w:lang w:eastAsia="en-US"/>
              </w:rPr>
              <w:t xml:space="preserve">] в </w:t>
            </w:r>
            <w:proofErr w:type="spellStart"/>
            <w:r>
              <w:rPr>
                <w:color w:val="000000"/>
                <w:lang w:eastAsia="en-US"/>
              </w:rPr>
              <w:t>чистоговорках</w:t>
            </w:r>
            <w:proofErr w:type="spellEnd"/>
            <w:r>
              <w:rPr>
                <w:color w:val="000000"/>
                <w:lang w:eastAsia="en-US"/>
              </w:rPr>
              <w:t xml:space="preserve">. 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Ход игры:</w:t>
            </w:r>
            <w:r>
              <w:rPr>
                <w:color w:val="000000"/>
                <w:lang w:eastAsia="en-US"/>
              </w:rPr>
              <w:t xml:space="preserve"> даётся аудио инструкция.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Болтливые матрёшки,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Говорят </w:t>
            </w:r>
            <w:proofErr w:type="spellStart"/>
            <w:r>
              <w:rPr>
                <w:i/>
                <w:color w:val="000000"/>
                <w:lang w:eastAsia="en-US"/>
              </w:rPr>
              <w:t>чистоговорки</w:t>
            </w:r>
            <w:proofErr w:type="spellEnd"/>
            <w:r>
              <w:rPr>
                <w:i/>
                <w:color w:val="000000"/>
                <w:lang w:eastAsia="en-US"/>
              </w:rPr>
              <w:t>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Будь болтливым и ты,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За ними, с Карлушей, повтори.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При щелчке по верхней части матрешки, она начинает произносить </w:t>
            </w:r>
            <w:proofErr w:type="spellStart"/>
            <w:r>
              <w:rPr>
                <w:color w:val="000000"/>
                <w:lang w:eastAsia="en-US"/>
              </w:rPr>
              <w:t>чистоговорку</w:t>
            </w:r>
            <w:proofErr w:type="spellEnd"/>
            <w:r>
              <w:rPr>
                <w:color w:val="000000"/>
                <w:lang w:eastAsia="en-US"/>
              </w:rPr>
              <w:t xml:space="preserve">. Ребенок должен запомнить её и повторить, используя в речи автоматизируемый звук. Когда </w:t>
            </w:r>
            <w:r>
              <w:rPr>
                <w:color w:val="000000"/>
                <w:lang w:eastAsia="en-US"/>
              </w:rPr>
              <w:lastRenderedPageBreak/>
              <w:t xml:space="preserve">закончим работу с первой матрешкой, наведением указателя мышки на верхнюю часть рисунка и щелчком, переходим к следующей матрешке, которая появляется из первой. </w:t>
            </w:r>
            <w:proofErr w:type="gramStart"/>
            <w:r>
              <w:rPr>
                <w:color w:val="000000"/>
                <w:lang w:eastAsia="en-US"/>
              </w:rPr>
              <w:t>Переходим к усложнению речевого материала щёлкнув</w:t>
            </w:r>
            <w:proofErr w:type="gramEnd"/>
            <w:r>
              <w:rPr>
                <w:color w:val="000000"/>
                <w:lang w:eastAsia="en-US"/>
              </w:rPr>
              <w:t xml:space="preserve"> по любому месту слайда. Будет совершён переход к следующему слайду.</w:t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7293188" wp14:editId="025E1630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45085</wp:posOffset>
                  </wp:positionV>
                  <wp:extent cx="2449195" cy="1695450"/>
                  <wp:effectExtent l="0" t="0" r="8255" b="0"/>
                  <wp:wrapThrough wrapText="bothSides">
                    <wp:wrapPolygon edited="0">
                      <wp:start x="0" y="0"/>
                      <wp:lineTo x="0" y="21357"/>
                      <wp:lineTo x="21505" y="21357"/>
                      <wp:lineTo x="2150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</w:p>
          <w:p w:rsidR="007D446B" w:rsidRDefault="007D446B" w:rsidP="0021777A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color w:val="000000"/>
                <w:lang w:eastAsia="en-US"/>
              </w:rPr>
            </w:pPr>
          </w:p>
        </w:tc>
      </w:tr>
    </w:tbl>
    <w:p w:rsidR="007D446B" w:rsidRDefault="007D446B"/>
    <w:sectPr w:rsidR="007D446B" w:rsidSect="00BB240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D7C24"/>
    <w:multiLevelType w:val="hybridMultilevel"/>
    <w:tmpl w:val="BB0685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C0361E8"/>
    <w:multiLevelType w:val="hybridMultilevel"/>
    <w:tmpl w:val="93D02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46B"/>
    <w:rsid w:val="00443804"/>
    <w:rsid w:val="004D4917"/>
    <w:rsid w:val="00640A1C"/>
    <w:rsid w:val="007D446B"/>
    <w:rsid w:val="0092170F"/>
    <w:rsid w:val="00A704A7"/>
    <w:rsid w:val="00BB2409"/>
    <w:rsid w:val="00BB7729"/>
    <w:rsid w:val="00E97321"/>
    <w:rsid w:val="00EE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4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E4F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4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E4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8</Pages>
  <Words>2814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2022-03-28T09:24:00Z</dcterms:created>
  <dcterms:modified xsi:type="dcterms:W3CDTF">2022-03-29T09:23:00Z</dcterms:modified>
</cp:coreProperties>
</file>