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47" w:rsidRPr="00205CC9" w:rsidRDefault="00B66147" w:rsidP="00205CC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05CC9" w:rsidRPr="00205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 компетентностно-ориентированных заданий</w:t>
      </w:r>
      <w:r w:rsidR="00910361" w:rsidRPr="00205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5CC9" w:rsidRPr="00205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205CC9" w:rsidRPr="00205CC9">
        <w:rPr>
          <w:rFonts w:ascii="Times New Roman" w:hAnsi="Times New Roman" w:cs="Times New Roman"/>
          <w:b/>
          <w:sz w:val="28"/>
          <w:szCs w:val="28"/>
        </w:rPr>
        <w:t xml:space="preserve">а уроках по предмету «человек и мир» </w:t>
      </w:r>
      <w:r w:rsidR="00205CC9" w:rsidRPr="00205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 средство формирования ключевых образовательных компетенций  у учащихся с  интеллектуальной недостаточностью»</w:t>
      </w:r>
    </w:p>
    <w:p w:rsidR="009A607B" w:rsidRPr="00A82AA1" w:rsidRDefault="009A607B" w:rsidP="009A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A1">
        <w:rPr>
          <w:rFonts w:ascii="Times New Roman" w:hAnsi="Times New Roman" w:cs="Times New Roman"/>
          <w:sz w:val="28"/>
          <w:szCs w:val="28"/>
        </w:rPr>
        <w:t>Одним из условий улучшения качества жизни, усиления жизнеспособности учащихся с интеллектуальной недостаточностью является формирование  у них ключевых образовательных компетенций</w:t>
      </w:r>
      <w:r w:rsidR="00635B00">
        <w:rPr>
          <w:rFonts w:ascii="Times New Roman" w:hAnsi="Times New Roman" w:cs="Times New Roman"/>
          <w:sz w:val="28"/>
          <w:szCs w:val="28"/>
        </w:rPr>
        <w:t xml:space="preserve"> </w:t>
      </w:r>
      <w:r w:rsidRPr="00A82AA1">
        <w:rPr>
          <w:rFonts w:ascii="Times New Roman" w:hAnsi="Times New Roman" w:cs="Times New Roman"/>
          <w:sz w:val="28"/>
          <w:szCs w:val="28"/>
        </w:rPr>
        <w:t xml:space="preserve"> </w:t>
      </w:r>
      <w:r w:rsidRPr="00B555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</w:t>
      </w:r>
      <w:r w:rsidR="00CC247A" w:rsidRPr="0001590F">
        <w:rPr>
          <w:rStyle w:val="s3"/>
          <w:rFonts w:ascii="Times New Roman" w:hAnsi="Times New Roman" w:cs="Times New Roman"/>
          <w:sz w:val="28"/>
          <w:szCs w:val="28"/>
        </w:rPr>
        <w:t>2</w:t>
      </w:r>
      <w:r w:rsidRPr="00B555FB">
        <w:rPr>
          <w:rStyle w:val="s3"/>
          <w:rFonts w:ascii="Times New Roman" w:hAnsi="Times New Roman" w:cs="Times New Roman"/>
          <w:sz w:val="28"/>
          <w:szCs w:val="28"/>
        </w:rPr>
        <w:t>, с. 12</w:t>
      </w:r>
      <w:r w:rsidRPr="00B555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</w:t>
      </w:r>
      <w:r w:rsidR="00635B00" w:rsidRPr="00A82AA1">
        <w:rPr>
          <w:rFonts w:ascii="Times New Roman" w:hAnsi="Times New Roman" w:cs="Times New Roman"/>
          <w:sz w:val="28"/>
          <w:szCs w:val="28"/>
        </w:rPr>
        <w:t>.</w:t>
      </w:r>
    </w:p>
    <w:p w:rsidR="006E6903" w:rsidRDefault="00B66147" w:rsidP="006E6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52">
        <w:rPr>
          <w:rFonts w:ascii="Times New Roman" w:hAnsi="Times New Roman" w:cs="Times New Roman"/>
          <w:sz w:val="28"/>
          <w:szCs w:val="28"/>
        </w:rPr>
        <w:t>Показателем качества специального образования становится уровень сформированности ключевых образовательных компетенций, что возможно только в результате реализации компетентностного подхода, использования в учебном процессе компетентностно - ориентированных заданий.</w:t>
      </w:r>
      <w:r w:rsidR="009A607B" w:rsidRPr="009A6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39" w:rsidRPr="00205CC9" w:rsidRDefault="006E6903" w:rsidP="00205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учебного предмета «Человек и мир»</w:t>
      </w:r>
      <w:r w:rsidR="001E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обуславливает превалирующее значение формирования </w:t>
      </w:r>
      <w:r w:rsidR="001E35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лючевых  компетенций</w:t>
      </w:r>
      <w:r w:rsidR="001E3559">
        <w:rPr>
          <w:rFonts w:ascii="Times New Roman" w:hAnsi="Times New Roman" w:cs="Times New Roman"/>
          <w:sz w:val="28"/>
          <w:szCs w:val="28"/>
        </w:rPr>
        <w:t>, т.к. содержание предмета предусматривает формирование жизненно значимых знаний, умений и навыков, обучение способам взаимодействия с окружающими людьми и осуществление практических действий с объектами окружающей действительности, формирование представлений о  себе как о человеке и личности.</w:t>
      </w:r>
    </w:p>
    <w:p w:rsidR="00DE6479" w:rsidRDefault="00B66147" w:rsidP="00DE64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2AA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A82AA1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</w:t>
      </w:r>
      <w:r w:rsidR="006D6530" w:rsidRPr="00A82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2AA1">
        <w:rPr>
          <w:rFonts w:ascii="Times New Roman" w:hAnsi="Times New Roman" w:cs="Times New Roman"/>
          <w:color w:val="000000" w:themeColor="text1"/>
          <w:sz w:val="28"/>
          <w:szCs w:val="28"/>
        </w:rPr>
        <w:t>- ориентированных заданий</w:t>
      </w:r>
      <w:r w:rsidRPr="00A82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2AA1">
        <w:rPr>
          <w:rFonts w:ascii="Times New Roman" w:hAnsi="Times New Roman" w:cs="Times New Roman"/>
          <w:sz w:val="28"/>
          <w:szCs w:val="28"/>
        </w:rPr>
        <w:t xml:space="preserve">на уроках по предмету «Человек и мир» </w:t>
      </w:r>
      <w:r w:rsidR="00A82AA1" w:rsidRPr="00A82AA1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A82AA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82AA1" w:rsidRPr="00A82AA1">
        <w:rPr>
          <w:rFonts w:ascii="Times New Roman" w:hAnsi="Times New Roman" w:cs="Times New Roman"/>
          <w:sz w:val="28"/>
          <w:szCs w:val="28"/>
        </w:rPr>
        <w:t>более глубокому осмыслению программного материала</w:t>
      </w:r>
      <w:r w:rsidR="006D6530" w:rsidRPr="00A82AA1">
        <w:rPr>
          <w:rFonts w:ascii="Times New Roman" w:hAnsi="Times New Roman" w:cs="Times New Roman"/>
          <w:sz w:val="28"/>
          <w:szCs w:val="28"/>
        </w:rPr>
        <w:t xml:space="preserve">, </w:t>
      </w:r>
      <w:r w:rsidRPr="00A82AA1">
        <w:rPr>
          <w:rFonts w:ascii="Times New Roman" w:hAnsi="Times New Roman" w:cs="Times New Roman"/>
          <w:sz w:val="28"/>
          <w:szCs w:val="28"/>
        </w:rPr>
        <w:t>но и по</w:t>
      </w:r>
      <w:r w:rsidR="00DE6479">
        <w:rPr>
          <w:rFonts w:ascii="Times New Roman" w:hAnsi="Times New Roman" w:cs="Times New Roman"/>
          <w:sz w:val="28"/>
          <w:szCs w:val="28"/>
        </w:rPr>
        <w:t xml:space="preserve">зволяет повысить эффективность </w:t>
      </w:r>
      <w:r w:rsidRPr="00A82AA1">
        <w:rPr>
          <w:rFonts w:ascii="Times New Roman" w:hAnsi="Times New Roman" w:cs="Times New Roman"/>
          <w:sz w:val="28"/>
          <w:szCs w:val="28"/>
        </w:rPr>
        <w:t>формирова</w:t>
      </w:r>
      <w:r w:rsidR="00DE6479">
        <w:rPr>
          <w:rFonts w:ascii="Times New Roman" w:hAnsi="Times New Roman" w:cs="Times New Roman"/>
          <w:sz w:val="28"/>
          <w:szCs w:val="28"/>
        </w:rPr>
        <w:t>ния</w:t>
      </w:r>
      <w:r w:rsidRPr="00A82AA1">
        <w:rPr>
          <w:rFonts w:ascii="Times New Roman" w:hAnsi="Times New Roman" w:cs="Times New Roman"/>
          <w:sz w:val="28"/>
          <w:szCs w:val="28"/>
        </w:rPr>
        <w:t xml:space="preserve"> у </w:t>
      </w:r>
      <w:r w:rsidR="00A82AA1" w:rsidRPr="00A82AA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E6479">
        <w:rPr>
          <w:rFonts w:ascii="Times New Roman" w:hAnsi="Times New Roman" w:cs="Times New Roman"/>
          <w:sz w:val="28"/>
          <w:szCs w:val="28"/>
        </w:rPr>
        <w:t xml:space="preserve"> с интеллектуальной недостаточностью</w:t>
      </w:r>
      <w:r w:rsidRPr="00A82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6479">
        <w:rPr>
          <w:rFonts w:ascii="Times New Roman" w:hAnsi="Times New Roman" w:cs="Times New Roman"/>
          <w:sz w:val="28"/>
          <w:szCs w:val="28"/>
        </w:rPr>
        <w:t>ключевых</w:t>
      </w:r>
      <w:r w:rsidR="00A82AA1" w:rsidRPr="00A82AA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E6479">
        <w:rPr>
          <w:rFonts w:ascii="Times New Roman" w:hAnsi="Times New Roman" w:cs="Times New Roman"/>
          <w:sz w:val="28"/>
          <w:szCs w:val="28"/>
        </w:rPr>
        <w:t>х</w:t>
      </w:r>
      <w:r w:rsidR="00A82AA1" w:rsidRPr="00A82AA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DE6479">
        <w:rPr>
          <w:rFonts w:ascii="Times New Roman" w:hAnsi="Times New Roman" w:cs="Times New Roman"/>
          <w:sz w:val="28"/>
          <w:szCs w:val="28"/>
        </w:rPr>
        <w:t>й</w:t>
      </w:r>
      <w:r w:rsidR="00A82AA1">
        <w:rPr>
          <w:rFonts w:ascii="Times New Roman" w:hAnsi="Times New Roman" w:cs="Times New Roman"/>
          <w:sz w:val="28"/>
          <w:szCs w:val="28"/>
        </w:rPr>
        <w:t>.</w:t>
      </w:r>
      <w:r w:rsidRPr="00A82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E6479" w:rsidRPr="00DE6479" w:rsidRDefault="00DE6479" w:rsidP="00DE64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6147" w:rsidRPr="009A607B">
        <w:rPr>
          <w:rFonts w:ascii="Times New Roman" w:hAnsi="Times New Roman" w:cs="Times New Roman"/>
          <w:sz w:val="28"/>
          <w:szCs w:val="28"/>
        </w:rPr>
        <w:t>спользование компетентностно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147" w:rsidRPr="009A607B">
        <w:rPr>
          <w:rFonts w:ascii="Times New Roman" w:hAnsi="Times New Roman" w:cs="Times New Roman"/>
          <w:sz w:val="28"/>
          <w:szCs w:val="28"/>
        </w:rPr>
        <w:t xml:space="preserve">- ориентированных заданий в системе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E6479">
        <w:rPr>
          <w:rFonts w:ascii="Times New Roman" w:hAnsi="Times New Roman" w:cs="Times New Roman"/>
          <w:sz w:val="28"/>
          <w:szCs w:val="28"/>
        </w:rPr>
        <w:t>активизирует познавательную деятельность учащихся, формирует положительную  мотивацию к учебной деятельности при</w:t>
      </w:r>
      <w:r w:rsidRPr="009A607B">
        <w:rPr>
          <w:rFonts w:ascii="Times New Roman" w:hAnsi="Times New Roman" w:cs="Times New Roman"/>
          <w:sz w:val="28"/>
          <w:szCs w:val="28"/>
        </w:rPr>
        <w:t xml:space="preserve"> изучении  учебного предмета «Человек и мир».</w:t>
      </w:r>
      <w:r w:rsidRPr="00B36C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583605" w:rsidRDefault="00B66147" w:rsidP="005836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C52">
        <w:rPr>
          <w:rFonts w:ascii="Times New Roman" w:hAnsi="Times New Roman" w:cs="Times New Roman"/>
          <w:sz w:val="28"/>
          <w:szCs w:val="28"/>
        </w:rPr>
        <w:t>В контексте компетентностного подхода специальное образование рассматривается не как процесс формирования знаний, умений и навыков, а как процесс формирования ключевых образовательных компетенций.</w:t>
      </w:r>
    </w:p>
    <w:p w:rsidR="00583605" w:rsidRDefault="00B66147" w:rsidP="005836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C52">
        <w:rPr>
          <w:rFonts w:ascii="Times New Roman" w:eastAsia="Times New Roman" w:hAnsi="Times New Roman" w:cs="Times New Roman"/>
          <w:sz w:val="28"/>
          <w:szCs w:val="28"/>
        </w:rPr>
        <w:lastRenderedPageBreak/>
        <w:t>В специальном образовании в качестве ключевых</w:t>
      </w:r>
      <w:r w:rsidR="00E8465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</w:t>
      </w:r>
      <w:r w:rsidRPr="00B36C52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признаются социальная, личностная, коммуникативная и познавательно-информационная</w:t>
      </w:r>
      <w:r w:rsidR="00635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655" w:rsidRPr="00B555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</w:t>
      </w:r>
      <w:r w:rsidR="00CC247A" w:rsidRPr="0001590F">
        <w:rPr>
          <w:rStyle w:val="s3"/>
          <w:rFonts w:ascii="Times New Roman" w:hAnsi="Times New Roman" w:cs="Times New Roman"/>
          <w:sz w:val="28"/>
          <w:szCs w:val="28"/>
        </w:rPr>
        <w:t>2</w:t>
      </w:r>
      <w:r w:rsidR="00E84655" w:rsidRPr="00B555FB">
        <w:rPr>
          <w:rStyle w:val="s3"/>
          <w:rFonts w:ascii="Times New Roman" w:hAnsi="Times New Roman" w:cs="Times New Roman"/>
          <w:sz w:val="28"/>
          <w:szCs w:val="28"/>
        </w:rPr>
        <w:t>, с. 1</w:t>
      </w:r>
      <w:r w:rsidR="00E84655">
        <w:rPr>
          <w:rStyle w:val="s3"/>
          <w:rFonts w:ascii="Times New Roman" w:hAnsi="Times New Roman" w:cs="Times New Roman"/>
          <w:sz w:val="28"/>
          <w:szCs w:val="28"/>
        </w:rPr>
        <w:t>3</w:t>
      </w:r>
      <w:r w:rsidR="00E84655" w:rsidRPr="00B555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</w:t>
      </w:r>
      <w:r w:rsidR="00635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83605" w:rsidRDefault="00B66147" w:rsidP="005836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C52">
        <w:rPr>
          <w:rFonts w:ascii="Times New Roman" w:hAnsi="Times New Roman" w:cs="Times New Roman"/>
          <w:bCs/>
          <w:sz w:val="28"/>
          <w:szCs w:val="28"/>
        </w:rPr>
        <w:t>Социальная компетенция</w:t>
      </w:r>
      <w:r w:rsidRPr="00B36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C52">
        <w:rPr>
          <w:rFonts w:ascii="Times New Roman" w:hAnsi="Times New Roman" w:cs="Times New Roman"/>
          <w:sz w:val="28"/>
          <w:szCs w:val="28"/>
        </w:rPr>
        <w:t>соотносит</w:t>
      </w:r>
      <w:r w:rsidRPr="00B36C52">
        <w:rPr>
          <w:rFonts w:ascii="Times New Roman" w:hAnsi="Times New Roman" w:cs="Times New Roman"/>
          <w:sz w:val="28"/>
          <w:szCs w:val="28"/>
        </w:rPr>
        <w:softHyphen/>
        <w:t>ся с познанием окружающего предметно</w:t>
      </w:r>
      <w:r w:rsidRPr="00B36C52">
        <w:rPr>
          <w:rFonts w:ascii="Times New Roman" w:hAnsi="Times New Roman" w:cs="Times New Roman"/>
          <w:sz w:val="28"/>
          <w:szCs w:val="28"/>
        </w:rPr>
        <w:softHyphen/>
        <w:t>го мира и формированием умений выпол</w:t>
      </w:r>
      <w:r w:rsidRPr="00B36C52">
        <w:rPr>
          <w:rFonts w:ascii="Times New Roman" w:hAnsi="Times New Roman" w:cs="Times New Roman"/>
          <w:sz w:val="28"/>
          <w:szCs w:val="28"/>
        </w:rPr>
        <w:softHyphen/>
        <w:t>нять жизненно значимые действия с ежедневно используемыми предметами. Формируется умение взаимодействовать с окружающими людьми, чему помогает объ</w:t>
      </w:r>
      <w:r w:rsidRPr="00B36C52">
        <w:rPr>
          <w:rFonts w:ascii="Times New Roman" w:hAnsi="Times New Roman" w:cs="Times New Roman"/>
          <w:sz w:val="28"/>
          <w:szCs w:val="28"/>
        </w:rPr>
        <w:softHyphen/>
        <w:t>ективная оценка своих возможностей, по</w:t>
      </w:r>
      <w:r w:rsidRPr="00B36C52">
        <w:rPr>
          <w:rFonts w:ascii="Times New Roman" w:hAnsi="Times New Roman" w:cs="Times New Roman"/>
          <w:sz w:val="28"/>
          <w:szCs w:val="28"/>
        </w:rPr>
        <w:softHyphen/>
        <w:t>требностей и гражданского долга.</w:t>
      </w:r>
    </w:p>
    <w:p w:rsidR="00583605" w:rsidRDefault="00B66147" w:rsidP="005836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C52">
        <w:rPr>
          <w:rFonts w:ascii="Times New Roman" w:hAnsi="Times New Roman" w:cs="Times New Roman"/>
          <w:bCs/>
          <w:sz w:val="28"/>
          <w:szCs w:val="28"/>
        </w:rPr>
        <w:t>Личностная компетенция</w:t>
      </w:r>
      <w:r w:rsidRPr="00B36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C52">
        <w:rPr>
          <w:rFonts w:ascii="Times New Roman" w:hAnsi="Times New Roman" w:cs="Times New Roman"/>
          <w:sz w:val="28"/>
          <w:szCs w:val="28"/>
        </w:rPr>
        <w:t>обеспечивает физическое и духовное саморазвитие. Уче</w:t>
      </w:r>
      <w:r w:rsidRPr="00B36C52">
        <w:rPr>
          <w:rFonts w:ascii="Times New Roman" w:hAnsi="Times New Roman" w:cs="Times New Roman"/>
          <w:sz w:val="28"/>
          <w:szCs w:val="28"/>
        </w:rPr>
        <w:softHyphen/>
        <w:t>ник овладевает способами деятельности, по</w:t>
      </w:r>
      <w:r w:rsidRPr="00B36C52">
        <w:rPr>
          <w:rFonts w:ascii="Times New Roman" w:hAnsi="Times New Roman" w:cs="Times New Roman"/>
          <w:sz w:val="28"/>
          <w:szCs w:val="28"/>
        </w:rPr>
        <w:softHyphen/>
        <w:t>зволяющими развивать необходимые совре</w:t>
      </w:r>
      <w:r w:rsidRPr="00B36C52">
        <w:rPr>
          <w:rFonts w:ascii="Times New Roman" w:hAnsi="Times New Roman" w:cs="Times New Roman"/>
          <w:sz w:val="28"/>
          <w:szCs w:val="28"/>
        </w:rPr>
        <w:softHyphen/>
        <w:t xml:space="preserve">менному человеку личностные качества. </w:t>
      </w:r>
    </w:p>
    <w:p w:rsidR="00583605" w:rsidRDefault="00B66147" w:rsidP="005836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C52">
        <w:rPr>
          <w:rFonts w:ascii="Times New Roman" w:hAnsi="Times New Roman" w:cs="Times New Roman"/>
          <w:sz w:val="28"/>
          <w:szCs w:val="28"/>
        </w:rPr>
        <w:t xml:space="preserve"> Коммуникативная компетенция вклю</w:t>
      </w:r>
      <w:r w:rsidRPr="00B36C52">
        <w:rPr>
          <w:rFonts w:ascii="Times New Roman" w:hAnsi="Times New Roman" w:cs="Times New Roman"/>
          <w:sz w:val="28"/>
          <w:szCs w:val="28"/>
        </w:rPr>
        <w:softHyphen/>
        <w:t>чает знание языка и умение пользоваться им в группе, в связи с ис</w:t>
      </w:r>
      <w:r w:rsidRPr="00B36C52">
        <w:rPr>
          <w:rFonts w:ascii="Times New Roman" w:hAnsi="Times New Roman" w:cs="Times New Roman"/>
          <w:sz w:val="28"/>
          <w:szCs w:val="28"/>
        </w:rPr>
        <w:softHyphen/>
        <w:t xml:space="preserve">полнением различных социальных ролей. </w:t>
      </w:r>
    </w:p>
    <w:p w:rsidR="00B66147" w:rsidRPr="00583605" w:rsidRDefault="00B66147" w:rsidP="005836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C52">
        <w:rPr>
          <w:rFonts w:ascii="Times New Roman" w:hAnsi="Times New Roman" w:cs="Times New Roman"/>
          <w:bCs/>
          <w:sz w:val="28"/>
          <w:szCs w:val="28"/>
        </w:rPr>
        <w:t>Познавательно-информационная ком</w:t>
      </w:r>
      <w:r w:rsidRPr="00B36C52">
        <w:rPr>
          <w:rFonts w:ascii="Times New Roman" w:hAnsi="Times New Roman" w:cs="Times New Roman"/>
          <w:bCs/>
          <w:sz w:val="28"/>
          <w:szCs w:val="28"/>
        </w:rPr>
        <w:softHyphen/>
        <w:t xml:space="preserve">петенция </w:t>
      </w:r>
      <w:r w:rsidRPr="00B36C52">
        <w:rPr>
          <w:rFonts w:ascii="Times New Roman" w:hAnsi="Times New Roman" w:cs="Times New Roman"/>
          <w:sz w:val="28"/>
          <w:szCs w:val="28"/>
        </w:rPr>
        <w:t>отражает владение общеучебными умениями и навыками, её сформированность свидетель</w:t>
      </w:r>
      <w:r w:rsidRPr="00B36C52">
        <w:rPr>
          <w:rFonts w:ascii="Times New Roman" w:hAnsi="Times New Roman" w:cs="Times New Roman"/>
          <w:sz w:val="28"/>
          <w:szCs w:val="28"/>
        </w:rPr>
        <w:softHyphen/>
        <w:t>ствует об умении школьника мыслить, по</w:t>
      </w:r>
      <w:r w:rsidRPr="00B36C52">
        <w:rPr>
          <w:rFonts w:ascii="Times New Roman" w:hAnsi="Times New Roman" w:cs="Times New Roman"/>
          <w:sz w:val="28"/>
          <w:szCs w:val="28"/>
        </w:rPr>
        <w:softHyphen/>
        <w:t>знавать незнакомое, новое, умении поль</w:t>
      </w:r>
      <w:r w:rsidRPr="00B36C52">
        <w:rPr>
          <w:rFonts w:ascii="Times New Roman" w:hAnsi="Times New Roman" w:cs="Times New Roman"/>
          <w:sz w:val="28"/>
          <w:szCs w:val="28"/>
        </w:rPr>
        <w:softHyphen/>
        <w:t>зоваться доступными информационно-ком</w:t>
      </w:r>
      <w:r w:rsidRPr="00B36C52">
        <w:rPr>
          <w:rFonts w:ascii="Times New Roman" w:hAnsi="Times New Roman" w:cs="Times New Roman"/>
          <w:sz w:val="28"/>
          <w:szCs w:val="28"/>
        </w:rPr>
        <w:softHyphen/>
        <w:t>муникационными средствами и технологи</w:t>
      </w:r>
      <w:r w:rsidRPr="00B36C52">
        <w:rPr>
          <w:rFonts w:ascii="Times New Roman" w:hAnsi="Times New Roman" w:cs="Times New Roman"/>
          <w:sz w:val="28"/>
          <w:szCs w:val="28"/>
        </w:rPr>
        <w:softHyphen/>
        <w:t>ями.</w:t>
      </w:r>
    </w:p>
    <w:p w:rsidR="00B66147" w:rsidRPr="00B36C52" w:rsidRDefault="00B66147" w:rsidP="00B36C5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6C52">
        <w:rPr>
          <w:sz w:val="28"/>
          <w:szCs w:val="28"/>
        </w:rPr>
        <w:t>Одним из эффективных средств формирования ключевых образовательных компетенций являются компетентностно</w:t>
      </w:r>
      <w:r w:rsidR="006D6530">
        <w:rPr>
          <w:sz w:val="28"/>
          <w:szCs w:val="28"/>
        </w:rPr>
        <w:t xml:space="preserve"> </w:t>
      </w:r>
      <w:r w:rsidRPr="00B36C52">
        <w:rPr>
          <w:sz w:val="28"/>
          <w:szCs w:val="28"/>
        </w:rPr>
        <w:t>-</w:t>
      </w:r>
      <w:r w:rsidR="006D6530">
        <w:rPr>
          <w:sz w:val="28"/>
          <w:szCs w:val="28"/>
        </w:rPr>
        <w:t xml:space="preserve"> </w:t>
      </w:r>
      <w:r w:rsidRPr="00B36C52">
        <w:rPr>
          <w:sz w:val="28"/>
          <w:szCs w:val="28"/>
        </w:rPr>
        <w:t>ориентированные задания. </w:t>
      </w:r>
    </w:p>
    <w:p w:rsidR="00B66147" w:rsidRPr="00B36C52" w:rsidRDefault="00972339" w:rsidP="0058360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sz w:val="28"/>
          <w:szCs w:val="28"/>
          <w:shd w:val="clear" w:color="auto" w:fill="FFFFFF"/>
        </w:rPr>
        <w:t xml:space="preserve"> По </w:t>
      </w:r>
      <w:r w:rsidR="00B555FB" w:rsidRPr="00CC247A">
        <w:rPr>
          <w:rStyle w:val="c2"/>
          <w:sz w:val="28"/>
          <w:szCs w:val="28"/>
          <w:shd w:val="clear" w:color="auto" w:fill="FFFFFF"/>
        </w:rPr>
        <w:t>В.</w:t>
      </w:r>
      <w:r>
        <w:rPr>
          <w:rStyle w:val="c2"/>
          <w:sz w:val="28"/>
          <w:szCs w:val="28"/>
          <w:shd w:val="clear" w:color="auto" w:fill="FFFFFF"/>
        </w:rPr>
        <w:t xml:space="preserve"> </w:t>
      </w:r>
      <w:r w:rsidR="00B555FB" w:rsidRPr="00CC247A">
        <w:rPr>
          <w:rStyle w:val="c2"/>
          <w:sz w:val="28"/>
          <w:szCs w:val="28"/>
          <w:shd w:val="clear" w:color="auto" w:fill="FFFFFF"/>
        </w:rPr>
        <w:t>А.</w:t>
      </w:r>
      <w:r w:rsidR="00583605">
        <w:rPr>
          <w:rStyle w:val="c2"/>
          <w:sz w:val="28"/>
          <w:szCs w:val="28"/>
          <w:shd w:val="clear" w:color="auto" w:fill="FFFFFF"/>
        </w:rPr>
        <w:t xml:space="preserve"> </w:t>
      </w:r>
      <w:r w:rsidR="006D6530" w:rsidRPr="00CC247A">
        <w:rPr>
          <w:rStyle w:val="c2"/>
          <w:sz w:val="28"/>
          <w:szCs w:val="28"/>
          <w:shd w:val="clear" w:color="auto" w:fill="FFFFFF"/>
        </w:rPr>
        <w:t>Болотову</w:t>
      </w:r>
      <w:r w:rsidR="00583605">
        <w:rPr>
          <w:rStyle w:val="c2"/>
          <w:color w:val="000000"/>
          <w:sz w:val="28"/>
          <w:szCs w:val="28"/>
          <w:shd w:val="clear" w:color="auto" w:fill="FFFFFF"/>
        </w:rPr>
        <w:t xml:space="preserve">, </w:t>
      </w:r>
      <w:r w:rsidR="006D6530">
        <w:rPr>
          <w:rStyle w:val="c2"/>
          <w:color w:val="000000"/>
          <w:sz w:val="28"/>
          <w:szCs w:val="28"/>
          <w:shd w:val="clear" w:color="auto" w:fill="FFFFFF"/>
        </w:rPr>
        <w:t>к</w:t>
      </w:r>
      <w:r w:rsidR="00B66147" w:rsidRPr="00B36C52">
        <w:rPr>
          <w:rStyle w:val="c2"/>
          <w:color w:val="000000"/>
          <w:sz w:val="28"/>
          <w:szCs w:val="28"/>
          <w:shd w:val="clear" w:color="auto" w:fill="FFFFFF"/>
        </w:rPr>
        <w:t>омпетентностно</w:t>
      </w:r>
      <w:r w:rsidR="006D6530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B66147" w:rsidRPr="00B36C52">
        <w:rPr>
          <w:rStyle w:val="c2"/>
          <w:color w:val="000000"/>
          <w:sz w:val="28"/>
          <w:szCs w:val="28"/>
          <w:shd w:val="clear" w:color="auto" w:fill="FFFFFF"/>
        </w:rPr>
        <w:t>-</w:t>
      </w:r>
      <w:r w:rsidR="006D6530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B66147" w:rsidRPr="00B36C52">
        <w:rPr>
          <w:rStyle w:val="c2"/>
          <w:color w:val="000000"/>
          <w:sz w:val="28"/>
          <w:szCs w:val="28"/>
          <w:shd w:val="clear" w:color="auto" w:fill="FFFFFF"/>
        </w:rPr>
        <w:t>ориентир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ованные задания – разновидность </w:t>
      </w:r>
      <w:r w:rsidR="00B66147" w:rsidRPr="00B36C52">
        <w:rPr>
          <w:rStyle w:val="c2"/>
          <w:color w:val="000000"/>
          <w:sz w:val="28"/>
          <w:szCs w:val="28"/>
          <w:shd w:val="clear" w:color="auto" w:fill="FFFFFF"/>
        </w:rPr>
        <w:t>учебных заданий, направленных на формирование и развитие ключевых компетенций школьников, метапредметных умений. Они, базируясь на предметных знаниях и умениях, включают обучающихся в активную деятельность по разрешению «жизненной»  проблемной ситуации, существенно меняя традиционную организацию урока.</w:t>
      </w:r>
    </w:p>
    <w:p w:rsidR="00B66147" w:rsidRPr="00B36C52" w:rsidRDefault="00B66147" w:rsidP="00B36C5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6C52">
        <w:rPr>
          <w:color w:val="000000"/>
          <w:sz w:val="28"/>
          <w:szCs w:val="28"/>
        </w:rPr>
        <w:t>Целью компетентностно</w:t>
      </w:r>
      <w:r w:rsidR="00CC247A">
        <w:rPr>
          <w:color w:val="000000"/>
          <w:sz w:val="28"/>
          <w:szCs w:val="28"/>
        </w:rPr>
        <w:t xml:space="preserve"> </w:t>
      </w:r>
      <w:r w:rsidRPr="00B36C52">
        <w:rPr>
          <w:color w:val="000000"/>
          <w:sz w:val="28"/>
          <w:szCs w:val="28"/>
        </w:rPr>
        <w:t>-</w:t>
      </w:r>
      <w:r w:rsidR="00CC247A">
        <w:rPr>
          <w:color w:val="000000"/>
          <w:sz w:val="28"/>
          <w:szCs w:val="28"/>
        </w:rPr>
        <w:t xml:space="preserve"> </w:t>
      </w:r>
      <w:r w:rsidRPr="00B36C52">
        <w:rPr>
          <w:color w:val="000000"/>
          <w:sz w:val="28"/>
          <w:szCs w:val="28"/>
        </w:rPr>
        <w:t>ориентированных заданий является формирование ключевых компетенций, направленных на умение применять полученные знания в различных жизненных ситуациях.</w:t>
      </w:r>
      <w:r w:rsidR="00CC247A">
        <w:rPr>
          <w:color w:val="000000"/>
          <w:sz w:val="28"/>
          <w:szCs w:val="28"/>
        </w:rPr>
        <w:t xml:space="preserve"> </w:t>
      </w:r>
    </w:p>
    <w:p w:rsidR="00B66147" w:rsidRPr="009560D1" w:rsidRDefault="00B66147" w:rsidP="009560D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6C52">
        <w:rPr>
          <w:sz w:val="28"/>
          <w:szCs w:val="28"/>
        </w:rPr>
        <w:lastRenderedPageBreak/>
        <w:t>Компетен</w:t>
      </w:r>
      <w:r w:rsidR="009560D1">
        <w:rPr>
          <w:sz w:val="28"/>
          <w:szCs w:val="28"/>
        </w:rPr>
        <w:t xml:space="preserve">тностно-ориентированное задание </w:t>
      </w:r>
      <w:r w:rsidR="009560D1">
        <w:rPr>
          <w:bCs/>
          <w:sz w:val="28"/>
          <w:szCs w:val="28"/>
        </w:rPr>
        <w:t xml:space="preserve">является деятельностным, </w:t>
      </w:r>
      <w:r w:rsidRPr="00B36C52">
        <w:rPr>
          <w:bCs/>
          <w:sz w:val="28"/>
          <w:szCs w:val="28"/>
        </w:rPr>
        <w:t>с</w:t>
      </w:r>
      <w:r w:rsidR="009560D1">
        <w:rPr>
          <w:bCs/>
          <w:sz w:val="28"/>
          <w:szCs w:val="28"/>
        </w:rPr>
        <w:t xml:space="preserve">троится на актуальном материале, </w:t>
      </w:r>
      <w:r w:rsidRPr="00B36C52">
        <w:rPr>
          <w:bCs/>
          <w:sz w:val="28"/>
          <w:szCs w:val="28"/>
        </w:rPr>
        <w:t>моделирует жизненную ситуацию</w:t>
      </w:r>
      <w:r w:rsidR="009560D1">
        <w:rPr>
          <w:bCs/>
          <w:sz w:val="28"/>
          <w:szCs w:val="28"/>
        </w:rPr>
        <w:t xml:space="preserve">, </w:t>
      </w:r>
      <w:r w:rsidRPr="00B36C52">
        <w:rPr>
          <w:bCs/>
          <w:sz w:val="28"/>
          <w:szCs w:val="28"/>
        </w:rPr>
        <w:t>требует применения общих учебных умений.</w:t>
      </w:r>
    </w:p>
    <w:p w:rsidR="00583605" w:rsidRDefault="00B66147" w:rsidP="00583605">
      <w:pPr>
        <w:pStyle w:val="20"/>
        <w:shd w:val="clear" w:color="auto" w:fill="auto"/>
        <w:tabs>
          <w:tab w:val="left" w:pos="66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6C52">
        <w:rPr>
          <w:color w:val="000000"/>
          <w:sz w:val="28"/>
          <w:szCs w:val="28"/>
        </w:rPr>
        <w:t>З</w:t>
      </w:r>
      <w:r w:rsidR="00972339">
        <w:rPr>
          <w:color w:val="000000"/>
          <w:sz w:val="28"/>
          <w:szCs w:val="28"/>
        </w:rPr>
        <w:t>адания такой группы имеют пятикомпонентную</w:t>
      </w:r>
      <w:r w:rsidRPr="00B36C52">
        <w:rPr>
          <w:color w:val="000000"/>
          <w:sz w:val="28"/>
          <w:szCs w:val="28"/>
        </w:rPr>
        <w:t xml:space="preserve"> структуру</w:t>
      </w:r>
      <w:r w:rsidR="006D6530">
        <w:rPr>
          <w:color w:val="000000"/>
          <w:sz w:val="28"/>
          <w:szCs w:val="28"/>
        </w:rPr>
        <w:t>.</w:t>
      </w:r>
      <w:r w:rsidR="00972339" w:rsidRPr="00972339">
        <w:rPr>
          <w:sz w:val="28"/>
          <w:szCs w:val="28"/>
          <w:shd w:val="clear" w:color="auto" w:fill="FFFFFF"/>
        </w:rPr>
        <w:t xml:space="preserve"> </w:t>
      </w:r>
    </w:p>
    <w:p w:rsidR="00583605" w:rsidRPr="00B36C52" w:rsidRDefault="00583605" w:rsidP="00583605">
      <w:pPr>
        <w:pStyle w:val="20"/>
        <w:shd w:val="clear" w:color="auto" w:fill="auto"/>
        <w:tabs>
          <w:tab w:val="left" w:pos="668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Составляющие компетентностно </w:t>
      </w:r>
      <w:r w:rsidRPr="00B36C52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36C52">
        <w:rPr>
          <w:color w:val="000000"/>
          <w:sz w:val="28"/>
          <w:szCs w:val="28"/>
          <w:shd w:val="clear" w:color="auto" w:fill="FFFFFF"/>
        </w:rPr>
        <w:t>ориентированного задания направлены на организацию деятельности учащихся, а не  на воспроизведение ими информации или отдельных действий.</w:t>
      </w:r>
      <w:r w:rsidR="00972339" w:rsidRPr="00972339">
        <w:rPr>
          <w:sz w:val="28"/>
          <w:szCs w:val="28"/>
          <w:shd w:val="clear" w:color="auto" w:fill="FFFFFF"/>
        </w:rPr>
        <w:t xml:space="preserve"> </w:t>
      </w:r>
    </w:p>
    <w:p w:rsidR="001A3993" w:rsidRDefault="00B66147" w:rsidP="001A399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6C52">
        <w:rPr>
          <w:sz w:val="28"/>
          <w:szCs w:val="28"/>
          <w:shd w:val="clear" w:color="auto" w:fill="FFFFFF"/>
        </w:rPr>
        <w:t>Каждый из компонентов выполняет свою функцию и должен отвечать определенным требованиям.</w:t>
      </w:r>
    </w:p>
    <w:p w:rsidR="00972339" w:rsidRPr="00B36C52" w:rsidRDefault="00B66147" w:rsidP="00972339">
      <w:pPr>
        <w:pStyle w:val="20"/>
        <w:shd w:val="clear" w:color="auto" w:fill="auto"/>
        <w:tabs>
          <w:tab w:val="left" w:pos="668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01C3">
        <w:rPr>
          <w:sz w:val="28"/>
          <w:szCs w:val="28"/>
          <w:u w:val="single"/>
        </w:rPr>
        <w:t>Стимул</w:t>
      </w:r>
      <w:r w:rsidRPr="00B36C52">
        <w:rPr>
          <w:sz w:val="28"/>
          <w:szCs w:val="28"/>
        </w:rPr>
        <w:t xml:space="preserve"> погружает в контекст задания, мотивирует учащихся на выполнение деятельности, моделирует практическую, жизненную ситуацию эмоционально насыщает урок. При этом он должен быть кратким,  не должен отвлекать</w:t>
      </w:r>
      <w:r w:rsidR="00635B00">
        <w:rPr>
          <w:sz w:val="28"/>
          <w:szCs w:val="28"/>
        </w:rPr>
        <w:t xml:space="preserve"> учащегося от содержания задания </w:t>
      </w:r>
      <w:r w:rsidR="001A3993">
        <w:rPr>
          <w:sz w:val="28"/>
          <w:szCs w:val="28"/>
        </w:rPr>
        <w:t xml:space="preserve"> </w:t>
      </w:r>
      <w:r w:rsidR="00972339" w:rsidRPr="00B555FB">
        <w:rPr>
          <w:sz w:val="28"/>
          <w:szCs w:val="28"/>
          <w:shd w:val="clear" w:color="auto" w:fill="FFFFFF"/>
        </w:rPr>
        <w:t>[</w:t>
      </w:r>
      <w:r w:rsidR="00972339">
        <w:rPr>
          <w:sz w:val="28"/>
          <w:szCs w:val="28"/>
          <w:shd w:val="clear" w:color="auto" w:fill="FFFFFF"/>
        </w:rPr>
        <w:t>3</w:t>
      </w:r>
      <w:r w:rsidR="00972339">
        <w:rPr>
          <w:rStyle w:val="s3"/>
          <w:sz w:val="28"/>
          <w:szCs w:val="28"/>
        </w:rPr>
        <w:t>, с. 48</w:t>
      </w:r>
      <w:r w:rsidR="00972339" w:rsidRPr="00B555FB">
        <w:rPr>
          <w:sz w:val="28"/>
          <w:szCs w:val="28"/>
          <w:shd w:val="clear" w:color="auto" w:fill="FFFFFF"/>
        </w:rPr>
        <w:t>]</w:t>
      </w:r>
      <w:r w:rsidR="00635B00">
        <w:rPr>
          <w:sz w:val="28"/>
          <w:szCs w:val="28"/>
          <w:shd w:val="clear" w:color="auto" w:fill="FFFFFF"/>
        </w:rPr>
        <w:t>.</w:t>
      </w:r>
    </w:p>
    <w:p w:rsidR="001A3993" w:rsidRDefault="001A3993" w:rsidP="001A399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7064AE">
        <w:rPr>
          <w:sz w:val="28"/>
          <w:szCs w:val="28"/>
        </w:rPr>
        <w:t xml:space="preserve"> у</w:t>
      </w:r>
      <w:r w:rsidR="007064AE" w:rsidRPr="007064AE">
        <w:rPr>
          <w:sz w:val="28"/>
          <w:szCs w:val="28"/>
        </w:rPr>
        <w:t xml:space="preserve"> тебя есть младший брат, он не умеет чистить зубы. Научи его</w:t>
      </w:r>
      <w:r w:rsidR="007064AE">
        <w:rPr>
          <w:sz w:val="28"/>
          <w:szCs w:val="28"/>
        </w:rPr>
        <w:t xml:space="preserve"> </w:t>
      </w:r>
      <w:r w:rsidR="007064AE" w:rsidRPr="007064AE">
        <w:rPr>
          <w:sz w:val="28"/>
          <w:szCs w:val="28"/>
        </w:rPr>
        <w:t>правильной последовательности действий при чистке зубов.</w:t>
      </w:r>
      <w:r w:rsidR="007064AE" w:rsidRPr="001A3993">
        <w:rPr>
          <w:sz w:val="28"/>
          <w:szCs w:val="28"/>
        </w:rPr>
        <w:t xml:space="preserve"> </w:t>
      </w:r>
      <w:r w:rsidR="007064AE">
        <w:rPr>
          <w:sz w:val="28"/>
          <w:szCs w:val="28"/>
        </w:rPr>
        <w:t xml:space="preserve"> </w:t>
      </w:r>
    </w:p>
    <w:p w:rsidR="00583605" w:rsidRDefault="00583605" w:rsidP="00583605">
      <w:pPr>
        <w:pStyle w:val="a6"/>
        <w:tabs>
          <w:tab w:val="left" w:pos="-28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201C3">
        <w:rPr>
          <w:rFonts w:ascii="Times New Roman" w:hAnsi="Times New Roman" w:cs="Times New Roman"/>
          <w:sz w:val="28"/>
          <w:szCs w:val="28"/>
          <w:u w:val="single"/>
        </w:rPr>
        <w:t>Задачная формулировка</w:t>
      </w:r>
      <w:r w:rsidRPr="00B36C52">
        <w:rPr>
          <w:rFonts w:ascii="Times New Roman" w:hAnsi="Times New Roman" w:cs="Times New Roman"/>
          <w:sz w:val="28"/>
          <w:szCs w:val="28"/>
        </w:rPr>
        <w:t xml:space="preserve"> </w:t>
      </w:r>
      <w:r w:rsidRPr="00B36C52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 указывает на деятельность учащегося, необходимую для выполнения задания, поэтому текст задания должен начинаться с глагола, в формулировке задания четко указано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 и как делать.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Например,</w:t>
      </w:r>
      <w:r w:rsidRPr="007064AE">
        <w:rPr>
          <w:rFonts w:ascii="Arial" w:eastAsia="+mn-ea" w:hAnsi="Arial" w:cs="Arial"/>
          <w:color w:val="000000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расположи (наклей)</w:t>
      </w:r>
      <w:r w:rsidRPr="007064AE">
        <w:rPr>
          <w:rFonts w:ascii="Times New Roman" w:eastAsia="Times New Roman" w:hAnsi="Times New Roman" w:cs="Times New Roman"/>
          <w:sz w:val="28"/>
          <w:szCs w:val="28"/>
        </w:rPr>
        <w:t xml:space="preserve"> картинки в правильном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01C3">
        <w:rPr>
          <w:rFonts w:eastAsia="Times New Roman"/>
          <w:sz w:val="28"/>
          <w:szCs w:val="28"/>
        </w:rPr>
        <w:t xml:space="preserve"> </w:t>
      </w:r>
    </w:p>
    <w:p w:rsidR="00583605" w:rsidRDefault="00583605" w:rsidP="00583605">
      <w:pPr>
        <w:pStyle w:val="a6"/>
        <w:tabs>
          <w:tab w:val="left" w:pos="-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1C3">
        <w:rPr>
          <w:rFonts w:ascii="Times New Roman" w:hAnsi="Times New Roman" w:cs="Times New Roman"/>
          <w:sz w:val="28"/>
          <w:szCs w:val="28"/>
          <w:u w:val="single"/>
        </w:rPr>
        <w:t>Источник информации</w:t>
      </w:r>
      <w:r w:rsidRPr="00B36C52">
        <w:rPr>
          <w:rFonts w:ascii="Times New Roman" w:hAnsi="Times New Roman" w:cs="Times New Roman"/>
          <w:sz w:val="28"/>
          <w:szCs w:val="28"/>
        </w:rPr>
        <w:t xml:space="preserve"> содержит информацию, необходимую для успешной деятельности учащегося по выполнению задания. Другими словами, он является ресурсом для деятельности учащегося.</w:t>
      </w:r>
      <w:r>
        <w:rPr>
          <w:sz w:val="28"/>
          <w:szCs w:val="28"/>
        </w:rPr>
        <w:t xml:space="preserve"> </w:t>
      </w:r>
      <w:r w:rsidRPr="00B36C52">
        <w:rPr>
          <w:rFonts w:ascii="Times New Roman" w:hAnsi="Times New Roman" w:cs="Times New Roman"/>
          <w:sz w:val="28"/>
          <w:szCs w:val="28"/>
        </w:rPr>
        <w:t>Поэтому главное требование, предъявляемое к источнику, чтобы он был необходимым и достаточным для выполнения заданной деятельности</w:t>
      </w:r>
      <w:r w:rsidR="00972339" w:rsidRPr="009723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972339" w:rsidRPr="0097233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72339" w:rsidRPr="00972339">
        <w:rPr>
          <w:rStyle w:val="s3"/>
          <w:rFonts w:ascii="Times New Roman" w:hAnsi="Times New Roman" w:cs="Times New Roman"/>
          <w:sz w:val="28"/>
          <w:szCs w:val="28"/>
        </w:rPr>
        <w:t>, с. 48</w:t>
      </w:r>
      <w:r w:rsidR="00972339" w:rsidRPr="009723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</w:t>
      </w:r>
      <w:r w:rsidR="00972339" w:rsidRPr="00972339">
        <w:rPr>
          <w:rFonts w:ascii="Times New Roman" w:hAnsi="Times New Roman" w:cs="Times New Roman"/>
          <w:sz w:val="28"/>
          <w:szCs w:val="28"/>
        </w:rPr>
        <w:t xml:space="preserve"> </w:t>
      </w:r>
      <w:r w:rsidR="00972339" w:rsidRPr="00B36C52">
        <w:rPr>
          <w:rFonts w:ascii="Times New Roman" w:hAnsi="Times New Roman" w:cs="Times New Roman"/>
          <w:sz w:val="28"/>
          <w:szCs w:val="28"/>
        </w:rPr>
        <w:t>.</w:t>
      </w:r>
      <w:r w:rsidRPr="00D2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картинки с изображением действий при чистке зубов. В зависимости от уровня подготовленности учащихся можно в качестве дополнительного источника предложить стихотворение с описанием последовательности действий.</w:t>
      </w:r>
    </w:p>
    <w:p w:rsidR="00583605" w:rsidRPr="00EC042B" w:rsidRDefault="00583605" w:rsidP="00583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6C52">
        <w:rPr>
          <w:rFonts w:ascii="Times New Roman" w:hAnsi="Times New Roman" w:cs="Times New Roman"/>
          <w:sz w:val="28"/>
          <w:szCs w:val="28"/>
        </w:rPr>
        <w:t>роме того,  источник информации может содержать информацию одного</w:t>
      </w:r>
      <w:r>
        <w:rPr>
          <w:rFonts w:ascii="Times New Roman" w:hAnsi="Times New Roman" w:cs="Times New Roman"/>
          <w:sz w:val="28"/>
          <w:szCs w:val="28"/>
        </w:rPr>
        <w:t xml:space="preserve"> вида (текст, рисунок, таблица,</w:t>
      </w:r>
      <w:r w:rsidRPr="00B36C52">
        <w:rPr>
          <w:rFonts w:ascii="Times New Roman" w:hAnsi="Times New Roman" w:cs="Times New Roman"/>
          <w:sz w:val="28"/>
          <w:szCs w:val="28"/>
        </w:rPr>
        <w:t xml:space="preserve"> музыка и др.) или сочетание отдельных </w:t>
      </w:r>
      <w:r w:rsidRPr="00B36C52">
        <w:rPr>
          <w:rFonts w:ascii="Times New Roman" w:hAnsi="Times New Roman" w:cs="Times New Roman"/>
          <w:sz w:val="28"/>
          <w:szCs w:val="28"/>
        </w:rPr>
        <w:lastRenderedPageBreak/>
        <w:t>видов информации. Источник информации является необязательным элементом компетентностно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C52">
        <w:rPr>
          <w:rFonts w:ascii="Times New Roman" w:hAnsi="Times New Roman" w:cs="Times New Roman"/>
          <w:sz w:val="28"/>
          <w:szCs w:val="28"/>
        </w:rPr>
        <w:t xml:space="preserve">- ориентированного задания. </w:t>
      </w:r>
    </w:p>
    <w:tbl>
      <w:tblPr>
        <w:tblStyle w:val="a7"/>
        <w:tblpPr w:leftFromText="180" w:rightFromText="180" w:vertAnchor="text" w:horzAnchor="page" w:tblpX="3992" w:tblpY="3119"/>
        <w:tblW w:w="0" w:type="auto"/>
        <w:tblLayout w:type="fixed"/>
        <w:tblLook w:val="04A0"/>
      </w:tblPr>
      <w:tblGrid>
        <w:gridCol w:w="742"/>
        <w:gridCol w:w="993"/>
        <w:gridCol w:w="1275"/>
        <w:gridCol w:w="1276"/>
        <w:gridCol w:w="1276"/>
        <w:gridCol w:w="1020"/>
        <w:gridCol w:w="931"/>
      </w:tblGrid>
      <w:tr w:rsidR="00583605" w:rsidTr="00583605">
        <w:tc>
          <w:tcPr>
            <w:tcW w:w="7513" w:type="dxa"/>
            <w:gridSpan w:val="7"/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чистки зубов (последовательность действий)</w:t>
            </w:r>
          </w:p>
        </w:tc>
      </w:tr>
      <w:tr w:rsidR="00583605" w:rsidTr="00583605">
        <w:trPr>
          <w:trHeight w:val="324"/>
        </w:trPr>
        <w:tc>
          <w:tcPr>
            <w:tcW w:w="742" w:type="dxa"/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3605" w:rsidTr="00583605">
        <w:trPr>
          <w:trHeight w:val="324"/>
        </w:trPr>
        <w:tc>
          <w:tcPr>
            <w:tcW w:w="742" w:type="dxa"/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583605" w:rsidRDefault="00583605" w:rsidP="00583605">
            <w:pPr>
              <w:pStyle w:val="a6"/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605" w:rsidRDefault="00583605" w:rsidP="00583605">
      <w:pPr>
        <w:pStyle w:val="a6"/>
        <w:tabs>
          <w:tab w:val="left" w:pos="-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52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заранее продумать</w:t>
      </w:r>
      <w:r w:rsidRPr="00B36C5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01C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форму предъявления результатов</w:t>
      </w:r>
      <w:r w:rsidRPr="00B36C52">
        <w:rPr>
          <w:rFonts w:ascii="Times New Roman" w:hAnsi="Times New Roman" w:cs="Times New Roman"/>
          <w:sz w:val="28"/>
          <w:szCs w:val="28"/>
          <w:shd w:val="clear" w:color="auto" w:fill="FFFFFF"/>
        </w:rPr>
        <w:t>, т. е. что должно полу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читься в итоге: таблица, схема и т.</w:t>
      </w:r>
      <w:r w:rsidRPr="00B36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В соответствии с этим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необходимости </w:t>
      </w:r>
      <w:r w:rsidRPr="00B36C5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создается </w:t>
      </w:r>
      <w:r w:rsidRPr="00D201C3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бланк для выполнения задания</w:t>
      </w:r>
      <w:r w:rsidRPr="00B36C5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отражает структуру предъявления учащимся результата своей деятельности.</w:t>
      </w:r>
      <w:r w:rsidRPr="00B36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C52">
        <w:rPr>
          <w:rFonts w:ascii="Times New Roman" w:hAnsi="Times New Roman" w:cs="Times New Roman"/>
          <w:sz w:val="28"/>
          <w:szCs w:val="28"/>
        </w:rPr>
        <w:t>Он предназначен для облегчения деятельности учащихся. Также наличие бланка повышает удобство проверки компетентностно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C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C52">
        <w:rPr>
          <w:rFonts w:ascii="Times New Roman" w:hAnsi="Times New Roman" w:cs="Times New Roman"/>
          <w:sz w:val="28"/>
          <w:szCs w:val="28"/>
        </w:rPr>
        <w:t>ориентированного задания.</w:t>
      </w:r>
    </w:p>
    <w:p w:rsidR="00583605" w:rsidRDefault="00583605" w:rsidP="00583605">
      <w:pPr>
        <w:pStyle w:val="a6"/>
        <w:tabs>
          <w:tab w:val="left" w:pos="-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583605" w:rsidRPr="00B36C52" w:rsidRDefault="00583605" w:rsidP="00583605">
      <w:pPr>
        <w:pStyle w:val="a6"/>
        <w:tabs>
          <w:tab w:val="left" w:pos="-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605" w:rsidRDefault="00583605" w:rsidP="00583605">
      <w:pPr>
        <w:pStyle w:val="a6"/>
        <w:tabs>
          <w:tab w:val="left" w:pos="-284"/>
        </w:tabs>
        <w:spacing w:line="36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3605" w:rsidRDefault="00583605" w:rsidP="00583605">
      <w:pPr>
        <w:pStyle w:val="a6"/>
        <w:tabs>
          <w:tab w:val="left" w:pos="-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3605" w:rsidRDefault="00583605" w:rsidP="00583605">
      <w:pPr>
        <w:pStyle w:val="a6"/>
        <w:tabs>
          <w:tab w:val="left" w:pos="-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8B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Инструмент проверки</w:t>
      </w:r>
      <w:r w:rsidRPr="00B36C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6C52">
        <w:rPr>
          <w:rFonts w:ascii="Times New Roman" w:hAnsi="Times New Roman" w:cs="Times New Roman"/>
          <w:sz w:val="28"/>
          <w:szCs w:val="28"/>
        </w:rPr>
        <w:t>определяет количество баллов за каждый этап деятельности и общий итог в зависимости от сложности учебного материала, дополнительных видов деятельности. З</w:t>
      </w:r>
      <w:r w:rsidRPr="00B36C52">
        <w:rPr>
          <w:rFonts w:ascii="Times New Roman" w:eastAsia="Times New Roman" w:hAnsi="Times New Roman" w:cs="Times New Roman"/>
          <w:sz w:val="28"/>
          <w:szCs w:val="28"/>
        </w:rPr>
        <w:t>адает структуру предъявления учащимся результата своей деятельности по выполнению задания.</w:t>
      </w:r>
    </w:p>
    <w:p w:rsidR="00583605" w:rsidRDefault="00583605" w:rsidP="00583605">
      <w:pPr>
        <w:pStyle w:val="a6"/>
        <w:tabs>
          <w:tab w:val="left" w:pos="-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C52">
        <w:rPr>
          <w:rFonts w:ascii="Times New Roman" w:eastAsia="Times New Roman" w:hAnsi="Times New Roman" w:cs="Times New Roman"/>
          <w:sz w:val="28"/>
          <w:szCs w:val="28"/>
        </w:rPr>
        <w:t>В качестве инструмента проверки в составе компетентностно – ориентированного задания могут использоваться:</w:t>
      </w:r>
    </w:p>
    <w:p w:rsidR="00583605" w:rsidRDefault="00583605" w:rsidP="00583605">
      <w:pPr>
        <w:pStyle w:val="a6"/>
        <w:tabs>
          <w:tab w:val="left" w:pos="-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C52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36C52">
        <w:rPr>
          <w:rFonts w:ascii="Times New Roman" w:eastAsia="Times New Roman" w:hAnsi="Times New Roman" w:cs="Times New Roman"/>
          <w:bCs/>
          <w:sz w:val="28"/>
          <w:szCs w:val="28"/>
        </w:rPr>
        <w:t>ключ –</w:t>
      </w:r>
      <w:r w:rsidRPr="00B36C52">
        <w:rPr>
          <w:rFonts w:ascii="Times New Roman" w:eastAsia="Times New Roman" w:hAnsi="Times New Roman" w:cs="Times New Roman"/>
          <w:sz w:val="28"/>
          <w:szCs w:val="28"/>
        </w:rPr>
        <w:t xml:space="preserve"> предлагает выбор из нескольких вариантов ответа, из которых правильным</w:t>
      </w:r>
      <w:r w:rsidR="00E705C8">
        <w:rPr>
          <w:rFonts w:ascii="Times New Roman" w:eastAsia="Times New Roman" w:hAnsi="Times New Roman" w:cs="Times New Roman"/>
          <w:sz w:val="28"/>
          <w:szCs w:val="28"/>
        </w:rPr>
        <w:t xml:space="preserve"> является один или более одного;</w:t>
      </w:r>
    </w:p>
    <w:p w:rsidR="00583605" w:rsidRDefault="00583605" w:rsidP="00583605">
      <w:pPr>
        <w:pStyle w:val="a6"/>
        <w:tabs>
          <w:tab w:val="left" w:pos="-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C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B36C52">
        <w:rPr>
          <w:rFonts w:ascii="Times New Roman" w:hAnsi="Times New Roman" w:cs="Times New Roman"/>
          <w:bCs/>
          <w:iCs/>
          <w:sz w:val="28"/>
          <w:szCs w:val="28"/>
        </w:rPr>
        <w:t>модельный ответ</w:t>
      </w:r>
      <w:r w:rsidRPr="00B36C52">
        <w:rPr>
          <w:rFonts w:ascii="Times New Roman" w:hAnsi="Times New Roman" w:cs="Times New Roman"/>
          <w:sz w:val="28"/>
          <w:szCs w:val="28"/>
        </w:rPr>
        <w:t xml:space="preserve"> – </w:t>
      </w:r>
      <w:r w:rsidRPr="00B36C52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мерный ответ, с которым учитель либо сам учащийся </w:t>
      </w:r>
      <w:r w:rsidRPr="00B36C5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сравнивать ответ</w:t>
      </w:r>
      <w:r w:rsidR="00E705C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36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05C8" w:rsidRDefault="00583605" w:rsidP="00E705C8">
      <w:pPr>
        <w:pStyle w:val="a6"/>
        <w:tabs>
          <w:tab w:val="left" w:pos="-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B36C52">
        <w:rPr>
          <w:rFonts w:ascii="Times New Roman" w:hAnsi="Times New Roman" w:cs="Times New Roman"/>
          <w:bCs/>
          <w:sz w:val="28"/>
          <w:szCs w:val="28"/>
        </w:rPr>
        <w:t>налитическая шкала</w:t>
      </w:r>
      <w:r w:rsidRPr="00B36C52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r w:rsidRPr="00007E8E">
        <w:rPr>
          <w:rFonts w:ascii="Times New Roman" w:hAnsi="Times New Roman" w:cs="Times New Roman"/>
          <w:bCs/>
          <w:sz w:val="28"/>
          <w:szCs w:val="28"/>
        </w:rPr>
        <w:t>о</w:t>
      </w:r>
      <w:r w:rsidRPr="00B36C52">
        <w:rPr>
          <w:rFonts w:ascii="Times New Roman" w:hAnsi="Times New Roman" w:cs="Times New Roman"/>
          <w:sz w:val="28"/>
          <w:szCs w:val="28"/>
        </w:rPr>
        <w:t>писывает критерии выставления баллов за ответ по некоторому набору параметров</w:t>
      </w:r>
      <w:r w:rsidR="00E705C8">
        <w:rPr>
          <w:rFonts w:ascii="Times New Roman" w:hAnsi="Times New Roman" w:cs="Times New Roman"/>
          <w:sz w:val="28"/>
          <w:szCs w:val="28"/>
        </w:rPr>
        <w:t>;</w:t>
      </w:r>
      <w:r w:rsidRPr="00B36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05C8" w:rsidRDefault="00E705C8" w:rsidP="00E778D5">
      <w:pPr>
        <w:pStyle w:val="a6"/>
        <w:tabs>
          <w:tab w:val="left" w:pos="-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778D5">
        <w:rPr>
          <w:rFonts w:ascii="Times New Roman" w:eastAsia="Times New Roman" w:hAnsi="Times New Roman" w:cs="Times New Roman"/>
          <w:iCs/>
          <w:sz w:val="28"/>
          <w:szCs w:val="28"/>
        </w:rPr>
        <w:t>наблюдения</w:t>
      </w:r>
      <w:r w:rsidRPr="00E705C8">
        <w:rPr>
          <w:rFonts w:ascii="Times New Roman" w:eastAsia="Times New Roman" w:hAnsi="Times New Roman" w:cs="Times New Roman"/>
          <w:sz w:val="28"/>
          <w:szCs w:val="28"/>
        </w:rPr>
        <w:t xml:space="preserve"> – способ детализации критериев оценки деятельности учащегося по выполнению задания (выполнил задание самостоятельно, использовал справочные </w:t>
      </w:r>
      <w:r w:rsidRPr="00E778D5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E778D5" w:rsidRPr="00E778D5">
        <w:rPr>
          <w:rFonts w:ascii="Times New Roman" w:eastAsia="Times New Roman" w:hAnsi="Times New Roman" w:cs="Times New Roman"/>
          <w:sz w:val="28"/>
          <w:szCs w:val="28"/>
        </w:rPr>
        <w:t>, схемы, памятки</w:t>
      </w:r>
      <w:r w:rsidRPr="00E77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5C8">
        <w:rPr>
          <w:rFonts w:ascii="Times New Roman" w:eastAsia="Times New Roman" w:hAnsi="Times New Roman" w:cs="Times New Roman"/>
          <w:sz w:val="28"/>
          <w:szCs w:val="28"/>
        </w:rPr>
        <w:t>и т. д.).</w:t>
      </w:r>
    </w:p>
    <w:p w:rsidR="007064AE" w:rsidRPr="00583605" w:rsidRDefault="00583605" w:rsidP="0058360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36C52">
        <w:rPr>
          <w:sz w:val="28"/>
          <w:szCs w:val="28"/>
          <w:bdr w:val="none" w:sz="0" w:space="0" w:color="auto" w:frame="1"/>
        </w:rPr>
        <w:t>Компетентностно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36C52">
        <w:rPr>
          <w:sz w:val="28"/>
          <w:szCs w:val="28"/>
          <w:bdr w:val="none" w:sz="0" w:space="0" w:color="auto" w:frame="1"/>
        </w:rPr>
        <w:t xml:space="preserve">- ориентированные задания могут быть использованы на любом этапе урока в зависимости от образовательных задач, для </w:t>
      </w:r>
      <w:r w:rsidRPr="00B36C52">
        <w:rPr>
          <w:sz w:val="28"/>
          <w:szCs w:val="28"/>
          <w:bdr w:val="none" w:sz="0" w:space="0" w:color="auto" w:frame="1"/>
        </w:rPr>
        <w:lastRenderedPageBreak/>
        <w:t>организации дифференци</w:t>
      </w:r>
      <w:r w:rsidR="0008217D">
        <w:rPr>
          <w:sz w:val="28"/>
          <w:szCs w:val="28"/>
          <w:bdr w:val="none" w:sz="0" w:space="0" w:color="auto" w:frame="1"/>
        </w:rPr>
        <w:t>рованного подхода</w:t>
      </w:r>
      <w:r w:rsidRPr="00B36C52">
        <w:rPr>
          <w:sz w:val="28"/>
          <w:szCs w:val="28"/>
          <w:bdr w:val="none" w:sz="0" w:space="0" w:color="auto" w:frame="1"/>
        </w:rPr>
        <w:t>,</w:t>
      </w:r>
      <w:r w:rsidR="0008217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а также </w:t>
      </w:r>
      <w:r w:rsidRPr="00B36C52">
        <w:rPr>
          <w:sz w:val="28"/>
          <w:szCs w:val="28"/>
          <w:bdr w:val="none" w:sz="0" w:space="0" w:color="auto" w:frame="1"/>
        </w:rPr>
        <w:t>для активизации внеурочной деятельности по предмету.</w:t>
      </w:r>
    </w:p>
    <w:p w:rsidR="00CD3D11" w:rsidRDefault="007C4DB7" w:rsidP="00CD3D11">
      <w:pPr>
        <w:spacing w:after="0" w:line="360" w:lineRule="auto"/>
        <w:ind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45005" w:rsidRPr="00145005">
        <w:rPr>
          <w:rFonts w:ascii="Times New Roman" w:hAnsi="Times New Roman" w:cs="Times New Roman"/>
          <w:sz w:val="28"/>
          <w:szCs w:val="28"/>
        </w:rPr>
        <w:t>спользование</w:t>
      </w:r>
      <w:r w:rsidR="00145005" w:rsidRPr="0014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компетентностно</w:t>
      </w:r>
      <w:r w:rsidR="00044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5005" w:rsidRPr="0014500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4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5005" w:rsidRPr="0014500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ориентированных заданий в системе способствует формированию ключевых образовательных  компетенций, сохранению устойчивого интереса  к предмету</w:t>
      </w:r>
      <w:r w:rsidR="00956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3605" w:rsidRPr="007C4DB7" w:rsidRDefault="00CD3D11" w:rsidP="00CD3D11">
      <w:pPr>
        <w:spacing w:after="0" w:line="360" w:lineRule="auto"/>
        <w:ind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CD3D11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 w:rsidRPr="00CD3D1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CD3D11">
        <w:rPr>
          <w:rFonts w:ascii="Times New Roman" w:eastAsia="Times New Roman" w:hAnsi="Times New Roman" w:cs="Times New Roman"/>
          <w:color w:val="000000"/>
          <w:sz w:val="28"/>
          <w:szCs w:val="28"/>
        </w:rPr>
        <w:t>тональность общения с учителем: на уроке возникает атмосфера взаимного уважения, доброжелательности, заинтересованности в совместной деятельности.</w:t>
      </w:r>
    </w:p>
    <w:p w:rsidR="00A45958" w:rsidRDefault="00635B00" w:rsidP="00A45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5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93D90" w:rsidRPr="00644391" w:rsidRDefault="008E06EF" w:rsidP="00644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593D90" w:rsidRPr="00644391">
        <w:rPr>
          <w:rFonts w:ascii="Times New Roman" w:hAnsi="Times New Roman" w:cs="Times New Roman"/>
          <w:iCs/>
          <w:sz w:val="28"/>
          <w:szCs w:val="28"/>
        </w:rPr>
        <w:t xml:space="preserve">Болотов, </w:t>
      </w:r>
      <w:r w:rsidR="0077672A" w:rsidRPr="00644391">
        <w:rPr>
          <w:rFonts w:ascii="Times New Roman" w:hAnsi="Times New Roman" w:cs="Times New Roman"/>
          <w:iCs/>
          <w:sz w:val="28"/>
          <w:szCs w:val="28"/>
        </w:rPr>
        <w:t>В. А.</w:t>
      </w:r>
      <w:r w:rsidR="0077672A" w:rsidRPr="00644391">
        <w:rPr>
          <w:rFonts w:ascii="Times New Roman" w:hAnsi="Times New Roman" w:cs="Times New Roman"/>
          <w:sz w:val="28"/>
          <w:szCs w:val="28"/>
        </w:rPr>
        <w:t xml:space="preserve"> Компетентностная мо</w:t>
      </w:r>
      <w:r w:rsidR="00644391" w:rsidRPr="00644391">
        <w:rPr>
          <w:rFonts w:ascii="Times New Roman" w:hAnsi="Times New Roman" w:cs="Times New Roman"/>
          <w:sz w:val="28"/>
          <w:szCs w:val="28"/>
        </w:rPr>
        <w:t xml:space="preserve">дель: от идей к образовательной </w:t>
      </w:r>
      <w:r w:rsidR="0077672A" w:rsidRPr="00644391">
        <w:rPr>
          <w:rFonts w:ascii="Times New Roman" w:hAnsi="Times New Roman" w:cs="Times New Roman"/>
          <w:sz w:val="28"/>
          <w:szCs w:val="28"/>
        </w:rPr>
        <w:t>программе / В. А. Болотов, В. В. Сериков // Педагогика. – 2003. – № 10. – С. 8–14.</w:t>
      </w:r>
    </w:p>
    <w:p w:rsidR="00A45958" w:rsidRPr="00A45958" w:rsidRDefault="007A2463" w:rsidP="00A45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A45958">
        <w:rPr>
          <w:rFonts w:ascii="Times New Roman" w:eastAsia="Times New Roman" w:hAnsi="Times New Roman" w:cs="Times New Roman"/>
          <w:sz w:val="28"/>
        </w:rPr>
        <w:t xml:space="preserve"> </w:t>
      </w:r>
      <w:r w:rsidR="00CC247A" w:rsidRPr="0077672A">
        <w:rPr>
          <w:rFonts w:ascii="Times New Roman" w:eastAsia="Times New Roman" w:hAnsi="Times New Roman" w:cs="Times New Roman"/>
          <w:sz w:val="28"/>
        </w:rPr>
        <w:t xml:space="preserve">Коноплева, А. Н. </w:t>
      </w:r>
      <w:r w:rsidR="00304DFB" w:rsidRPr="0077672A">
        <w:rPr>
          <w:rFonts w:ascii="Times New Roman" w:eastAsia="Times New Roman" w:hAnsi="Times New Roman" w:cs="Times New Roman"/>
          <w:sz w:val="28"/>
        </w:rPr>
        <w:t xml:space="preserve">Стандартизация специального </w:t>
      </w:r>
      <w:r w:rsidR="00A45958">
        <w:rPr>
          <w:rFonts w:ascii="Times New Roman" w:eastAsia="Times New Roman" w:hAnsi="Times New Roman" w:cs="Times New Roman"/>
          <w:sz w:val="28"/>
        </w:rPr>
        <w:t xml:space="preserve">образования на компетентностной основе / </w:t>
      </w:r>
      <w:r w:rsidR="00304DFB" w:rsidRPr="0077672A">
        <w:rPr>
          <w:rFonts w:ascii="Times New Roman" w:eastAsia="Times New Roman" w:hAnsi="Times New Roman" w:cs="Times New Roman"/>
          <w:sz w:val="28"/>
        </w:rPr>
        <w:t>А.</w:t>
      </w:r>
      <w:r w:rsidR="00A45958">
        <w:rPr>
          <w:rFonts w:ascii="Times New Roman" w:eastAsia="Times New Roman" w:hAnsi="Times New Roman" w:cs="Times New Roman"/>
          <w:sz w:val="28"/>
        </w:rPr>
        <w:t xml:space="preserve"> Н. Коноплева, Т. Л. Лещинская, </w:t>
      </w:r>
      <w:r w:rsidR="00304DFB" w:rsidRPr="0077672A">
        <w:rPr>
          <w:rFonts w:ascii="Times New Roman" w:eastAsia="Times New Roman" w:hAnsi="Times New Roman" w:cs="Times New Roman"/>
          <w:sz w:val="28"/>
        </w:rPr>
        <w:t xml:space="preserve">Т. В. Лисовская // </w:t>
      </w:r>
      <w:r w:rsidR="00304DFB" w:rsidRPr="0077672A">
        <w:rPr>
          <w:rFonts w:ascii="Times New Roman" w:eastAsia="Times New Roman" w:hAnsi="Times New Roman" w:cs="Times New Roman"/>
          <w:bCs/>
          <w:sz w:val="28"/>
          <w:lang w:val="be-BY"/>
        </w:rPr>
        <w:t>Весн</w:t>
      </w:r>
      <w:r w:rsidR="00304DFB" w:rsidRPr="0077672A">
        <w:rPr>
          <w:rFonts w:ascii="Times New Roman" w:eastAsia="Times New Roman" w:hAnsi="Times New Roman" w:cs="Times New Roman"/>
          <w:bCs/>
          <w:sz w:val="28"/>
          <w:lang w:val="en-US"/>
        </w:rPr>
        <w:t>i</w:t>
      </w:r>
      <w:r w:rsidR="00304DFB" w:rsidRPr="0077672A">
        <w:rPr>
          <w:rFonts w:ascii="Times New Roman" w:eastAsia="Times New Roman" w:hAnsi="Times New Roman" w:cs="Times New Roman"/>
          <w:bCs/>
          <w:sz w:val="28"/>
        </w:rPr>
        <w:t>к адукацы</w:t>
      </w:r>
      <w:r w:rsidR="00304DFB" w:rsidRPr="0077672A">
        <w:rPr>
          <w:rFonts w:ascii="Times New Roman" w:eastAsia="Times New Roman" w:hAnsi="Times New Roman" w:cs="Times New Roman"/>
          <w:bCs/>
          <w:sz w:val="28"/>
          <w:lang w:val="en-US"/>
        </w:rPr>
        <w:t>i</w:t>
      </w:r>
      <w:r w:rsidR="00304DFB" w:rsidRPr="0077672A">
        <w:rPr>
          <w:rFonts w:ascii="Times New Roman" w:eastAsia="Times New Roman" w:hAnsi="Times New Roman" w:cs="Times New Roman"/>
          <w:bCs/>
          <w:sz w:val="28"/>
          <w:lang w:val="be-BY"/>
        </w:rPr>
        <w:t>. – 2009. – № 6. – С. 12–18.</w:t>
      </w:r>
    </w:p>
    <w:p w:rsidR="005B4DF7" w:rsidRDefault="00972339" w:rsidP="00A45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391">
        <w:rPr>
          <w:rFonts w:ascii="Times New Roman" w:hAnsi="Times New Roman" w:cs="Times New Roman"/>
          <w:sz w:val="28"/>
          <w:szCs w:val="28"/>
        </w:rPr>
        <w:t xml:space="preserve">. Попович, </w:t>
      </w:r>
      <w:r w:rsidR="00EF6C3C" w:rsidRPr="0077672A">
        <w:rPr>
          <w:rFonts w:ascii="Times New Roman" w:hAnsi="Times New Roman" w:cs="Times New Roman"/>
          <w:sz w:val="28"/>
          <w:szCs w:val="28"/>
        </w:rPr>
        <w:t>И. Ю. Технология создания компетентностно-</w:t>
      </w:r>
      <w:r w:rsidR="00E778D5" w:rsidRPr="0077672A">
        <w:rPr>
          <w:rFonts w:ascii="Times New Roman" w:hAnsi="Times New Roman" w:cs="Times New Roman"/>
          <w:sz w:val="28"/>
          <w:szCs w:val="28"/>
        </w:rPr>
        <w:t xml:space="preserve"> </w:t>
      </w:r>
      <w:r w:rsidR="00EF6C3C" w:rsidRPr="0077672A">
        <w:rPr>
          <w:rFonts w:ascii="Times New Roman" w:hAnsi="Times New Roman" w:cs="Times New Roman"/>
          <w:sz w:val="28"/>
          <w:szCs w:val="28"/>
        </w:rPr>
        <w:t>ориентированных заданий / И. Ю. Попович // Начальная школа. – 2014. – № 1. – С.47–54.</w:t>
      </w:r>
    </w:p>
    <w:p w:rsidR="00912078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78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78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78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78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78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78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78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78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78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78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78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339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12078" w:rsidRPr="00254456" w:rsidRDefault="00912078" w:rsidP="009120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254456"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Pr="00254456">
        <w:rPr>
          <w:rFonts w:ascii="Times New Roman" w:hAnsi="Times New Roman" w:cs="Times New Roman"/>
          <w:sz w:val="28"/>
          <w:szCs w:val="28"/>
        </w:rPr>
        <w:t>Наш класс: оборудование</w:t>
      </w:r>
      <w:r w:rsidRPr="002544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912078" w:rsidRPr="00254456" w:rsidRDefault="00912078" w:rsidP="00912078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254456">
        <w:rPr>
          <w:rFonts w:ascii="Times New Roman" w:eastAsia="Times New Roman" w:hAnsi="Times New Roman"/>
          <w:sz w:val="28"/>
          <w:szCs w:val="28"/>
        </w:rPr>
        <w:t>Формируемая компетенция: познавательно-информационная</w:t>
      </w:r>
    </w:p>
    <w:tbl>
      <w:tblPr>
        <w:tblStyle w:val="a7"/>
        <w:tblW w:w="0" w:type="auto"/>
        <w:tblInd w:w="-34" w:type="dxa"/>
        <w:tblLook w:val="04A0"/>
      </w:tblPr>
      <w:tblGrid>
        <w:gridCol w:w="1985"/>
        <w:gridCol w:w="2268"/>
        <w:gridCol w:w="2693"/>
        <w:gridCol w:w="2659"/>
      </w:tblGrid>
      <w:tr w:rsidR="00912078" w:rsidRPr="00254456" w:rsidTr="00D10685">
        <w:trPr>
          <w:trHeight w:val="654"/>
        </w:trPr>
        <w:tc>
          <w:tcPr>
            <w:tcW w:w="1985" w:type="dxa"/>
          </w:tcPr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7620" w:type="dxa"/>
            <w:gridSpan w:val="3"/>
          </w:tcPr>
          <w:p w:rsidR="00912078" w:rsidRPr="00254456" w:rsidRDefault="00912078" w:rsidP="00D10685">
            <w:pPr>
              <w:pStyle w:val="a5"/>
              <w:shd w:val="clear" w:color="auto" w:fill="FFFFFF"/>
              <w:spacing w:before="0" w:beforeAutospacing="0" w:after="0" w:afterAutospacing="0"/>
            </w:pPr>
            <w:r w:rsidRPr="00254456">
              <w:t>Смотри, грузовик привёз разную мебель. Помоги завхозу  выбрать только мебель для  класса</w:t>
            </w:r>
          </w:p>
        </w:tc>
      </w:tr>
      <w:tr w:rsidR="00912078" w:rsidRPr="00254456" w:rsidTr="00D10685">
        <w:tc>
          <w:tcPr>
            <w:tcW w:w="1985" w:type="dxa"/>
          </w:tcPr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Задачная формулировка</w:t>
            </w:r>
          </w:p>
        </w:tc>
        <w:tc>
          <w:tcPr>
            <w:tcW w:w="7620" w:type="dxa"/>
            <w:gridSpan w:val="3"/>
          </w:tcPr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Отметь знаком + мебель для класса</w:t>
            </w:r>
          </w:p>
        </w:tc>
      </w:tr>
      <w:tr w:rsidR="00912078" w:rsidRPr="00254456" w:rsidTr="00D10685">
        <w:trPr>
          <w:trHeight w:val="1860"/>
        </w:trPr>
        <w:tc>
          <w:tcPr>
            <w:tcW w:w="1985" w:type="dxa"/>
            <w:tcBorders>
              <w:bottom w:val="single" w:sz="4" w:space="0" w:color="auto"/>
            </w:tcBorders>
          </w:tcPr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Бланк ответа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Парта</w:t>
            </w:r>
          </w:p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Кровать</w:t>
            </w:r>
          </w:p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Буфет</w:t>
            </w:r>
          </w:p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Доска</w:t>
            </w:r>
          </w:p>
          <w:p w:rsidR="00912078" w:rsidRPr="00254456" w:rsidRDefault="00912078" w:rsidP="00D1068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Табурет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Кресло</w:t>
            </w:r>
          </w:p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Стул ученика</w:t>
            </w:r>
          </w:p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Кухонный стол</w:t>
            </w:r>
          </w:p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Полка для книг</w:t>
            </w:r>
          </w:p>
          <w:p w:rsidR="00912078" w:rsidRPr="00254456" w:rsidRDefault="00912078" w:rsidP="00D106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</w:tcPr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Учительский стол</w:t>
            </w:r>
          </w:p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Тахта</w:t>
            </w:r>
          </w:p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Конторка</w:t>
            </w:r>
          </w:p>
          <w:p w:rsidR="00912078" w:rsidRPr="00254456" w:rsidRDefault="00912078" w:rsidP="00D106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 w:cs="Times New Roman"/>
                <w:sz w:val="24"/>
                <w:szCs w:val="24"/>
              </w:rPr>
              <w:t>□ Р</w:t>
            </w: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аскладушка</w:t>
            </w:r>
          </w:p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2078" w:rsidRPr="00254456" w:rsidTr="00D10685">
        <w:tc>
          <w:tcPr>
            <w:tcW w:w="1985" w:type="dxa"/>
          </w:tcPr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Инструмент проверки:</w:t>
            </w:r>
          </w:p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Ключ</w:t>
            </w:r>
          </w:p>
        </w:tc>
        <w:tc>
          <w:tcPr>
            <w:tcW w:w="7620" w:type="dxa"/>
            <w:gridSpan w:val="3"/>
          </w:tcPr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 xml:space="preserve">Парта, доска, стул ученика, полка для книг, учительский стол, конторка. </w:t>
            </w:r>
          </w:p>
          <w:p w:rsidR="00912078" w:rsidRPr="00254456" w:rsidRDefault="00912078" w:rsidP="00D10685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456">
              <w:rPr>
                <w:rFonts w:ascii="Times New Roman" w:eastAsia="Times New Roman" w:hAnsi="Times New Roman"/>
                <w:sz w:val="24"/>
                <w:szCs w:val="24"/>
              </w:rPr>
              <w:t>За каждый правильный ответ - 1 балл</w:t>
            </w:r>
          </w:p>
        </w:tc>
      </w:tr>
    </w:tbl>
    <w:p w:rsidR="00912078" w:rsidRDefault="00912078" w:rsidP="00912078">
      <w:pPr>
        <w:pStyle w:val="a5"/>
        <w:shd w:val="clear" w:color="auto" w:fill="FFFFFF"/>
        <w:tabs>
          <w:tab w:val="left" w:pos="793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2.1.Тема: «</w:t>
      </w:r>
      <w:r w:rsidRPr="00416529">
        <w:rPr>
          <w:sz w:val="28"/>
          <w:szCs w:val="28"/>
        </w:rPr>
        <w:t>Признаки осени. Изменения в неживой природе, жизни растений и животных</w:t>
      </w:r>
      <w:r>
        <w:rPr>
          <w:sz w:val="28"/>
          <w:szCs w:val="28"/>
        </w:rPr>
        <w:t>»</w:t>
      </w:r>
    </w:p>
    <w:p w:rsidR="00912078" w:rsidRPr="00D10403" w:rsidRDefault="00912078" w:rsidP="00912078">
      <w:pPr>
        <w:pStyle w:val="a5"/>
        <w:shd w:val="clear" w:color="auto" w:fill="FFFFFF"/>
        <w:tabs>
          <w:tab w:val="left" w:pos="7935"/>
        </w:tabs>
        <w:spacing w:before="0" w:beforeAutospacing="0" w:after="0" w:afterAutospacing="0"/>
        <w:rPr>
          <w:sz w:val="28"/>
          <w:szCs w:val="28"/>
        </w:rPr>
      </w:pPr>
      <w:r w:rsidRPr="00244F5A">
        <w:rPr>
          <w:sz w:val="28"/>
          <w:szCs w:val="28"/>
        </w:rPr>
        <w:t>Формируемая компетенция:</w:t>
      </w:r>
      <w:r>
        <w:rPr>
          <w:sz w:val="28"/>
          <w:szCs w:val="28"/>
        </w:rPr>
        <w:t xml:space="preserve">познавательно-информационная 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7"/>
        <w:gridCol w:w="7649"/>
      </w:tblGrid>
      <w:tr w:rsidR="00912078" w:rsidRPr="00244F5A" w:rsidTr="00D10685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78" w:rsidRPr="00244F5A" w:rsidRDefault="00912078" w:rsidP="00D106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78" w:rsidRPr="00244F5A" w:rsidRDefault="00912078" w:rsidP="00D10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078" w:rsidRPr="00244F5A" w:rsidTr="00D10685">
        <w:trPr>
          <w:trHeight w:val="22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78" w:rsidRPr="007B7CB3" w:rsidRDefault="00912078" w:rsidP="00D1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78" w:rsidRPr="007B7CB3" w:rsidRDefault="00912078" w:rsidP="00D10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Незнайка не может отгадать загадку:</w:t>
            </w:r>
          </w:p>
          <w:p w:rsidR="00912078" w:rsidRPr="007B7CB3" w:rsidRDefault="00912078" w:rsidP="00D10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на деревьях листья пожелтели</w:t>
            </w:r>
          </w:p>
          <w:p w:rsidR="00912078" w:rsidRPr="007B7CB3" w:rsidRDefault="00912078" w:rsidP="00D10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улетают, листья опадают</w:t>
            </w:r>
          </w:p>
          <w:p w:rsidR="00912078" w:rsidRPr="007B7CB3" w:rsidRDefault="00912078" w:rsidP="00D10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sz w:val="24"/>
                <w:szCs w:val="24"/>
              </w:rPr>
              <w:t>Злится непогода, что за время года?</w:t>
            </w:r>
          </w:p>
          <w:p w:rsidR="00912078" w:rsidRPr="007B7CB3" w:rsidRDefault="00912078" w:rsidP="00D10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какие ещё изменения происходят осенью в природе?</w:t>
            </w:r>
          </w:p>
        </w:tc>
      </w:tr>
      <w:tr w:rsidR="00912078" w:rsidRPr="00244F5A" w:rsidTr="00D10685">
        <w:trPr>
          <w:trHeight w:val="66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78" w:rsidRPr="007B7CB3" w:rsidRDefault="00912078" w:rsidP="00D1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Задачная формулировка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78" w:rsidRPr="007B7CB3" w:rsidRDefault="00912078" w:rsidP="00D10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Расскажи Незнайке об осени. </w:t>
            </w:r>
          </w:p>
          <w:p w:rsidR="00912078" w:rsidRPr="007B7CB3" w:rsidRDefault="00912078" w:rsidP="00D10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Выбери нужное слово - (подчеркни).</w:t>
            </w:r>
          </w:p>
        </w:tc>
      </w:tr>
      <w:tr w:rsidR="00912078" w:rsidRPr="00244F5A" w:rsidTr="00D10685">
        <w:trPr>
          <w:trHeight w:val="63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78" w:rsidRPr="007B7CB3" w:rsidRDefault="00912078" w:rsidP="00D1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 информации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78" w:rsidRPr="007B7CB3" w:rsidRDefault="00912078" w:rsidP="00D1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Ч.1 С.126-127 (по необходимости)</w:t>
            </w:r>
          </w:p>
          <w:p w:rsidR="00912078" w:rsidRPr="007B7CB3" w:rsidRDefault="00912078" w:rsidP="00D1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0" cy="1143000"/>
                  <wp:effectExtent l="19050" t="0" r="0" b="0"/>
                  <wp:docPr id="2" name="Рисунок 1" descr="https://im.jigsawplanet.com/?rc=img&amp;pid=0344f7b2577d&amp;size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.jigsawplanet.com/?rc=img&amp;pid=0344f7b2577d&amp;size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78" w:rsidRPr="00244F5A" w:rsidTr="00D10685">
        <w:trPr>
          <w:trHeight w:val="492"/>
        </w:trPr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78" w:rsidRPr="007B7CB3" w:rsidRDefault="00912078" w:rsidP="00D1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ответа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78" w:rsidRPr="007B7CB3" w:rsidRDefault="00912078" w:rsidP="00D1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Осень наступает после (весны, лета). Солнце греет (слабо, сильно). Становится (холоднее, теплее).(Часто, редко) идут дожди. Дни становятся (длиннее, короче).</w:t>
            </w:r>
          </w:p>
          <w:p w:rsidR="00912078" w:rsidRPr="007B7CB3" w:rsidRDefault="00912078" w:rsidP="00D1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Листья на деревьях (зеленеют, желтеют) и (распускаются, опадают). Растения (засыхают, распускаются).</w:t>
            </w:r>
          </w:p>
          <w:p w:rsidR="00912078" w:rsidRPr="007B7CB3" w:rsidRDefault="00912078" w:rsidP="00D1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Насекомые (исчезают, появляются). Перелётные птицы (прилетают, улетают). Дикие животные  (запасают, съедают)корм.</w:t>
            </w:r>
          </w:p>
        </w:tc>
      </w:tr>
      <w:tr w:rsidR="00912078" w:rsidRPr="00244F5A" w:rsidTr="00D10685">
        <w:trPr>
          <w:trHeight w:val="127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078" w:rsidRPr="007B7CB3" w:rsidRDefault="00912078" w:rsidP="00D1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проверки: модельный ответ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78" w:rsidRPr="007B7CB3" w:rsidRDefault="00912078" w:rsidP="00D1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Осень наступает после лета. Солнце греет слабо. Становится холоднее. Часто идут дожди. Дни становятся  короче.</w:t>
            </w:r>
          </w:p>
          <w:p w:rsidR="00912078" w:rsidRPr="007B7CB3" w:rsidRDefault="00912078" w:rsidP="00D10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Листья на деревьях желтеют и опадают. Растения засыхают.</w:t>
            </w:r>
          </w:p>
          <w:p w:rsidR="00912078" w:rsidRPr="007B7CB3" w:rsidRDefault="00912078" w:rsidP="00D10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Насекомые исчезают. Перелётные птицы  улетают. Дикие животные  запасают  корм.</w:t>
            </w:r>
          </w:p>
          <w:p w:rsidR="00912078" w:rsidRPr="007B7CB3" w:rsidRDefault="00912078" w:rsidP="00D106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7CB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правильный выбор</w:t>
            </w:r>
            <w:r w:rsidRPr="007B7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0.5 балла</w:t>
            </w:r>
          </w:p>
        </w:tc>
      </w:tr>
    </w:tbl>
    <w:p w:rsidR="00972339" w:rsidRDefault="00972339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78" w:rsidRPr="00614AED" w:rsidRDefault="00912078" w:rsidP="0091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614AED">
        <w:rPr>
          <w:rFonts w:ascii="Times New Roman" w:hAnsi="Times New Roman" w:cs="Times New Roman"/>
          <w:sz w:val="28"/>
          <w:szCs w:val="28"/>
        </w:rPr>
        <w:t>Тема «Режим  дня»</w:t>
      </w:r>
    </w:p>
    <w:p w:rsidR="00912078" w:rsidRPr="00614AED" w:rsidRDefault="00912078" w:rsidP="0091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AED">
        <w:rPr>
          <w:rFonts w:ascii="Times New Roman" w:hAnsi="Times New Roman" w:cs="Times New Roman"/>
          <w:sz w:val="28"/>
          <w:szCs w:val="28"/>
        </w:rPr>
        <w:t>Формируемая компетенция: личностная</w:t>
      </w:r>
    </w:p>
    <w:tbl>
      <w:tblPr>
        <w:tblStyle w:val="a7"/>
        <w:tblW w:w="0" w:type="auto"/>
        <w:tblLook w:val="04A0"/>
      </w:tblPr>
      <w:tblGrid>
        <w:gridCol w:w="1957"/>
        <w:gridCol w:w="7387"/>
      </w:tblGrid>
      <w:tr w:rsidR="00912078" w:rsidRPr="00614AED" w:rsidTr="00D10685">
        <w:tc>
          <w:tcPr>
            <w:tcW w:w="1957" w:type="dxa"/>
          </w:tcPr>
          <w:p w:rsidR="00912078" w:rsidRPr="00CF2942" w:rsidRDefault="00912078" w:rsidP="00D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2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</w:p>
        </w:tc>
        <w:tc>
          <w:tcPr>
            <w:tcW w:w="7387" w:type="dxa"/>
          </w:tcPr>
          <w:p w:rsidR="00912078" w:rsidRPr="00CF2942" w:rsidRDefault="00912078" w:rsidP="00D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2">
              <w:rPr>
                <w:rFonts w:ascii="Times New Roman" w:hAnsi="Times New Roman" w:cs="Times New Roman"/>
                <w:sz w:val="24"/>
                <w:szCs w:val="24"/>
              </w:rPr>
              <w:t>- Ой, я каждый день допоздна играю в компьютерные игры, а днём мне так тяжело учиться! Я всегда хочу спать», -жалуется Маша.</w:t>
            </w:r>
          </w:p>
          <w:p w:rsidR="00912078" w:rsidRPr="00CF2942" w:rsidRDefault="00912078" w:rsidP="00D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2">
              <w:rPr>
                <w:rFonts w:ascii="Times New Roman" w:hAnsi="Times New Roman" w:cs="Times New Roman"/>
                <w:sz w:val="24"/>
                <w:szCs w:val="24"/>
              </w:rPr>
              <w:t>- Это потому, что у тебя нет никакого режима. Но всё можно исправить, - сказала Даша</w:t>
            </w:r>
          </w:p>
          <w:p w:rsidR="00912078" w:rsidRPr="00CF2942" w:rsidRDefault="00912078" w:rsidP="00D1068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F2942">
              <w:rPr>
                <w:rFonts w:ascii="Times New Roman" w:hAnsi="Times New Roman" w:cs="Times New Roman"/>
                <w:sz w:val="24"/>
                <w:szCs w:val="24"/>
              </w:rPr>
              <w:t>Помоги  Маше составить правильный режим дня</w:t>
            </w:r>
          </w:p>
        </w:tc>
      </w:tr>
      <w:tr w:rsidR="00912078" w:rsidRPr="00614AED" w:rsidTr="00D10685">
        <w:tc>
          <w:tcPr>
            <w:tcW w:w="1957" w:type="dxa"/>
          </w:tcPr>
          <w:p w:rsidR="00912078" w:rsidRPr="00CF2942" w:rsidRDefault="00912078" w:rsidP="00D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2">
              <w:rPr>
                <w:rFonts w:ascii="Times New Roman" w:hAnsi="Times New Roman" w:cs="Times New Roman"/>
                <w:sz w:val="24"/>
                <w:szCs w:val="24"/>
              </w:rPr>
              <w:t>Задачная</w:t>
            </w:r>
          </w:p>
          <w:p w:rsidR="00912078" w:rsidRPr="00CF2942" w:rsidRDefault="00912078" w:rsidP="00D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2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</w:tc>
        <w:tc>
          <w:tcPr>
            <w:tcW w:w="7387" w:type="dxa"/>
          </w:tcPr>
          <w:p w:rsidR="00912078" w:rsidRPr="00CF2942" w:rsidRDefault="00912078" w:rsidP="00D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2">
              <w:rPr>
                <w:rFonts w:ascii="Times New Roman" w:hAnsi="Times New Roman" w:cs="Times New Roman"/>
                <w:sz w:val="24"/>
                <w:szCs w:val="24"/>
              </w:rPr>
              <w:t xml:space="preserve">Пронумеруй список дел, которые ты выполняешь, так, чтобы получился правильный  режим дня. Запиши соответствующие буквы </w:t>
            </w:r>
          </w:p>
        </w:tc>
      </w:tr>
      <w:tr w:rsidR="00912078" w:rsidRPr="00614AED" w:rsidTr="00D10685">
        <w:trPr>
          <w:trHeight w:val="3301"/>
        </w:trPr>
        <w:tc>
          <w:tcPr>
            <w:tcW w:w="1957" w:type="dxa"/>
          </w:tcPr>
          <w:p w:rsidR="00912078" w:rsidRPr="00CF2942" w:rsidRDefault="00912078" w:rsidP="00D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2">
              <w:rPr>
                <w:rFonts w:ascii="Times New Roman" w:hAnsi="Times New Roman" w:cs="Times New Roman"/>
                <w:sz w:val="24"/>
                <w:szCs w:val="24"/>
              </w:rPr>
              <w:t>Бланк ответа</w:t>
            </w:r>
          </w:p>
          <w:p w:rsidR="00912078" w:rsidRPr="00CF2942" w:rsidRDefault="00912078" w:rsidP="00D1068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7" w:type="dxa"/>
          </w:tcPr>
          <w:p w:rsidR="00912078" w:rsidRPr="00CF2942" w:rsidRDefault="00912078" w:rsidP="00D1068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448"/>
              <w:gridCol w:w="425"/>
              <w:gridCol w:w="4253"/>
            </w:tblGrid>
            <w:tr w:rsidR="00912078" w:rsidRPr="00CF2942" w:rsidTr="00D10685">
              <w:tc>
                <w:tcPr>
                  <w:tcW w:w="448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25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253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F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</w:t>
                  </w:r>
                </w:p>
              </w:tc>
            </w:tr>
            <w:tr w:rsidR="00912078" w:rsidRPr="00CF2942" w:rsidTr="00D10685">
              <w:tc>
                <w:tcPr>
                  <w:tcW w:w="448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25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53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F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утренние водные процедуры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CF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зарядка</w:t>
                  </w:r>
                </w:p>
              </w:tc>
            </w:tr>
            <w:tr w:rsidR="00912078" w:rsidRPr="00CF2942" w:rsidTr="00D10685">
              <w:tc>
                <w:tcPr>
                  <w:tcW w:w="448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25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3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F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</w:tr>
            <w:tr w:rsidR="00912078" w:rsidRPr="00CF2942" w:rsidTr="00D10685">
              <w:tc>
                <w:tcPr>
                  <w:tcW w:w="448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25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253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F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подъём</w:t>
                  </w:r>
                </w:p>
              </w:tc>
            </w:tr>
            <w:tr w:rsidR="00912078" w:rsidRPr="00CF2942" w:rsidTr="00D10685">
              <w:tc>
                <w:tcPr>
                  <w:tcW w:w="448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25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253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F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 в школе</w:t>
                  </w:r>
                </w:p>
              </w:tc>
            </w:tr>
            <w:tr w:rsidR="00912078" w:rsidRPr="00CF2942" w:rsidTr="00D10685">
              <w:tc>
                <w:tcPr>
                  <w:tcW w:w="448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25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3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F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ужин</w:t>
                  </w:r>
                </w:p>
              </w:tc>
            </w:tr>
            <w:tr w:rsidR="00912078" w:rsidRPr="00CF2942" w:rsidTr="00D10685">
              <w:tc>
                <w:tcPr>
                  <w:tcW w:w="448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25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253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 и игры на свежем воздухе</w:t>
                  </w:r>
                </w:p>
              </w:tc>
            </w:tr>
            <w:tr w:rsidR="00912078" w:rsidRPr="00CF2942" w:rsidTr="00D10685">
              <w:trPr>
                <w:trHeight w:val="315"/>
              </w:trPr>
              <w:tc>
                <w:tcPr>
                  <w:tcW w:w="448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25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4253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F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домашнего задания</w:t>
                  </w:r>
                </w:p>
              </w:tc>
            </w:tr>
            <w:tr w:rsidR="00912078" w:rsidRPr="00CF2942" w:rsidTr="00D10685">
              <w:tc>
                <w:tcPr>
                  <w:tcW w:w="448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25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253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F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по дому</w:t>
                  </w:r>
                </w:p>
              </w:tc>
            </w:tr>
            <w:tr w:rsidR="00912078" w:rsidRPr="00CF2942" w:rsidTr="00D10685">
              <w:tc>
                <w:tcPr>
                  <w:tcW w:w="448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25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253" w:type="dxa"/>
                </w:tcPr>
                <w:p w:rsidR="00912078" w:rsidRPr="00CF2942" w:rsidRDefault="00912078" w:rsidP="00D106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F2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сон      </w:t>
                  </w:r>
                </w:p>
              </w:tc>
            </w:tr>
          </w:tbl>
          <w:p w:rsidR="00912078" w:rsidRPr="00CF2942" w:rsidRDefault="00912078" w:rsidP="00D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78" w:rsidRPr="00614AED" w:rsidTr="00D10685">
        <w:tc>
          <w:tcPr>
            <w:tcW w:w="1957" w:type="dxa"/>
          </w:tcPr>
          <w:p w:rsidR="00912078" w:rsidRPr="00CF2942" w:rsidRDefault="00912078" w:rsidP="00D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2">
              <w:rPr>
                <w:rFonts w:ascii="Times New Roman" w:hAnsi="Times New Roman" w:cs="Times New Roman"/>
                <w:sz w:val="24"/>
                <w:szCs w:val="24"/>
              </w:rPr>
              <w:t>Инструмент проверки: ключ</w:t>
            </w:r>
          </w:p>
        </w:tc>
        <w:tc>
          <w:tcPr>
            <w:tcW w:w="7387" w:type="dxa"/>
          </w:tcPr>
          <w:p w:rsidR="00912078" w:rsidRPr="00CF2942" w:rsidRDefault="00912078" w:rsidP="00D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42">
              <w:rPr>
                <w:rFonts w:ascii="Times New Roman" w:hAnsi="Times New Roman" w:cs="Times New Roman"/>
                <w:sz w:val="24"/>
                <w:szCs w:val="24"/>
              </w:rPr>
              <w:t>РАСПОРЯДОК</w:t>
            </w:r>
          </w:p>
        </w:tc>
      </w:tr>
    </w:tbl>
    <w:p w:rsidR="00912078" w:rsidRPr="0077672A" w:rsidRDefault="00912078" w:rsidP="0077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2078" w:rsidRPr="0077672A" w:rsidSect="00160A80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19" w:rsidRDefault="00772219" w:rsidP="00EA2FB8">
      <w:pPr>
        <w:pStyle w:val="a6"/>
      </w:pPr>
      <w:r>
        <w:separator/>
      </w:r>
    </w:p>
  </w:endnote>
  <w:endnote w:type="continuationSeparator" w:id="1">
    <w:p w:rsidR="00772219" w:rsidRDefault="00772219" w:rsidP="00EA2FB8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5391"/>
      <w:docPartObj>
        <w:docPartGallery w:val="Page Numbers (Bottom of Page)"/>
        <w:docPartUnique/>
      </w:docPartObj>
    </w:sdtPr>
    <w:sdtContent>
      <w:p w:rsidR="0008217D" w:rsidRDefault="0025208D">
        <w:pPr>
          <w:pStyle w:val="aa"/>
          <w:jc w:val="right"/>
        </w:pPr>
        <w:fldSimple w:instr=" PAGE   \* MERGEFORMAT ">
          <w:r w:rsidR="00912078">
            <w:rPr>
              <w:noProof/>
            </w:rPr>
            <w:t>7</w:t>
          </w:r>
        </w:fldSimple>
      </w:p>
    </w:sdtContent>
  </w:sdt>
  <w:p w:rsidR="0008217D" w:rsidRDefault="000821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19" w:rsidRDefault="00772219" w:rsidP="00EA2FB8">
      <w:pPr>
        <w:pStyle w:val="a6"/>
      </w:pPr>
      <w:r>
        <w:separator/>
      </w:r>
    </w:p>
  </w:footnote>
  <w:footnote w:type="continuationSeparator" w:id="1">
    <w:p w:rsidR="00772219" w:rsidRDefault="00772219" w:rsidP="00EA2FB8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3A6"/>
    <w:multiLevelType w:val="hybridMultilevel"/>
    <w:tmpl w:val="FA7C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B25"/>
    <w:multiLevelType w:val="hybridMultilevel"/>
    <w:tmpl w:val="08FABE6E"/>
    <w:lvl w:ilvl="0" w:tplc="84F6584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A215F"/>
    <w:multiLevelType w:val="hybridMultilevel"/>
    <w:tmpl w:val="CAA226EA"/>
    <w:lvl w:ilvl="0" w:tplc="3DD6A0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276E"/>
    <w:multiLevelType w:val="multilevel"/>
    <w:tmpl w:val="EA86D1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B0717AE"/>
    <w:multiLevelType w:val="multilevel"/>
    <w:tmpl w:val="55F2B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0AA49E9"/>
    <w:multiLevelType w:val="multilevel"/>
    <w:tmpl w:val="5B5A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D33CD"/>
    <w:multiLevelType w:val="hybridMultilevel"/>
    <w:tmpl w:val="985A5E90"/>
    <w:lvl w:ilvl="0" w:tplc="2714B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3E4A"/>
    <w:multiLevelType w:val="hybridMultilevel"/>
    <w:tmpl w:val="79A2DF42"/>
    <w:lvl w:ilvl="0" w:tplc="11A08B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F64EC"/>
    <w:multiLevelType w:val="hybridMultilevel"/>
    <w:tmpl w:val="9D54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06F67"/>
    <w:multiLevelType w:val="multilevel"/>
    <w:tmpl w:val="4034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E3A1733"/>
    <w:multiLevelType w:val="hybridMultilevel"/>
    <w:tmpl w:val="183A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2147C"/>
    <w:multiLevelType w:val="hybridMultilevel"/>
    <w:tmpl w:val="837C8B12"/>
    <w:lvl w:ilvl="0" w:tplc="E3860C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66C5116"/>
    <w:multiLevelType w:val="multilevel"/>
    <w:tmpl w:val="FD566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0E489C"/>
    <w:multiLevelType w:val="hybridMultilevel"/>
    <w:tmpl w:val="259C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6147"/>
    <w:rsid w:val="00007E8E"/>
    <w:rsid w:val="00012474"/>
    <w:rsid w:val="0001542D"/>
    <w:rsid w:val="0001590F"/>
    <w:rsid w:val="00044B58"/>
    <w:rsid w:val="00080BB5"/>
    <w:rsid w:val="0008217D"/>
    <w:rsid w:val="000D0964"/>
    <w:rsid w:val="00145005"/>
    <w:rsid w:val="00160A80"/>
    <w:rsid w:val="00161C84"/>
    <w:rsid w:val="00191D66"/>
    <w:rsid w:val="001A3993"/>
    <w:rsid w:val="001E3559"/>
    <w:rsid w:val="0020253E"/>
    <w:rsid w:val="00203C81"/>
    <w:rsid w:val="00205CC9"/>
    <w:rsid w:val="0025208D"/>
    <w:rsid w:val="00275381"/>
    <w:rsid w:val="002D79B0"/>
    <w:rsid w:val="00304DFB"/>
    <w:rsid w:val="00311698"/>
    <w:rsid w:val="00353942"/>
    <w:rsid w:val="00353EAF"/>
    <w:rsid w:val="00356CD7"/>
    <w:rsid w:val="00364B5D"/>
    <w:rsid w:val="003B2865"/>
    <w:rsid w:val="003E7A68"/>
    <w:rsid w:val="00404510"/>
    <w:rsid w:val="004B3A0D"/>
    <w:rsid w:val="00580ED0"/>
    <w:rsid w:val="00583605"/>
    <w:rsid w:val="00593D90"/>
    <w:rsid w:val="005B0944"/>
    <w:rsid w:val="005B4DF7"/>
    <w:rsid w:val="005B7BF3"/>
    <w:rsid w:val="00635B00"/>
    <w:rsid w:val="00643814"/>
    <w:rsid w:val="00644391"/>
    <w:rsid w:val="00646C31"/>
    <w:rsid w:val="006D6530"/>
    <w:rsid w:val="006E6903"/>
    <w:rsid w:val="007064AE"/>
    <w:rsid w:val="0071118B"/>
    <w:rsid w:val="00772219"/>
    <w:rsid w:val="0077672A"/>
    <w:rsid w:val="00795B3F"/>
    <w:rsid w:val="007A2463"/>
    <w:rsid w:val="007C4DB7"/>
    <w:rsid w:val="008C28BD"/>
    <w:rsid w:val="008E06EF"/>
    <w:rsid w:val="008E1BF8"/>
    <w:rsid w:val="00910361"/>
    <w:rsid w:val="00912078"/>
    <w:rsid w:val="009560D1"/>
    <w:rsid w:val="00972339"/>
    <w:rsid w:val="009A607B"/>
    <w:rsid w:val="009F2B39"/>
    <w:rsid w:val="00A45958"/>
    <w:rsid w:val="00A7138D"/>
    <w:rsid w:val="00A75738"/>
    <w:rsid w:val="00A82AA1"/>
    <w:rsid w:val="00B16DEF"/>
    <w:rsid w:val="00B36C52"/>
    <w:rsid w:val="00B555FB"/>
    <w:rsid w:val="00B56EF3"/>
    <w:rsid w:val="00B66147"/>
    <w:rsid w:val="00B93C50"/>
    <w:rsid w:val="00C33DAB"/>
    <w:rsid w:val="00C5512F"/>
    <w:rsid w:val="00CC247A"/>
    <w:rsid w:val="00CC6E21"/>
    <w:rsid w:val="00CD3D11"/>
    <w:rsid w:val="00CE185C"/>
    <w:rsid w:val="00D201C3"/>
    <w:rsid w:val="00D545BA"/>
    <w:rsid w:val="00D7587D"/>
    <w:rsid w:val="00DB7973"/>
    <w:rsid w:val="00DC49D3"/>
    <w:rsid w:val="00DE6479"/>
    <w:rsid w:val="00DE66CA"/>
    <w:rsid w:val="00E705C8"/>
    <w:rsid w:val="00E778D5"/>
    <w:rsid w:val="00E84655"/>
    <w:rsid w:val="00EA2FB8"/>
    <w:rsid w:val="00EB38BB"/>
    <w:rsid w:val="00EC042B"/>
    <w:rsid w:val="00EF6C3C"/>
    <w:rsid w:val="00F21CC2"/>
    <w:rsid w:val="00F71E50"/>
    <w:rsid w:val="00F7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661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6147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a0"/>
    <w:rsid w:val="00B66147"/>
  </w:style>
  <w:style w:type="character" w:styleId="a4">
    <w:name w:val="Strong"/>
    <w:basedOn w:val="a0"/>
    <w:uiPriority w:val="22"/>
    <w:qFormat/>
    <w:rsid w:val="00B66147"/>
    <w:rPr>
      <w:b/>
      <w:bCs/>
    </w:rPr>
  </w:style>
  <w:style w:type="paragraph" w:styleId="a5">
    <w:name w:val="Normal (Web)"/>
    <w:basedOn w:val="a"/>
    <w:uiPriority w:val="99"/>
    <w:unhideWhenUsed/>
    <w:rsid w:val="00B6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6147"/>
  </w:style>
  <w:style w:type="paragraph" w:styleId="a6">
    <w:name w:val="No Spacing"/>
    <w:uiPriority w:val="1"/>
    <w:qFormat/>
    <w:rsid w:val="00B66147"/>
    <w:pPr>
      <w:spacing w:after="0" w:line="240" w:lineRule="auto"/>
    </w:pPr>
  </w:style>
  <w:style w:type="table" w:styleId="a7">
    <w:name w:val="Table Grid"/>
    <w:basedOn w:val="a1"/>
    <w:uiPriority w:val="59"/>
    <w:rsid w:val="00EB3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A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2FB8"/>
  </w:style>
  <w:style w:type="paragraph" w:styleId="aa">
    <w:name w:val="footer"/>
    <w:basedOn w:val="a"/>
    <w:link w:val="ab"/>
    <w:uiPriority w:val="99"/>
    <w:unhideWhenUsed/>
    <w:rsid w:val="00EA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FB8"/>
  </w:style>
  <w:style w:type="paragraph" w:customStyle="1" w:styleId="Default">
    <w:name w:val="Default"/>
    <w:rsid w:val="00DE6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E705C8"/>
    <w:rPr>
      <w:i/>
      <w:iCs/>
    </w:rPr>
  </w:style>
  <w:style w:type="character" w:customStyle="1" w:styleId="21">
    <w:name w:val="Основной текст (2) + Курсив"/>
    <w:basedOn w:val="2"/>
    <w:rsid w:val="00E778D5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d">
    <w:name w:val="Литература"/>
    <w:rsid w:val="0077672A"/>
    <w:pPr>
      <w:autoSpaceDE w:val="0"/>
      <w:autoSpaceDN w:val="0"/>
      <w:adjustRightInd w:val="0"/>
      <w:spacing w:after="0" w:line="228" w:lineRule="atLeast"/>
      <w:ind w:left="1701" w:hanging="283"/>
      <w:jc w:val="both"/>
    </w:pPr>
    <w:rPr>
      <w:rFonts w:ascii="TimesET" w:eastAsia="Times New Roman" w:hAnsi="TimesET" w:cs="TimesET"/>
      <w:spacing w:val="-15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91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cp:lastPrinted>2021-05-12T13:12:00Z</cp:lastPrinted>
  <dcterms:created xsi:type="dcterms:W3CDTF">2021-05-09T18:59:00Z</dcterms:created>
  <dcterms:modified xsi:type="dcterms:W3CDTF">2023-04-01T10:06:00Z</dcterms:modified>
</cp:coreProperties>
</file>