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5F" w:rsidRPr="00E45E5F" w:rsidRDefault="00E45E5F" w:rsidP="00E45E5F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  <w:r w:rsidRPr="00E45E5F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Методическая разработка урока английского языка в 7-м классе по теме "Дружба"</w:t>
      </w:r>
    </w:p>
    <w:p w:rsidR="00E45E5F" w:rsidRPr="00E45E5F" w:rsidRDefault="009B25EB" w:rsidP="00E078C9">
      <w:pPr>
        <w:shd w:val="clear" w:color="auto" w:fill="FFFFFF"/>
        <w:spacing w:before="100" w:beforeAutospacing="1" w:after="100" w:afterAutospacing="1" w:line="240" w:lineRule="auto"/>
        <w:ind w:left="3559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25E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E45E5F" w:rsidRPr="00E45E5F" w:rsidRDefault="00E45E5F" w:rsidP="00E45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E5F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Цель урока</w:t>
      </w:r>
      <w:r w:rsidRPr="00E45E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</w:p>
    <w:p w:rsidR="00E45E5F" w:rsidRPr="00E45E5F" w:rsidRDefault="00E45E5F" w:rsidP="00E45E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коммуникативных навыков учащихся достигается через решение задач</w:t>
      </w:r>
    </w:p>
    <w:p w:rsidR="00E45E5F" w:rsidRPr="00E45E5F" w:rsidRDefault="00E45E5F" w:rsidP="00E45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E5F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Учебного аспекта:</w:t>
      </w:r>
    </w:p>
    <w:p w:rsidR="00E45E5F" w:rsidRPr="00E45E5F" w:rsidRDefault="00E45E5F" w:rsidP="00E45E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введение новой лексики по теме и ее актуализация на уровне предложения;</w:t>
      </w:r>
    </w:p>
    <w:p w:rsidR="00E45E5F" w:rsidRPr="00E45E5F" w:rsidRDefault="00E45E5F" w:rsidP="00E45E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речевых умений на основе творческого использования усвоенного материала в новых ситуациях общения;</w:t>
      </w:r>
    </w:p>
    <w:p w:rsidR="00E45E5F" w:rsidRPr="00E45E5F" w:rsidRDefault="00E45E5F" w:rsidP="00E45E5F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E45E5F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Развивающего аспекта:</w:t>
      </w:r>
    </w:p>
    <w:p w:rsidR="00E45E5F" w:rsidRPr="00E45E5F" w:rsidRDefault="00E45E5F" w:rsidP="00E45E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учебных умений: умений обобщать, выделять главное, анализировать, сопоставлять, находить сходное и различное, устанавливать взаимосвязи;</w:t>
      </w:r>
    </w:p>
    <w:p w:rsidR="00E45E5F" w:rsidRPr="00E45E5F" w:rsidRDefault="00E45E5F" w:rsidP="00E45E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коммуникативных навыков учащихся, навыков самоконтроля, импровизации</w:t>
      </w:r>
      <w:r w:rsidRPr="00E45E5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;</w:t>
      </w:r>
    </w:p>
    <w:p w:rsidR="00E45E5F" w:rsidRPr="00E45E5F" w:rsidRDefault="00E45E5F" w:rsidP="00E45E5F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E45E5F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Воспитательного аспекта:</w:t>
      </w:r>
    </w:p>
    <w:p w:rsidR="00E45E5F" w:rsidRPr="00E45E5F" w:rsidRDefault="00E45E5F" w:rsidP="00E45E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готовности строить взаимоотношения с окружающим миром на основе сотрудничества и быть толерантной личностью</w:t>
      </w:r>
    </w:p>
    <w:p w:rsidR="00E45E5F" w:rsidRPr="00E45E5F" w:rsidRDefault="00E45E5F" w:rsidP="00E45E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потребности выбирать друзей по положительным качествам личности.</w:t>
      </w:r>
    </w:p>
    <w:p w:rsidR="00E45E5F" w:rsidRPr="00E45E5F" w:rsidRDefault="00E45E5F" w:rsidP="00E45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E5F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Задача учителя</w:t>
      </w:r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E45E5F" w:rsidRPr="00E45E5F" w:rsidRDefault="00E45E5F" w:rsidP="00E45E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активизировать деятельность каждого учащегося,</w:t>
      </w:r>
    </w:p>
    <w:p w:rsidR="00E45E5F" w:rsidRPr="00E45E5F" w:rsidRDefault="00E45E5F" w:rsidP="00E45E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создать ситуации для их творческой активности в процессе обучения.</w:t>
      </w:r>
    </w:p>
    <w:p w:rsidR="00E45E5F" w:rsidRPr="00E45E5F" w:rsidRDefault="00E45E5F" w:rsidP="00E45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Использование информационных </w:t>
      </w:r>
      <w:hyperlink r:id="rId5" w:tgtFrame="_blank" w:history="1">
        <w:r w:rsidRPr="00E45E5F">
          <w:rPr>
            <w:rFonts w:ascii="Helvetica" w:eastAsia="Times New Roman" w:hAnsi="Helvetica" w:cs="Helvetica"/>
            <w:b/>
            <w:bCs/>
            <w:color w:val="008738"/>
            <w:sz w:val="21"/>
            <w:u w:val="single"/>
            <w:lang w:eastAsia="ru-RU"/>
          </w:rPr>
          <w:t>технологий</w:t>
        </w:r>
      </w:hyperlink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(презентация в </w:t>
      </w:r>
      <w:proofErr w:type="spellStart"/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Power</w:t>
      </w:r>
      <w:proofErr w:type="spellEnd"/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Point</w:t>
      </w:r>
      <w:proofErr w:type="spellEnd"/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интерактивная доска) не только оживляет и разнообразит учебный процесс, но и открывает большие возможности для расширения образовательных рамок, несет в себе огромный мотивационный потенциал и способствует принципам индивидуализации обучения.</w:t>
      </w:r>
    </w:p>
    <w:p w:rsidR="00E45E5F" w:rsidRPr="00E45E5F" w:rsidRDefault="00E45E5F" w:rsidP="00E45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E5F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По типу:</w:t>
      </w:r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урок усвоения новых знаний. Логика построения урока соответствует </w:t>
      </w:r>
      <w:hyperlink r:id="rId6" w:tgtFrame="_blank" w:history="1">
        <w:r w:rsidRPr="00E45E5F">
          <w:rPr>
            <w:rFonts w:ascii="Helvetica" w:eastAsia="Times New Roman" w:hAnsi="Helvetica" w:cs="Helvetica"/>
            <w:b/>
            <w:bCs/>
            <w:color w:val="008738"/>
            <w:sz w:val="21"/>
            <w:u w:val="single"/>
            <w:lang w:eastAsia="ru-RU"/>
          </w:rPr>
          <w:t>данному</w:t>
        </w:r>
      </w:hyperlink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типу:</w:t>
      </w:r>
    </w:p>
    <w:p w:rsidR="00E45E5F" w:rsidRPr="00E45E5F" w:rsidRDefault="00E45E5F" w:rsidP="00E45E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мотивация;</w:t>
      </w:r>
    </w:p>
    <w:p w:rsidR="00E45E5F" w:rsidRPr="00E45E5F" w:rsidRDefault="00E45E5F" w:rsidP="00E45E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актуализация опорных лексико-грамматических знаний;</w:t>
      </w:r>
    </w:p>
    <w:p w:rsidR="00E45E5F" w:rsidRPr="00E45E5F" w:rsidRDefault="00E45E5F" w:rsidP="00E45E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восприятие, осмысление и первичное запоминание новых лексических единиц;</w:t>
      </w:r>
    </w:p>
    <w:p w:rsidR="00E45E5F" w:rsidRPr="00E45E5F" w:rsidRDefault="00E45E5F" w:rsidP="00E45E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обобщение и систематизация полученных знаний.</w:t>
      </w:r>
    </w:p>
    <w:p w:rsidR="00E45E5F" w:rsidRPr="00E45E5F" w:rsidRDefault="00E45E5F" w:rsidP="00E45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Содержание учебного материала подобрано таким образом, что урок - насыщен, а материал - доступен, интересен и поучителен.</w:t>
      </w:r>
    </w:p>
    <w:p w:rsidR="00E45E5F" w:rsidRPr="00E45E5F" w:rsidRDefault="00E45E5F" w:rsidP="00E45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 данном уроке показаны некоторые принципы технологии эффективных уроков:</w:t>
      </w:r>
    </w:p>
    <w:p w:rsidR="00E45E5F" w:rsidRPr="00E45E5F" w:rsidRDefault="00E45E5F" w:rsidP="00E45E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принцип доступности – правильно установить уровень сложности;</w:t>
      </w:r>
    </w:p>
    <w:p w:rsidR="00E45E5F" w:rsidRPr="00E45E5F" w:rsidRDefault="00E45E5F" w:rsidP="00E45E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принцип сознательности – дети знают, что и зачем они делают;</w:t>
      </w:r>
    </w:p>
    <w:p w:rsidR="00E45E5F" w:rsidRPr="00E45E5F" w:rsidRDefault="00E45E5F" w:rsidP="00E45E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принцип прочности усвоения знаний;</w:t>
      </w:r>
    </w:p>
    <w:p w:rsidR="00E45E5F" w:rsidRPr="00E45E5F" w:rsidRDefault="00E45E5F" w:rsidP="00E45E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учебная информация дается крупными блоками;</w:t>
      </w:r>
    </w:p>
    <w:p w:rsidR="00E45E5F" w:rsidRPr="00E45E5F" w:rsidRDefault="00E45E5F" w:rsidP="00E45E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принцип наглядности.</w:t>
      </w:r>
    </w:p>
    <w:p w:rsidR="00E45E5F" w:rsidRPr="00E45E5F" w:rsidRDefault="00E45E5F" w:rsidP="00E45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E5F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Домашнее задание творческое по выбору:</w:t>
      </w:r>
    </w:p>
    <w:p w:rsidR="00E45E5F" w:rsidRPr="00E45E5F" w:rsidRDefault="00E45E5F" w:rsidP="00E45E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употребив лексику из урока, дописать рецепт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дружбы</w:t>
      </w:r>
    </w:p>
    <w:p w:rsidR="00E45E5F" w:rsidRPr="00E45E5F" w:rsidRDefault="00E45E5F" w:rsidP="00E45E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прочитать текст, используя языковую догадку</w:t>
      </w:r>
    </w:p>
    <w:p w:rsidR="00E45E5F" w:rsidRPr="00E45E5F" w:rsidRDefault="00E45E5F" w:rsidP="00E45E5F">
      <w:pPr>
        <w:shd w:val="clear" w:color="auto" w:fill="FFFFFF"/>
        <w:spacing w:before="270" w:after="135" w:line="255" w:lineRule="atLeast"/>
        <w:jc w:val="center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 w:rsidRPr="00E45E5F"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  <w:t>ХОД УРОКА</w:t>
      </w:r>
    </w:p>
    <w:p w:rsidR="00E45E5F" w:rsidRPr="00E45E5F" w:rsidRDefault="00E45E5F" w:rsidP="00E45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E45E5F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Friendship.</w:t>
      </w:r>
      <w:proofErr w:type="gramEnd"/>
      <w:r w:rsidRPr="00E45E5F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 lot has been already said and written about it. And at first this topic seems easy. But today on the lesson everybody decides for himself what friendship is.</w:t>
      </w:r>
    </w:p>
    <w:p w:rsidR="00E45E5F" w:rsidRPr="00E45E5F" w:rsidRDefault="00E45E5F" w:rsidP="00E45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45E5F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As for me the word “friendship” means </w:t>
      </w:r>
      <w:r w:rsidRPr="00E45E5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val="en-US" w:eastAsia="ru-RU"/>
        </w:rPr>
        <w:t xml:space="preserve">feelings and </w:t>
      </w:r>
      <w:proofErr w:type="spellStart"/>
      <w:r w:rsidRPr="00E45E5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val="en-US" w:eastAsia="ru-RU"/>
        </w:rPr>
        <w:t>behaviour</w:t>
      </w:r>
      <w:proofErr w:type="spellEnd"/>
      <w:r w:rsidRPr="00E45E5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val="en-US" w:eastAsia="ru-RU"/>
        </w:rPr>
        <w:t xml:space="preserve"> that exist between friends, </w:t>
      </w:r>
      <w:r w:rsidRPr="00E45E5F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but what these feelings are and what the </w:t>
      </w:r>
      <w:proofErr w:type="spellStart"/>
      <w:r w:rsidRPr="00E45E5F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behaviour</w:t>
      </w:r>
      <w:proofErr w:type="spellEnd"/>
      <w:r w:rsidRPr="00E45E5F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is, one should decide for himself. So what does friendship mean for you? No ideas? </w:t>
      </w:r>
      <w:proofErr w:type="gramStart"/>
      <w:r w:rsidRPr="00E45E5F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O.K.</w:t>
      </w:r>
      <w:proofErr w:type="gramEnd"/>
      <w:r w:rsidRPr="00E45E5F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Please, open your books and find the poem - ex.3 on the page 158.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0"/>
        <w:gridCol w:w="4271"/>
      </w:tblGrid>
      <w:tr w:rsidR="00E45E5F" w:rsidRPr="00E078C9" w:rsidTr="00E45E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E5F" w:rsidRPr="00E45E5F" w:rsidRDefault="00E45E5F" w:rsidP="00E4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71700" cy="1619250"/>
                  <wp:effectExtent l="19050" t="0" r="0" b="0"/>
                  <wp:docPr id="2" name="Рисунок 2" descr="http://xn--i1abbnckbmcl9fb.xn--p1ai/%D1%81%D1%82%D0%B0%D1%82%D1%8C%D0%B8/508668/imag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i1abbnckbmcl9fb.xn--p1ai/%D1%81%D1%82%D0%B0%D1%82%D1%8C%D0%B8/508668/imag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E5F" w:rsidRPr="00E45E5F" w:rsidRDefault="00E45E5F" w:rsidP="00E45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E45E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Friends are people who </w:t>
            </w:r>
            <w:r w:rsidRPr="00E45E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share</w:t>
            </w:r>
            <w:r w:rsidRPr="00E45E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,(</w:t>
            </w:r>
            <w:r w:rsidRPr="00E45E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делиться</w:t>
            </w:r>
            <w:r w:rsidRPr="00E45E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)</w:t>
            </w:r>
          </w:p>
          <w:p w:rsidR="00E45E5F" w:rsidRPr="00E45E5F" w:rsidRDefault="00E45E5F" w:rsidP="00E45E5F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E45E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Friends are people who </w:t>
            </w:r>
            <w:r w:rsidRPr="00E45E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care</w:t>
            </w:r>
            <w:r w:rsidRPr="00E45E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.(</w:t>
            </w:r>
            <w:r w:rsidRPr="00E45E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заботиться</w:t>
            </w:r>
            <w:r w:rsidRPr="00E45E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)</w:t>
            </w:r>
          </w:p>
          <w:p w:rsidR="00E45E5F" w:rsidRPr="00E45E5F" w:rsidRDefault="00E45E5F" w:rsidP="00E45E5F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E45E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They try to </w:t>
            </w:r>
            <w:r w:rsidRPr="00E45E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understand</w:t>
            </w:r>
            <w:r w:rsidRPr="00E45E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.(</w:t>
            </w:r>
            <w:r w:rsidRPr="00E45E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понимать</w:t>
            </w:r>
            <w:r w:rsidRPr="00E45E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)</w:t>
            </w:r>
          </w:p>
          <w:p w:rsidR="00E45E5F" w:rsidRPr="00E45E5F" w:rsidRDefault="00E45E5F" w:rsidP="00E45E5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5E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They give a </w:t>
            </w:r>
            <w:r w:rsidRPr="00E45E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help</w:t>
            </w:r>
            <w:r w:rsidRPr="00E45E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ing hand.(</w:t>
            </w:r>
            <w:r w:rsidRPr="00E45E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помогать</w:t>
            </w:r>
            <w:r w:rsidRPr="00E45E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)</w:t>
            </w:r>
          </w:p>
        </w:tc>
      </w:tr>
    </w:tbl>
    <w:p w:rsidR="00E45E5F" w:rsidRPr="00E45E5F" w:rsidRDefault="00E45E5F" w:rsidP="00E45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45E5F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Look once more at the poem and then at the screen. Now say what friendship means. Friendship means … (caring of each other, helping to each other).</w:t>
      </w:r>
    </w:p>
    <w:p w:rsidR="00E45E5F" w:rsidRPr="00E45E5F" w:rsidRDefault="00E45E5F" w:rsidP="00E45E5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524375" cy="2905125"/>
            <wp:effectExtent l="19050" t="0" r="9525" b="0"/>
            <wp:docPr id="3" name="Рисунок 3" descr="http://xn--i1abbnckbmcl9fb.xn--p1ai/%D1%81%D1%82%D0%B0%D1%82%D1%8C%D0%B8/508668/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508668/image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E5F" w:rsidRPr="00E45E5F" w:rsidRDefault="00E45E5F" w:rsidP="00E45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E45E5F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O.K.</w:t>
      </w:r>
      <w:proofErr w:type="gramEnd"/>
      <w:r w:rsidRPr="00E45E5F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And in the next exercise II, page 158 some British boys and girls share with you their opinions on friends and friendship. I would like you to read these statements and say if you agree with them.</w:t>
      </w:r>
    </w:p>
    <w:p w:rsidR="00E45E5F" w:rsidRPr="00E45E5F" w:rsidRDefault="00E45E5F" w:rsidP="00E45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45E5F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Now you see – so many people so many opinions on friends and friendship. And to make up and to speak out your own opinion about this topic you need some new words.</w:t>
      </w:r>
    </w:p>
    <w:p w:rsidR="00E45E5F" w:rsidRPr="00E45E5F" w:rsidRDefault="00E45E5F" w:rsidP="00E45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E45E5F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Exercise 1</w:t>
      </w:r>
      <w:r w:rsidRPr="00E45E5F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  <w:proofErr w:type="gramEnd"/>
      <w:r w:rsidRPr="00E45E5F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Read these word expressions.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0"/>
        <w:gridCol w:w="3445"/>
      </w:tblGrid>
      <w:tr w:rsidR="00E45E5F" w:rsidRPr="00E078C9" w:rsidTr="00E45E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E5F" w:rsidRPr="00E45E5F" w:rsidRDefault="00E45E5F" w:rsidP="00E4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581400" cy="2514600"/>
                  <wp:effectExtent l="19050" t="0" r="0" b="0"/>
                  <wp:docPr id="4" name="Рисунок 4" descr="http://xn--i1abbnckbmcl9fb.xn--p1ai/%D1%81%D1%82%D0%B0%D1%82%D1%8C%D0%B8/508668/imag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xn--i1abbnckbmcl9fb.xn--p1ai/%D1%81%D1%82%D0%B0%D1%82%D1%8C%D0%B8/508668/imag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E5F" w:rsidRPr="00E45E5F" w:rsidRDefault="00E45E5F" w:rsidP="00E4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5E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 you easy to deal with?</w:t>
            </w:r>
          </w:p>
          <w:p w:rsidR="00E45E5F" w:rsidRPr="00E45E5F" w:rsidRDefault="00E45E5F" w:rsidP="00E45E5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5E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 you a real friend?</w:t>
            </w:r>
          </w:p>
          <w:p w:rsidR="00E45E5F" w:rsidRPr="00E45E5F" w:rsidRDefault="00E45E5F" w:rsidP="00E45E5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5E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 you always ready to help people?</w:t>
            </w:r>
          </w:p>
          <w:p w:rsidR="00E45E5F" w:rsidRPr="00E45E5F" w:rsidRDefault="00E45E5F" w:rsidP="00E45E5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5E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 you attentive to your friends?</w:t>
            </w:r>
          </w:p>
          <w:p w:rsidR="00E45E5F" w:rsidRPr="00E45E5F" w:rsidRDefault="00E45E5F" w:rsidP="00E45E5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5E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 you and your friend have common tastes?</w:t>
            </w:r>
          </w:p>
        </w:tc>
      </w:tr>
      <w:tr w:rsidR="00E45E5F" w:rsidRPr="00E078C9" w:rsidTr="00E45E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E5F" w:rsidRPr="00E45E5F" w:rsidRDefault="00E45E5F" w:rsidP="00E4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5E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E5F" w:rsidRPr="00E45E5F" w:rsidRDefault="00E45E5F" w:rsidP="00E4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5E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E45E5F" w:rsidRPr="00E078C9" w:rsidTr="00E45E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E5F" w:rsidRPr="00E45E5F" w:rsidRDefault="00E45E5F" w:rsidP="00E4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24275" cy="2647950"/>
                  <wp:effectExtent l="19050" t="0" r="9525" b="0"/>
                  <wp:docPr id="5" name="Рисунок 5" descr="http://xn--i1abbnckbmcl9fb.xn--p1ai/%D1%81%D1%82%D0%B0%D1%82%D1%8C%D0%B8/508668/imag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xn--i1abbnckbmcl9fb.xn--p1ai/%D1%81%D1%82%D0%B0%D1%82%D1%8C%D0%B8/508668/imag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E5F" w:rsidRPr="00E45E5F" w:rsidRDefault="00E45E5F" w:rsidP="00E4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5E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 you sometimes impolite?</w:t>
            </w:r>
          </w:p>
          <w:p w:rsidR="00E45E5F" w:rsidRPr="00E45E5F" w:rsidRDefault="00E45E5F" w:rsidP="00E45E5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5E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 you often rude to your friends?</w:t>
            </w:r>
          </w:p>
          <w:p w:rsidR="00E45E5F" w:rsidRPr="00E45E5F" w:rsidRDefault="00E45E5F" w:rsidP="00E45E5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5E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 you different in character with your friend?</w:t>
            </w:r>
          </w:p>
          <w:p w:rsidR="00E45E5F" w:rsidRPr="00E45E5F" w:rsidRDefault="00E45E5F" w:rsidP="00E45E5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5E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 you often quarrel?</w:t>
            </w:r>
          </w:p>
          <w:p w:rsidR="00E45E5F" w:rsidRPr="00E45E5F" w:rsidRDefault="00E45E5F" w:rsidP="00E45E5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5E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 you think too much about your own wishes?</w:t>
            </w:r>
          </w:p>
        </w:tc>
      </w:tr>
    </w:tbl>
    <w:p w:rsidR="00E45E5F" w:rsidRPr="00E45E5F" w:rsidRDefault="00E45E5F" w:rsidP="00E45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E45E5F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Exercise 2</w:t>
      </w:r>
      <w:r w:rsidRPr="00E45E5F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  <w:proofErr w:type="gramEnd"/>
      <w:r w:rsidRPr="00E45E5F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Find the antonyms in two boxes</w:t>
      </w:r>
    </w:p>
    <w:p w:rsidR="00E45E5F" w:rsidRPr="00E45E5F" w:rsidRDefault="00E45E5F" w:rsidP="00E45E5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4867275" cy="3981450"/>
            <wp:effectExtent l="19050" t="0" r="9525" b="0"/>
            <wp:docPr id="6" name="Рисунок 6" descr="http://xn--i1abbnckbmcl9fb.xn--p1ai/%D1%81%D1%82%D0%B0%D1%82%D1%8C%D0%B8/508668/imag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i1abbnckbmcl9fb.xn--p1ai/%D1%81%D1%82%D0%B0%D1%82%D1%8C%D0%B8/508668/image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E5F" w:rsidRPr="00E45E5F" w:rsidRDefault="00E45E5F" w:rsidP="00E45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45E5F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Exercise</w:t>
      </w:r>
      <w:proofErr w:type="spellEnd"/>
      <w:r w:rsidRPr="00E45E5F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 3</w:t>
      </w:r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Read</w:t>
      </w:r>
      <w:proofErr w:type="spellEnd"/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the</w:t>
      </w:r>
      <w:proofErr w:type="spellEnd"/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text</w:t>
      </w:r>
      <w:proofErr w:type="spellEnd"/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E45E5F" w:rsidRPr="00E45E5F" w:rsidRDefault="00E45E5F" w:rsidP="00E45E5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933950" cy="3238500"/>
            <wp:effectExtent l="19050" t="0" r="0" b="0"/>
            <wp:docPr id="7" name="Рисунок 7" descr="http://xn--i1abbnckbmcl9fb.xn--p1ai/%D1%81%D1%82%D0%B0%D1%82%D1%8C%D0%B8/508668/imag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i1abbnckbmcl9fb.xn--p1ai/%D1%81%D1%82%D0%B0%D1%82%D1%8C%D0%B8/508668/image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E5F" w:rsidRPr="00E45E5F" w:rsidRDefault="00E45E5F" w:rsidP="00E45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E45E5F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Exercise 4</w:t>
      </w:r>
      <w:r w:rsidRPr="00E45E5F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  <w:proofErr w:type="gramEnd"/>
      <w:r w:rsidRPr="00E45E5F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Now I suggest you changing this story. Use antonyms and make up a story about a real friend.</w:t>
      </w:r>
    </w:p>
    <w:p w:rsidR="00E45E5F" w:rsidRPr="00E45E5F" w:rsidRDefault="00E45E5F" w:rsidP="00E45E5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4762500" cy="3552825"/>
            <wp:effectExtent l="19050" t="0" r="0" b="0"/>
            <wp:docPr id="8" name="Рисунок 8" descr="http://xn--i1abbnckbmcl9fb.xn--p1ai/%D1%81%D1%82%D0%B0%D1%82%D1%8C%D0%B8/508668/imag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i1abbnckbmcl9fb.xn--p1ai/%D1%81%D1%82%D0%B0%D1%82%D1%8C%D0%B8/508668/image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E5F" w:rsidRPr="00E45E5F" w:rsidRDefault="00E45E5F" w:rsidP="00E45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45E5F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Can you add some more sentences about a real friend using new words?</w:t>
      </w:r>
    </w:p>
    <w:p w:rsidR="00E45E5F" w:rsidRPr="00E45E5F" w:rsidRDefault="00E45E5F" w:rsidP="00E45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45E5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My friend is polite. She has a heart of gold. We have much in common. We have common tastes and opinions. We are different in character but we never quarrel.</w:t>
      </w:r>
    </w:p>
    <w:p w:rsidR="00E45E5F" w:rsidRPr="00E45E5F" w:rsidRDefault="00E45E5F" w:rsidP="00E45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E45E5F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O.K.</w:t>
      </w:r>
      <w:proofErr w:type="gramEnd"/>
      <w:r w:rsidRPr="00E45E5F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But it is very difficult to make friends. I would like you to read some rules how to make friends. </w:t>
      </w:r>
      <w:proofErr w:type="spellStart"/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But</w:t>
      </w:r>
      <w:proofErr w:type="spellEnd"/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before</w:t>
      </w:r>
      <w:proofErr w:type="spellEnd"/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reading</w:t>
      </w:r>
      <w:proofErr w:type="spellEnd"/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proofErr w:type="spellStart"/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new</w:t>
      </w:r>
      <w:proofErr w:type="spellEnd"/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words</w:t>
      </w:r>
      <w:proofErr w:type="spellEnd"/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E45E5F" w:rsidRPr="00E45E5F" w:rsidRDefault="00E45E5F" w:rsidP="00E45E5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467100" cy="2476500"/>
            <wp:effectExtent l="19050" t="0" r="0" b="0"/>
            <wp:docPr id="9" name="Рисунок 9" descr="http://xn--i1abbnckbmcl9fb.xn--p1ai/%D1%81%D1%82%D0%B0%D1%82%D1%8C%D0%B8/508668/imag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i1abbnckbmcl9fb.xn--p1ai/%D1%81%D1%82%D0%B0%D1%82%D1%8C%D0%B8/508668/image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E5F" w:rsidRPr="00E45E5F" w:rsidRDefault="00E45E5F" w:rsidP="00E45E5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3771900" cy="2543175"/>
            <wp:effectExtent l="19050" t="0" r="0" b="0"/>
            <wp:docPr id="10" name="Рисунок 10" descr="http://xn--i1abbnckbmcl9fb.xn--p1ai/%D1%81%D1%82%D0%B0%D1%82%D1%8C%D0%B8/508668/imag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i1abbnckbmcl9fb.xn--p1ai/%D1%81%D1%82%D0%B0%D1%82%D1%8C%D0%B8/508668/image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E5F" w:rsidRPr="00E45E5F" w:rsidRDefault="00E45E5F" w:rsidP="00E45E5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695700" cy="2638425"/>
            <wp:effectExtent l="19050" t="0" r="0" b="0"/>
            <wp:docPr id="11" name="Рисунок 11" descr="http://xn--i1abbnckbmcl9fb.xn--p1ai/%D1%81%D1%82%D0%B0%D1%82%D1%8C%D0%B8/508668/image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i1abbnckbmcl9fb.xn--p1ai/%D1%81%D1%82%D0%B0%D1%82%D1%8C%D0%B8/508668/image1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E5F" w:rsidRPr="00E45E5F" w:rsidRDefault="00E45E5F" w:rsidP="00E45E5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200400" cy="2447925"/>
            <wp:effectExtent l="19050" t="0" r="0" b="0"/>
            <wp:docPr id="12" name="Рисунок 12" descr="http://xn--i1abbnckbmcl9fb.xn--p1ai/%D1%81%D1%82%D0%B0%D1%82%D1%8C%D0%B8/508668/image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xn--i1abbnckbmcl9fb.xn--p1ai/%D1%81%D1%82%D0%B0%D1%82%D1%8C%D0%B8/508668/image11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E5F" w:rsidRPr="00E45E5F" w:rsidRDefault="00E45E5F" w:rsidP="00E45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45E5F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So, let’s summarize everything we’ve learnt today.</w:t>
      </w:r>
    </w:p>
    <w:p w:rsidR="00E45E5F" w:rsidRPr="00E45E5F" w:rsidRDefault="00E45E5F" w:rsidP="00E45E5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3162300" cy="2486025"/>
            <wp:effectExtent l="19050" t="0" r="0" b="0"/>
            <wp:docPr id="13" name="Рисунок 13" descr="http://xn--i1abbnckbmcl9fb.xn--p1ai/%D1%81%D1%82%D0%B0%D1%82%D1%8C%D0%B8/508668/image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xn--i1abbnckbmcl9fb.xn--p1ai/%D1%81%D1%82%D0%B0%D1%82%D1%8C%D0%B8/508668/image1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E5F" w:rsidRPr="00E45E5F" w:rsidRDefault="00E45E5F" w:rsidP="00E45E5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190875" cy="1533525"/>
            <wp:effectExtent l="19050" t="0" r="9525" b="0"/>
            <wp:docPr id="14" name="Рисунок 14" descr="http://xn--i1abbnckbmcl9fb.xn--p1ai/%D1%81%D1%82%D0%B0%D1%82%D1%8C%D0%B8/508668/image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xn--i1abbnckbmcl9fb.xn--p1ai/%D1%81%D1%82%D0%B0%D1%82%D1%8C%D0%B8/508668/image13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E5F" w:rsidRPr="00E45E5F" w:rsidRDefault="00E45E5F" w:rsidP="00E45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45E5F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Thank you for your work on the lesson. Our work was very productive.</w:t>
      </w:r>
    </w:p>
    <w:p w:rsidR="00E45E5F" w:rsidRPr="00E45E5F" w:rsidRDefault="00E45E5F" w:rsidP="00E45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45E5F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And today you can choose any home task you like: to write your special recipe for friendship or to read the text about friendship.</w:t>
      </w:r>
    </w:p>
    <w:p w:rsidR="00E45E5F" w:rsidRPr="00E45E5F" w:rsidRDefault="00E45E5F" w:rsidP="00E45E5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086100" cy="3695700"/>
            <wp:effectExtent l="19050" t="0" r="0" b="0"/>
            <wp:docPr id="15" name="Рисунок 15" descr="http://xn--i1abbnckbmcl9fb.xn--p1ai/%D1%81%D1%82%D0%B0%D1%82%D1%8C%D0%B8/508668/image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xn--i1abbnckbmcl9fb.xn--p1ai/%D1%81%D1%82%D0%B0%D1%82%D1%8C%D0%B8/508668/image14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E5F" w:rsidRPr="00E45E5F" w:rsidRDefault="00E45E5F" w:rsidP="00E45E5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3609975" cy="4657725"/>
            <wp:effectExtent l="19050" t="0" r="9525" b="0"/>
            <wp:docPr id="16" name="Рисунок 16" descr="http://xn--i1abbnckbmcl9fb.xn--p1ai/%D1%81%D1%82%D0%B0%D1%82%D1%8C%D0%B8/508668/image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xn--i1abbnckbmcl9fb.xn--p1ai/%D1%81%D1%82%D0%B0%D1%82%D1%8C%D0%B8/508668/image15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E5F" w:rsidRPr="00E45E5F" w:rsidRDefault="00E45E5F" w:rsidP="00E45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Good</w:t>
      </w:r>
      <w:proofErr w:type="spellEnd"/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bye</w:t>
      </w:r>
      <w:proofErr w:type="spellEnd"/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everybody</w:t>
      </w:r>
      <w:proofErr w:type="spellEnd"/>
      <w:r w:rsidRPr="00E45E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E45E5F" w:rsidRDefault="00E45E5F"/>
    <w:p w:rsidR="00E45E5F" w:rsidRDefault="00E45E5F"/>
    <w:sectPr w:rsidR="00E45E5F" w:rsidSect="00E4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F28"/>
    <w:multiLevelType w:val="multilevel"/>
    <w:tmpl w:val="869E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4743B"/>
    <w:multiLevelType w:val="multilevel"/>
    <w:tmpl w:val="891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039D6"/>
    <w:multiLevelType w:val="multilevel"/>
    <w:tmpl w:val="1F14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B6FC3"/>
    <w:multiLevelType w:val="multilevel"/>
    <w:tmpl w:val="9C10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F67A27"/>
    <w:multiLevelType w:val="multilevel"/>
    <w:tmpl w:val="155E3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530C3F"/>
    <w:multiLevelType w:val="multilevel"/>
    <w:tmpl w:val="FDC6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BD5B10"/>
    <w:multiLevelType w:val="multilevel"/>
    <w:tmpl w:val="C158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5E5A0A"/>
    <w:multiLevelType w:val="multilevel"/>
    <w:tmpl w:val="F3E0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CA66CA"/>
    <w:multiLevelType w:val="multilevel"/>
    <w:tmpl w:val="4EAC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E5F"/>
    <w:rsid w:val="009B25EB"/>
    <w:rsid w:val="00E078C9"/>
    <w:rsid w:val="00E40571"/>
    <w:rsid w:val="00E4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71"/>
  </w:style>
  <w:style w:type="paragraph" w:styleId="1">
    <w:name w:val="heading 1"/>
    <w:basedOn w:val="a"/>
    <w:link w:val="10"/>
    <w:uiPriority w:val="9"/>
    <w:qFormat/>
    <w:rsid w:val="00E45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45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E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5E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45E5F"/>
    <w:rPr>
      <w:color w:val="0000FF"/>
      <w:u w:val="single"/>
    </w:rPr>
  </w:style>
  <w:style w:type="character" w:styleId="a4">
    <w:name w:val="Emphasis"/>
    <w:basedOn w:val="a0"/>
    <w:uiPriority w:val="20"/>
    <w:qFormat/>
    <w:rsid w:val="00E45E5F"/>
    <w:rPr>
      <w:i/>
      <w:iCs/>
    </w:rPr>
  </w:style>
  <w:style w:type="paragraph" w:styleId="a5">
    <w:name w:val="Normal (Web)"/>
    <w:basedOn w:val="a"/>
    <w:uiPriority w:val="99"/>
    <w:unhideWhenUsed/>
    <w:rsid w:val="00E4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5E5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4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508668/" TargetMode="External"/><Relationship Id="rId11" Type="http://schemas.openxmlformats.org/officeDocument/2006/relationships/image" Target="media/image5.gif"/><Relationship Id="rId5" Type="http://schemas.openxmlformats.org/officeDocument/2006/relationships/hyperlink" Target="http://xn--i1abbnckbmcl9fb.xn--p1ai/%D1%81%D1%82%D0%B0%D1%82%D1%8C%D0%B8/508668/" TargetMode="External"/><Relationship Id="rId15" Type="http://schemas.openxmlformats.org/officeDocument/2006/relationships/image" Target="media/image9.gif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699</Words>
  <Characters>3988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2018-11-13T18:45:00Z</cp:lastPrinted>
  <dcterms:created xsi:type="dcterms:W3CDTF">2018-11-13T18:38:00Z</dcterms:created>
  <dcterms:modified xsi:type="dcterms:W3CDTF">2021-02-22T12:17:00Z</dcterms:modified>
</cp:coreProperties>
</file>