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E" w:rsidRDefault="0082097E" w:rsidP="008209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6BBD">
        <w:rPr>
          <w:rFonts w:ascii="Times New Roman" w:hAnsi="Times New Roman"/>
          <w:b/>
          <w:sz w:val="28"/>
          <w:szCs w:val="28"/>
        </w:rPr>
        <w:t>ВЫКАРЫСТАННЕ АНАМАСТЫЧНАГА МАТЭРЫЯЛУ                                  ПРЫ  ФАРМІРАВАННІ ЛІНГВАКУЛЬТУРАЛАГІЧНАЙ                        КАМПЕТЭНЦЫІ ШКОЛЬНІКАЎ</w:t>
      </w:r>
    </w:p>
    <w:p w:rsidR="0082097E" w:rsidRPr="00D36BBD" w:rsidRDefault="0082097E" w:rsidP="008209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Сучасная школа патрабуе ад настаўніка максімальнай актывізацыі навучальнага і выхаваўчага працэсаў, разнастайных формаў пазакласнай працы. У гэтым плане вялікую карысць настаўніку можа прынесці выкарыстанне анамастычнага матэрыялу, які складае значную частку лексікі любой высокаразвітай мовы і заключае ў сабе багатыя пазнавальныя і выхаваўчыя магчымасці. Так, уласныя асабовыя імёны людзей уяўляюць каштоўнасць для вывучэння гісторыі народа, яго характару і быту, яго зносінаў з іншымі народамі; уласныя геаграфічныя назвы захоўваюць памяць пра далёкае мінулае краю, часта не зафіксаванае ў пісьмовых помніках, знаёмяць з культурай і гаспадаркай нашых продкаў, з рассяленнем старажытных плямёнаў [</w:t>
      </w:r>
      <w:r>
        <w:rPr>
          <w:rFonts w:ascii="Times New Roman" w:hAnsi="Times New Roman"/>
          <w:sz w:val="28"/>
          <w:szCs w:val="28"/>
        </w:rPr>
        <w:t>21</w:t>
      </w:r>
      <w:r w:rsidRPr="00D67873">
        <w:rPr>
          <w:rFonts w:ascii="Times New Roman" w:hAnsi="Times New Roman"/>
          <w:sz w:val="28"/>
          <w:szCs w:val="28"/>
        </w:rPr>
        <w:t xml:space="preserve">, с. 3].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Для адукацыйнага працэсу па беларускай мове пастаянны зварот да тэорыі і практыкі анамастыкі з’яўляецца актуальным па некалькіх прычынах. Асноўная з іх – гэта рэалізацыя сацыякультурнага развіцця вучняў у працэсе вывучэння функцый мовы, разгляду нацыянальна-моўных асаблівасцей з выкарыстаннем той ці іншай анамастычнай адзінкі. Спосабаў, прыёмаў і форм працы ў гэтых адносінах ужо дастаткова сабрана настаўнікамі ўстаноў адукацыі ўсіх рэгіёнаў нашай краіны. Па дадзеных конкурсаў навукова-даследчых прац вучняў, 45% ад усіх даследаванняў складаюць менавіта тыя, якія прысвечаны праблемам анамастыкі. Для сучаснай моладзі цікавыя ўсе галіны дадзенай навукі, але асаблівая перавага надаецца даследаванню ўласных імёнаў, прозвішчаў, імёнаў па-бацьку, тапанімічных назваў, у апошні час узрасла цікавасць да літаратурнай анамастыкі.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Знаёмства вучняў з разрадамі онімаў ва ўстановах адукацыі адбываецца ў асноўным на ўроках вывучэння лексікі. І гэта мэтазгодна, таму што прыводзіць да павелічэння прадметна-тэрміналагічнага слоўніка школьніка. Марфемныя і словаўтваральныя магчымасці онімаў, а таксама іх марфалагічныя ўласцівасці эпізадычна разглядаюцца на ўроках граматыкі. Высвятленнем паходжання некаторых уласных назоўнікаў і іх правапісу настаўніку мовы і літаратуры часам прыходзіцца займацца на ўроку:  уласныя імёны ўключаны ў некаторыя параграфы падручнікаў, у значную колькасць тэкстаў практыкаванняў, у прыклады-ілюстрацыі да тэарэтычных палажэнняў.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На жаль, праца настаўніка абмяжоўваецца толькі прадстаўленнем моўнай інфармацыі, аднак змест уласнага імені складае энцыклапедычная інфармацыя, якая характарызуецца тым, што ў імені перакрыжоўваюцца інфармацыйныя патокі сацыяльнага, нацыянальна-культурнага, этнаграфічнага, сацыялагічнага, палітычнага характару. Асноўная ўвага па вывучэнні анамастычнай лексікі, пакуль гэта не прадугледжана вучэбнай праграмай, відаць, павінна быць перанесена на факультатыў і пазакласныя </w:t>
      </w:r>
      <w:r w:rsidRPr="00D67873">
        <w:rPr>
          <w:rFonts w:ascii="Times New Roman" w:hAnsi="Times New Roman"/>
          <w:sz w:val="28"/>
          <w:szCs w:val="28"/>
        </w:rPr>
        <w:lastRenderedPageBreak/>
        <w:t xml:space="preserve">заняткі. У школе можна арганізаваць вывучэнне розных раздзелаў анамастыкі.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Думаецца, асабліва зацікавяць вучняў тапаніміка і антрапаніміка, бо тапонімы і антрапонімы найчасцей ужываюцца ў моўнай практыцы людзей, яны гучаць паўсядзённа, без іх не абыходзіцца ні адзін стыль мовы. Таму вучням можна прапанаваць вывучэнне такіх курсаў, як “Беларуская тапаніміка” або “Беларуская антрапаніміка”,  якія ў першую чаргу накіраваны на развіццё пазнавальных інтарэсаў школьнікаў і фарміраванне культурнай моўнай асобы. Прынцып вывучэння мовы і культуры пры засваенні беларускіх тапонімаў і антрапонімаў з’яўляецца адным са спосабаў матывацыі навучання, дае магчымасць пры засваенні нацыянальна-маркіраваных моўных адзінак лексічнага ўзроўню далучыць школьнікаў да матэрыяльнай і духоўнай культуры народа, яго гісторыі, дапамагае ўспрымаць уласныя назвы як сродак захавання этнічнай памяці. Для кожнага народа характэрна свая адметная антрапаніміка і тапаніміка. Нягледзячы на шматлікія страты, беларуская анамастыка таксама вызначаецца самабытнасцю і непаўторнасцю. Вывучэнне беларускіх геаграфічных назваў, імёнаў, прозвішчаў, мянушак дапаможа лепш пазнаць наша мінулае, даць уяўленне пра засяленне сучаснай тэрыторыі Беларусі са старажытнасці да нашых часоў, пра прыроднагеаграфічныя і сацыяльна-эканамічныя ўмовы развіцця грамадства, пра кантакты беларусаў з суседнімі народамі.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Беларуская тапанімія і антрапанімія адносяцца да лексічнага фонду беларускай мовы і, зразумела, як і лексіка, маюць свае этапы і заканамернасці развіцця. Аднак варта адзначыць, што тапанімічны</w:t>
      </w:r>
      <w:r>
        <w:rPr>
          <w:rFonts w:ascii="Times New Roman" w:hAnsi="Times New Roman"/>
          <w:sz w:val="28"/>
          <w:szCs w:val="28"/>
        </w:rPr>
        <w:t xml:space="preserve">я і антрапанімічныя    </w:t>
      </w:r>
      <w:r w:rsidRPr="00D67873">
        <w:rPr>
          <w:rFonts w:ascii="Times New Roman" w:hAnsi="Times New Roman"/>
          <w:sz w:val="28"/>
          <w:szCs w:val="28"/>
        </w:rPr>
        <w:t>назвы – гэта энцыклапедыя мовы, своеасаблівая памяць народа, гістарычныя помнікі, у якіх адлюстраваліся традыцыі, побыт беларусаў і іншых народаў, што пражывалі на тэрыторыі сучаснай Беларусі і з якімі кантактавалі нашы продкі. Таму пры засваенні дадзеных адзінак абавязкова ўлічваюцца і выкарыстоўваюцца звесткі з гісторыі, геаграфіі і іншых гуманітарных і прыродазнаўчых навук.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Мэта курсаў “Беларуская тапаніміка” і “Беларуская антрапаніміка” – пазнаёміць з багаццем і самабытнасцю беларускай анамастычнай лексікі, прынцыпамі і відамі яе класіфікацыі, адметнасцю ўтварэння беларускіх антрапанімічных і тапанімічных назваў, паказаць шляхі станаўлення, развіцця і захавання беларускіх імёнаў, прозвішчаў, тапонімаў і мікратапонімаў, садзейнічаць выхаванню паважлівага стаўлення да анамастычнай спадчыны як помніка нацыянальнай культуры і духоўнасці, усведамленню сябе і свайго народа часткай полікультурнага асяроддзя.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Нягледзячы на тое, што вышэйпамянёныя курсы на выбар маюць свае прыватныя мэты і задачы, яны накіраваны на:  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- задавальненне пазнавальных інтарэсаў у засваенні антрапаніміі і тапаніміі Беларусі ў кантэксце беларускай і сусветнай культуры, пашырэнне кругагляду школьнікаў;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- паглыбленне ведаў пра лексічнае багацце беларускай мовы, папаўненне слоўнікавага складу нацыянальна-маркіраванымі лексічнымі адзінкамі, удасканаленне ўменняў праводзіць аналіз тапонімаў і антрапонімаў паводле структуры, утварэння, паходжання, карыстацца імі ў маўленні ў адпаведнасці з камунікатыўнай культурай;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- фарміраванне ўменняў рыхтаваць паведамленні пра беларускія антрапонімы і тапанімічныя назвы на аснове навуковых крыніц, уласных назіранняў і даследаванняў;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- развіццё здольнасцей выкарыстоўваць беларускую мову як сродак адукацыі і самаадукацыі ў галіне культуразнаўства і лінгвакультуразнаўства;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- развіццё творчага патэнцыялу, інтэлекту, пазнавальнай актыўнасці, культуразнаўчай і маўленчай назіральнасці, даследчыцкіх навыкаў, творчых здольнасцей; 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- фарміраванне духоўна-арыентаванага мыслення, маральных якасцей, нацыянальнай самасвядомасці школьнікаў. 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Курсы “Беларуская  тапаніміка” і “Беларуская антрапаніміка” павінны быць пабудаваны з арыентацыяй на такія прынцыпы, як: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- прынцып узаемазвязанага культурнага і лінгвістычнага развіцця асобы;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- прынцып прыярытэта праблемных заданняў і творчых работ пры знаёмстве з тапанімікай Беларусі;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- прынцып актуалізацыі апоры на міжпрадметныя веды і ўменні школьнікаў.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Падчас выкладання курсаў на выбар настаўнік можа рэалізаваць свае творчыя памкненні, забяспечыць прафесійны рост з улікам уласных здольнасцей і магчымасцей, даказаць эфектыўнасць выкарыстання разнастайных метадаў і прыёмаў навучання, прадэманстраваць выніковасць розных відаў класнай і пазакласнай работы і інш.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Пры антрапацэнтрычным падыходзе веды і ўменні з’яўляюцца асновай для набыцця духоўнага, асобаснага вопыту. Індывідуальныя, групавыя і калектыўныя праекты па даследаванні тапанімічнай і антрапанімічнай прасторы дазволяць кожнаму вучню рэалізаваць сябе, задаволіць уласныя пазнавальныя інтарэсы, развіць свае здольнасці, засяродзіўшыся на канкрэтных праблемах. Свядомы выбар школьнікамі курса, індывідуальная зацікаўленасць і захопленасць прадметам павышаюць матывацыю навучання, дапамогуць рэалізаваць шматлікія творчыя задумы і перспектыўныя планы.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Праграма курса “Беларуская антрапаніміка” прадугледжвае азнаямленне з уласнымі імёнамі, мянушкамі, імёнамі па-бацьку, прозвішчамі, псеўданімамі, іх гісторыяй, семантыкай, структурай, этымалогіяй. Пры знаёмстве з імёнамі ўвага звяртаецца на язычніцкія і хрысціянскія імёны (каталіцкія і праваслаўныя), новыя імёны савецкага часу, сацыяльнапалітычныя ўмовы функцыянавання антрапонімаў, адметнасць ужывання імёнаў у творах вуснай народнай творчасці і мастацкай літаратуры. Асаблівая ўвага звяртаецца на прычыны ўзнікнення прозвішчаў і мянушак, спецыфічныя беларускія і запазычаныя прозвішчы, адметнасць іх семантыкі, утварэння і функцыянавання ў розныя перыяды развіцця грамадства і ў розных сацыяльных сферах, асаблівасць функцыянавання ў творах мастацкай літаратуры. Вучням прапануецца авалодаць ведамі пра спецыфіку псеўданімаў беларускіх пісьменнікаў, антрапанімічных назваў у параўнанні з антрапанімічнымі назвамі іншых славянскіх і неславянскіх моў.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Пры знаёмстве з тапанімічнымі назвамі як адлюстраваннем жыцця і побыту народа варта засяродзіцца на паняццях “</w:t>
      </w:r>
      <w:r w:rsidRPr="00D67873">
        <w:rPr>
          <w:rFonts w:ascii="Times New Roman" w:hAnsi="Times New Roman"/>
          <w:i/>
          <w:sz w:val="28"/>
          <w:szCs w:val="28"/>
        </w:rPr>
        <w:t>народная і навуковая тэрміналогія</w:t>
      </w:r>
      <w:r w:rsidRPr="00D67873">
        <w:rPr>
          <w:rFonts w:ascii="Times New Roman" w:hAnsi="Times New Roman"/>
          <w:sz w:val="28"/>
          <w:szCs w:val="28"/>
        </w:rPr>
        <w:t xml:space="preserve">”, таму што пры выкананні творчых работ па выяўленні этымалогіі геаграфічных назваў вучні схільныя больш увагі звяртаць на народныя паданні і легенды, а не на навуковае тлумачэнне тапоніма ці мікратапоніма. У якасці прыклада можна прывесці народнае тлумачэнне назваў гарадоў Мінск, Магілёў, Гомель, Мазыр і параўнаць яго з меркаваннямі навукоўцаў адносна гэтых найменняў. У якасці міні-даследавання можна прапанаваць вывучэнне рэгіянальнай тапанімікі. Зразумела, што даследаванню мясцовых геаграфічных назваў павінна папярэднічаць спецыяльная падрыхтоўка. Так, вучню неабходна валодаць пэўнымі тэарэтычнымі ведамі па тапаніміцы, уменнем працаваць з навуковай літаратурай, збіраць фактычны матэрыял, ствараць картатэку тапонімаў і мікратапонімаў, класіфікаваць анамастычныя адзінкі паводле верагоднасці ўзнікнення, словаўтваральнай структуры, аналізаваць матэрыял у адпаведнасці з пастаўленымі мэтамі і задачамі даследавання, стылем і жанрам маўлення.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Падчас засваення курсаў “Беларуская тапаніміка” і “Беларуская антрапаніміка” інтэгруюцца і шырока выкарыстоўваюцца веды вучняў, атрыманыя пры вывучэнні такіх дысцыплін, як гісторыя, геаграфія, літаратура і інш. На занятках мэтазгодна спалучаць калектыўныя і індывідуальныя формы работы, ствараць атмасферу супрацоўніцтва. Вучні аб’яднаны адзінай мэтай, але кожны з іх мае права на выражэнне ўласнай думкі адносна той ці іншай лінгвістычнай праблемы. Роля настаўніка заключаецца ў стварэнні праблемнай сітуацыі і арганізацыі пошуку ісціны. 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Нягледзячы на тое, што дамінуючай формай работы на занятках з’яўляецца франтальнае апытанне, настаўніку больш увагі варта надаваць індывідуальнай і групавой рабоце, у ходзе якой адбываецца самарэалізацыя вучня, павышаецца яго творчая актыўнасць, пазнавальныя здольнасці. Зразумела, што рэалізаваць пастаўленыя мэты магчыма толькі ў тым выпадку, калі засваенне матэрыялу будзе ажыццяўляцца на аснове праблемных пытанняў і заданняў: пазнавальна-пошукавых, пошукавадаследчых. Прычым гэта могуць быць групавыя і індывідуальныя праекты, якія дазваляюць выпрацаваць уменні і навыкі ў лінгвакультурнай адукацыі і самаадукацыі. Побач з традыцыйнымі творчымі праектамі (дакладамі, рэфератамі, газетамі і інш.) мэтазгодна выкарыстоўваць такія, як вочныя і завочныя экскурсіі (афармленне буклетаў да іх), камп’ютарныя часопісы, дыстанцыйны абмен інфармацыяй з вучнямі іншых школ, якія займаюцца праблемамі тапанімікі і антрапанімікі, даследаванні, заснаваныя на правядзенні параўнальнага аналізу тапонімаў розных рэгіёнаў Беларусі, беларускай і рускай анамастычнай лексікі і інш.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Прычым для ідывідуальнай работы можна прапанаваць напісанне даклада (рэферата), невялікае даследаванне і яго прэзентацыю; складанне тэстаў, заданняў, крыжаванак, віктарын і інш. Увага настаўніка павінна быць звернута на ўменні вучняў абагульняць, параўноўваць, сістэматызаваць, якія шырока выкарыстоўваюцца пры падрыхтоўцы выступленняў, рэалізацыі творчых заданняў і г.д. Для ажыццяўлення групавога праекта прапануюцца камп’ютарныя праграмы, сценгазеты, фотастэнды, інтэрв’ю, апытанне, экскурсіі, сустрэчы з даследчыкамі анамастычнай лексікі, краязнаўцамі, складанне антрапанімічных і тапанімічных слоўнікаў і інш. Калектыўна ажыццяўляюцца такія праекты, як круглы стол, тэматычныя вечары, лінгвакультуралагічны марафон і інш.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Акрамя таго, па-за ўвагай не павінен заставацца адзін з важнейшых аспектаў фарміравання прадметнай кампетэнцыя, які звязаны з выкарыстаннем анамастычных слоўнікаў. Найбольш эфектыўным прыёмам з’яўляецца праца з анамастычнымі слоўнікамі, асноўная функцыя якіх – пазнаёміць вучняў з культурай, гісторыяй, геаграфіяй, традыцыямі народа, адлюстраванымі ў мове. Калі гаварыць яшчэ аб адным важным элеменце выкарыстання дадзеных слоўнікаў пры навучанні беларускай мове, то гэта – фарміраванне фонавых ведаў, неабходных кожнаму індывіду таго ці іншага моўнага соцыума.  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Напрыклад, як  зрабіць цікавым першы ўрок настаўніка ў новым класе? Пажадана, каб настаўнік, называючы сябе, расказаў пра значэнне свайго імя, адкуль з’явілася яго прозвішча. У якасці дамашняга задання вучням неабходна напісаць мініяцюру-знаёмства “Знаёмцеся, я…”. Галоўнай метадычнай устаноўкай будзе абавязковае выкарыстанне слоўніка асабовых імёнаў, прозвішчаў, імёнаў па-бацьку. Вучні не толькі спрабуюць працаваць са слоўнікам, хутка знаходзіць неабходную інфармацыю, але і выпрацоўваюць жаданне спасцігаць каштоўнасці свайго роду і сям’і, што садзейнічае развіццю іх сацыякультурнай кампетэнцыі. Можна падказаць школьнікам зазірнуць у слоўнік імёнаў таксама пры вывучэнні літаратурных твораў.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Зразумела, што кантроль за анамастычнымі ведамі не можа ажыццяўляцца на ўроках у школе з-за адсутнасці ў праграме анамастычнага накірунку, аднак прапаноўваць вучням падрыхтоўку паведамленняў, рэфератаў і  тэстаў, безумоўна, магчыма. Падрыхтоўка вучнямі самастойных тэстаў з дапамогай анамастычных слоўнікаў садзейнічае развіццю кагнітыўнай базы вучняў, выпрацоўцы такіх аперацый лагічнага мыслення, як пошук, адбор, структураванне і класіфікацыя слоўнікавага матэрыялу.</w:t>
      </w:r>
    </w:p>
    <w:p w:rsidR="0082097E" w:rsidRPr="00D67873" w:rsidRDefault="0082097E" w:rsidP="00820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Варта адзначыць і тое, што ў апошні  час асаблівае значэнне набывае анамастычнае лінгвакраязнаўства – вывучэнне ўласных імёнаў у суадносінах з  гісторыка-культурнымі, геаграфічнымі, этнаграфічнымі і іншымі асаблівасцямі рэгіёну. У аснове адраджэння нашай краіны – адраджэнне культурных традыцый беларускага народа, выхаванне шчырага пачуцця патрыятызму, любові да роднага краю, беражлівых адносінаў да моўнай і літаратурнай спадчыны. Лінгвакраязнаўства – інтэграваная дысцыпліна, якая валодае высокім навуковым, культурным, выхаваўчым патэнцыялам свайго прымянення ў адукацыі. Дадзеная дысцыпліна, безумоўна, садзейнічае і фарміраванню ў навучэнцаў пералічаных вышэй кампетэнцый. Лінгвакраязнаўства або асобныя яго складнікі вывучаюцца ў многіх школах у рамках варыятыўнаў часткі адукацыйнай праграмы, на занятках лінгвістычных кружкоў у школах, на занятках у рамках дадатковай адукацыі дзяцей.</w:t>
      </w:r>
    </w:p>
    <w:p w:rsidR="0082097E" w:rsidRPr="00D67873" w:rsidRDefault="0082097E" w:rsidP="00820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Анамастычнае лінгвакраязнаўства – важнейшы накірунак лінгвакраязнаўства, прадметам разгляду якога з’яўляюцца ўсе ўласныя імёны, якія маюць адносіны да пэўнага рэгіёну.  Анамастычнае лінгвакраязнаўства дазваляе разгледзець глыбінную сутнасць моўных працэсаў, убачыць вытокі моўнага, культурна-гістарычнага  фарміравання канкрэтнага рэгіёну, асаблівасці яго геаграфічнага размяшчэння, этнічнага складу. Маючы інтэграваны характар і аб’ядноўваючы разнастайныя навуковыя дысцыпліны (лінгвістыка, гісторыя, краязнаўства, геаграфія, фальклор, этнаграфія, сацыялогія і інш.), анамастычнае лінгвакраязнаўства вырашае не толькі адукацыйныя, але і важнейшыя выхаваўчыя задачы, паколькі дазваляе выхоўваць у вучняў патрыятызм, талерантнасць, павагу да гісторыі і культуры свайго народа.</w:t>
      </w:r>
    </w:p>
    <w:p w:rsidR="0082097E" w:rsidRPr="00D67873" w:rsidRDefault="0082097E" w:rsidP="00820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Анамастычнае лінгвакраязнаўства мае і павінна мець практычную накіраванасць – фарміраваць уменні вучняў збіраць, класіфікаваць і апісваць мясцовую анамастычную лексіку на разнастайных узроўнях навучання: базавым і профільным у залежнасці ад ступені вывучэння; умець правільна пісаць і ўжываць уласныя імёны; выконваць даследчыя праекты па дысцыпліне. Вынік вучэбнай даследчай працы, праекта можа быць прадэманстраваны ў выглядзе даклада ці артыкула. Напрыклад, вынікам працы па збору мікратапаніміі можа быць невялікі слоўнік.</w:t>
      </w:r>
    </w:p>
    <w:p w:rsidR="0082097E" w:rsidRPr="00D67873" w:rsidRDefault="0082097E" w:rsidP="00820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 xml:space="preserve">Безумоўна, пры вывучэнні рэгіянальнай анамастыкі </w:t>
      </w:r>
      <w:r>
        <w:rPr>
          <w:rFonts w:ascii="Times New Roman" w:hAnsi="Times New Roman"/>
          <w:sz w:val="28"/>
          <w:szCs w:val="28"/>
        </w:rPr>
        <w:t>асаблівай</w:t>
      </w:r>
      <w:r w:rsidRPr="00D67873">
        <w:rPr>
          <w:rFonts w:ascii="Times New Roman" w:hAnsi="Times New Roman"/>
          <w:sz w:val="28"/>
          <w:szCs w:val="28"/>
        </w:rPr>
        <w:t xml:space="preserve"> увагі заслугоўваюць працэсы ўзаемаўплыву разнастайных моў і культур. Такі  матэрыял з’яўляецца каштоўнай крыніцай для настаўніка: гэта не толькі цікавы матэрыял для моўнага аналізу, але і добры сродак выхавання ў вучняў талерантнасці, павагі да роднай мовы, мовы і культуры іншых народаў.</w:t>
      </w:r>
    </w:p>
    <w:p w:rsidR="0082097E" w:rsidRPr="00D67873" w:rsidRDefault="0082097E" w:rsidP="00820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Гістарычныя крыніцы, архіўныя дакументы, публікацыі ў мясцовых газетах, запісы размоў з інфармантамі могуць стаць матэрыялам для вывучэння разнастайных моўных працэсаў у анамастычнай сістэме рэгіёна. Выкарыстанне гістарычных крыніц, архіўных дакументаў дае магчымасць вучням “дакрануцца” да гісторыі рэгіёна, да старажытных назваў роднага краю, што, безумоўна, выхоўвае сапраўдны патрыятызм.</w:t>
      </w:r>
    </w:p>
    <w:p w:rsidR="0082097E" w:rsidRPr="00D67873" w:rsidRDefault="0082097E" w:rsidP="00820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873">
        <w:rPr>
          <w:rFonts w:ascii="Times New Roman" w:hAnsi="Times New Roman"/>
          <w:sz w:val="28"/>
          <w:szCs w:val="28"/>
        </w:rPr>
        <w:t>Такім чынам, курсы на выбар “Беларуская антрапаніміка” і “Беларуская тапаніміка”, знаёмячы з культурнымі і гістарычнымі здабыткамі Беларусі, далучаючы да сусветнай культуры, дапамогуць рэалізаваць пазнавальныя інтарэсы школьнікаў, сфарміраваць лінгвакультуралагічную кампетэнцыю сродкамі беларускай мовы. Тапанімічныя і антрапанімічныя адзінкі тояць у сабе шмат гістарычнага і патрыятычнага, ад настаўніка толькі патрабуецца зрабіць так, каб яны загаварылі на ўроку, на вечары, на занятках гуртка, у час экскурсіі.</w:t>
      </w:r>
    </w:p>
    <w:p w:rsidR="0082097E" w:rsidRPr="00D67873" w:rsidRDefault="0082097E" w:rsidP="0082097E">
      <w:pPr>
        <w:pStyle w:val="Style5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 w:val="0"/>
          <w:sz w:val="28"/>
          <w:szCs w:val="28"/>
          <w:lang w:eastAsia="be-BY"/>
        </w:rPr>
      </w:pPr>
    </w:p>
    <w:p w:rsidR="00F1793C" w:rsidRDefault="00F1793C">
      <w:bookmarkStart w:id="0" w:name="_GoBack"/>
      <w:bookmarkEnd w:id="0"/>
    </w:p>
    <w:sectPr w:rsidR="00F1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3D"/>
    <w:rsid w:val="0082097E"/>
    <w:rsid w:val="00D60E3D"/>
    <w:rsid w:val="00F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7E"/>
    <w:rPr>
      <w:rFonts w:eastAsiaTheme="minorEastAsia" w:cs="Times New Roman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7E"/>
    <w:pPr>
      <w:ind w:left="720"/>
      <w:contextualSpacing/>
    </w:pPr>
    <w:rPr>
      <w:rFonts w:ascii="Calibri" w:hAnsi="Calibri"/>
      <w:lang w:eastAsia="en-US"/>
    </w:rPr>
  </w:style>
  <w:style w:type="paragraph" w:customStyle="1" w:styleId="Style5">
    <w:name w:val="Style5"/>
    <w:basedOn w:val="a"/>
    <w:uiPriority w:val="99"/>
    <w:rsid w:val="0082097E"/>
    <w:pPr>
      <w:widowControl w:val="0"/>
      <w:autoSpaceDE w:val="0"/>
      <w:autoSpaceDN w:val="0"/>
      <w:adjustRightInd w:val="0"/>
      <w:spacing w:after="0" w:line="365" w:lineRule="exact"/>
      <w:ind w:firstLine="706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55">
    <w:name w:val="Font Style55"/>
    <w:basedOn w:val="a0"/>
    <w:rsid w:val="0082097E"/>
    <w:rPr>
      <w:rFonts w:ascii="Courier New" w:hAnsi="Courier New" w:cs="Courier New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7E"/>
    <w:rPr>
      <w:rFonts w:eastAsiaTheme="minorEastAsia" w:cs="Times New Roman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7E"/>
    <w:pPr>
      <w:ind w:left="720"/>
      <w:contextualSpacing/>
    </w:pPr>
    <w:rPr>
      <w:rFonts w:ascii="Calibri" w:hAnsi="Calibri"/>
      <w:lang w:eastAsia="en-US"/>
    </w:rPr>
  </w:style>
  <w:style w:type="paragraph" w:customStyle="1" w:styleId="Style5">
    <w:name w:val="Style5"/>
    <w:basedOn w:val="a"/>
    <w:uiPriority w:val="99"/>
    <w:rsid w:val="0082097E"/>
    <w:pPr>
      <w:widowControl w:val="0"/>
      <w:autoSpaceDE w:val="0"/>
      <w:autoSpaceDN w:val="0"/>
      <w:adjustRightInd w:val="0"/>
      <w:spacing w:after="0" w:line="365" w:lineRule="exact"/>
      <w:ind w:firstLine="706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55">
    <w:name w:val="Font Style55"/>
    <w:basedOn w:val="a0"/>
    <w:rsid w:val="0082097E"/>
    <w:rPr>
      <w:rFonts w:ascii="Courier New" w:hAnsi="Courier New" w:cs="Courier New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2576</Words>
  <Characters>14685</Characters>
  <Application>Microsoft Office Word</Application>
  <DocSecurity>0</DocSecurity>
  <Lines>122</Lines>
  <Paragraphs>34</Paragraphs>
  <ScaleCrop>false</ScaleCrop>
  <Company>Home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2022-10-26T23:41:00Z</dcterms:created>
  <dcterms:modified xsi:type="dcterms:W3CDTF">2022-10-26T23:42:00Z</dcterms:modified>
</cp:coreProperties>
</file>